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10C70" w14:textId="062A0867" w:rsidR="002C5A87" w:rsidRDefault="005B784C" w:rsidP="002616F3">
      <w:pPr>
        <w:pStyle w:val="RLnzevsmlouvy"/>
        <w:spacing w:after="120"/>
        <w:rPr>
          <w:sz w:val="28"/>
          <w:szCs w:val="28"/>
        </w:rPr>
      </w:pPr>
      <w:r w:rsidRPr="00F51930">
        <w:rPr>
          <w:sz w:val="28"/>
          <w:szCs w:val="28"/>
        </w:rPr>
        <w:t xml:space="preserve">Rámcová dohoda na elektromontážní práce </w:t>
      </w:r>
      <w:r w:rsidR="002C5A87">
        <w:rPr>
          <w:sz w:val="28"/>
          <w:szCs w:val="28"/>
        </w:rPr>
        <w:t xml:space="preserve">pro </w:t>
      </w:r>
    </w:p>
    <w:p w14:paraId="487821D9" w14:textId="77777777" w:rsidR="00283567" w:rsidRDefault="00283567" w:rsidP="002616F3">
      <w:pPr>
        <w:pStyle w:val="RLnzevsmlouvy"/>
        <w:spacing w:after="480"/>
        <w:rPr>
          <w:sz w:val="28"/>
          <w:szCs w:val="28"/>
        </w:rPr>
      </w:pPr>
      <w:r w:rsidRPr="00EC6335">
        <w:rPr>
          <w:sz w:val="28"/>
          <w:szCs w:val="28"/>
        </w:rPr>
        <w:t>Stavby, běžné opravy a odstraňování poruch na zařízení VN, NN a DTS</w:t>
      </w:r>
    </w:p>
    <w:p w14:paraId="64B801EC" w14:textId="0184387F" w:rsidR="005B784C" w:rsidRPr="00F51930" w:rsidRDefault="00CF0877" w:rsidP="002616F3">
      <w:pPr>
        <w:pStyle w:val="RLnzevsmlouvy"/>
        <w:spacing w:after="480"/>
        <w:rPr>
          <w:sz w:val="28"/>
          <w:szCs w:val="28"/>
        </w:rPr>
      </w:pPr>
      <w:r w:rsidRPr="6EDCB719">
        <w:rPr>
          <w:sz w:val="28"/>
          <w:szCs w:val="28"/>
        </w:rPr>
        <w:t xml:space="preserve">         </w:t>
      </w:r>
      <w:r w:rsidR="005B784C" w:rsidRPr="6EDCB719">
        <w:rPr>
          <w:sz w:val="28"/>
          <w:szCs w:val="28"/>
        </w:rPr>
        <w:t xml:space="preserve">PRO REGION </w:t>
      </w:r>
      <w:r w:rsidR="005B784C" w:rsidRPr="6EDCB719">
        <w:rPr>
          <w:sz w:val="28"/>
          <w:szCs w:val="28"/>
          <w:highlight w:val="yellow"/>
        </w:rPr>
        <w:t>……….</w:t>
      </w:r>
    </w:p>
    <w:p w14:paraId="022EB10D" w14:textId="77777777" w:rsidR="005B784C" w:rsidRPr="00F35DCC" w:rsidRDefault="005B784C" w:rsidP="005B784C">
      <w:pPr>
        <w:pStyle w:val="RLdajeosmluvnstran"/>
        <w:jc w:val="left"/>
        <w:rPr>
          <w:szCs w:val="22"/>
        </w:rPr>
      </w:pPr>
      <w:r w:rsidRPr="00F35DCC">
        <w:rPr>
          <w:szCs w:val="22"/>
        </w:rPr>
        <w:t>Smluvní strany:</w:t>
      </w:r>
    </w:p>
    <w:p w14:paraId="544AEBEE" w14:textId="77777777" w:rsidR="005B784C" w:rsidRPr="00F35DCC" w:rsidRDefault="005B784C" w:rsidP="005B784C">
      <w:pPr>
        <w:pStyle w:val="RLdajeosmluvnstran"/>
        <w:jc w:val="left"/>
        <w:rPr>
          <w:szCs w:val="22"/>
        </w:rPr>
      </w:pPr>
    </w:p>
    <w:p w14:paraId="5949E9BF" w14:textId="41F81E47" w:rsidR="005B784C" w:rsidRPr="00F35DCC" w:rsidRDefault="005B784C" w:rsidP="005B784C">
      <w:pPr>
        <w:pStyle w:val="RLdajeosmluvnstran"/>
        <w:jc w:val="left"/>
        <w:rPr>
          <w:szCs w:val="22"/>
        </w:rPr>
      </w:pPr>
      <w:proofErr w:type="gramStart"/>
      <w:r w:rsidRPr="00F52479">
        <w:rPr>
          <w:b/>
          <w:lang w:eastAsia="cs-CZ"/>
        </w:rPr>
        <w:t>EG.D</w:t>
      </w:r>
      <w:proofErr w:type="gramEnd"/>
      <w:r w:rsidRPr="00F52479">
        <w:rPr>
          <w:b/>
          <w:lang w:eastAsia="cs-CZ"/>
        </w:rPr>
        <w:t xml:space="preserve">, </w:t>
      </w:r>
      <w:r w:rsidR="007D77DD">
        <w:rPr>
          <w:b/>
          <w:lang w:eastAsia="cs-CZ"/>
        </w:rPr>
        <w:t>s.r.o.</w:t>
      </w:r>
      <w:r>
        <w:rPr>
          <w:b/>
          <w:lang w:eastAsia="cs-CZ"/>
        </w:rPr>
        <w:t xml:space="preserve"> </w:t>
      </w:r>
      <w:r w:rsidRPr="00F35DCC">
        <w:rPr>
          <w:szCs w:val="22"/>
        </w:rPr>
        <w:t xml:space="preserve">se sídlem: </w:t>
      </w:r>
      <w:r>
        <w:t>Lidická 1873/36, Černá Pole, 602 00 Brno</w:t>
      </w:r>
    </w:p>
    <w:p w14:paraId="03991E88" w14:textId="0D69FC7C" w:rsidR="005B784C" w:rsidRPr="00F35DCC" w:rsidRDefault="005B784C" w:rsidP="005B784C">
      <w:pPr>
        <w:pStyle w:val="RLdajeosmluvnstran"/>
        <w:jc w:val="left"/>
        <w:rPr>
          <w:szCs w:val="22"/>
        </w:rPr>
      </w:pPr>
      <w:r w:rsidRPr="00F35DCC">
        <w:rPr>
          <w:szCs w:val="22"/>
        </w:rPr>
        <w:t>IČ</w:t>
      </w:r>
      <w:r>
        <w:rPr>
          <w:szCs w:val="22"/>
        </w:rPr>
        <w:t>O</w:t>
      </w:r>
      <w:r w:rsidRPr="00F35DCC">
        <w:rPr>
          <w:szCs w:val="22"/>
        </w:rPr>
        <w:t xml:space="preserve">: </w:t>
      </w:r>
      <w:r w:rsidR="007D77DD">
        <w:t>21055050</w:t>
      </w:r>
      <w:r w:rsidRPr="00F35DCC">
        <w:rPr>
          <w:szCs w:val="22"/>
        </w:rPr>
        <w:t xml:space="preserve">, DIČ: </w:t>
      </w:r>
      <w:r w:rsidRPr="00385245">
        <w:t>CZ</w:t>
      </w:r>
      <w:r w:rsidR="007D77DD">
        <w:t>21055050</w:t>
      </w:r>
    </w:p>
    <w:p w14:paraId="2434E83A" w14:textId="77777777" w:rsidR="005B784C" w:rsidRPr="00F35DCC" w:rsidRDefault="005B784C" w:rsidP="005B784C">
      <w:pPr>
        <w:pStyle w:val="RLdajeosmluvnstran"/>
        <w:jc w:val="left"/>
        <w:rPr>
          <w:szCs w:val="22"/>
        </w:rPr>
      </w:pPr>
      <w:r w:rsidRPr="00F35DCC">
        <w:rPr>
          <w:szCs w:val="22"/>
        </w:rPr>
        <w:t xml:space="preserve">bank. spojení: </w:t>
      </w:r>
      <w:r w:rsidRPr="00B072E1">
        <w:t>27-9426120297/0100</w:t>
      </w:r>
      <w:r>
        <w:t>, Komerční banka a.s.</w:t>
      </w:r>
    </w:p>
    <w:p w14:paraId="152D5890" w14:textId="77777777" w:rsidR="00272528" w:rsidRDefault="2C456E13" w:rsidP="005B784C">
      <w:pPr>
        <w:pStyle w:val="RLdajeosmluvnstran"/>
        <w:jc w:val="left"/>
      </w:pPr>
      <w:r>
        <w:t xml:space="preserve">zastoupená: Ing. Pavlem Čadou, Ph.D., </w:t>
      </w:r>
      <w:r w:rsidR="007D77DD">
        <w:t>jednatelem</w:t>
      </w:r>
      <w:r w:rsidR="0BE86826">
        <w:t xml:space="preserve"> a </w:t>
      </w:r>
    </w:p>
    <w:p w14:paraId="1CBDC1FA" w14:textId="4350FE02" w:rsidR="005B784C" w:rsidRDefault="0BE86826" w:rsidP="005B784C">
      <w:pPr>
        <w:pStyle w:val="RLdajeosmluvnstran"/>
        <w:jc w:val="left"/>
      </w:pPr>
      <w:r>
        <w:t xml:space="preserve">Ing. Václavem Hrachem, Ph.D., </w:t>
      </w:r>
      <w:r w:rsidR="007D77DD">
        <w:t>jednatelem</w:t>
      </w:r>
    </w:p>
    <w:p w14:paraId="36C7638B" w14:textId="0C45468E" w:rsidR="005B784C" w:rsidRPr="00F35DCC" w:rsidRDefault="005B784C" w:rsidP="005B784C">
      <w:pPr>
        <w:pStyle w:val="RLdajeosmluvnstran"/>
        <w:jc w:val="left"/>
        <w:rPr>
          <w:szCs w:val="22"/>
        </w:rPr>
      </w:pPr>
      <w:r w:rsidRPr="00CD1EC6">
        <w:rPr>
          <w:szCs w:val="22"/>
        </w:rPr>
        <w:t xml:space="preserve">Zapsaná v obchodním rejstříku vedeném u Krajského soudu v Brně, </w:t>
      </w:r>
      <w:r w:rsidR="0011788D" w:rsidRPr="0011788D">
        <w:rPr>
          <w:szCs w:val="22"/>
        </w:rPr>
        <w:t>Spisová značka C 142374</w:t>
      </w:r>
    </w:p>
    <w:p w14:paraId="1A42AF87" w14:textId="77777777" w:rsidR="005B784C" w:rsidRPr="00F35DCC" w:rsidRDefault="005B784C" w:rsidP="005B784C">
      <w:pPr>
        <w:pStyle w:val="RLdajeosmluvnstran"/>
        <w:jc w:val="left"/>
        <w:rPr>
          <w:szCs w:val="22"/>
        </w:rPr>
      </w:pPr>
      <w:r w:rsidRPr="00F35DCC">
        <w:rPr>
          <w:szCs w:val="22"/>
        </w:rPr>
        <w:t>(dále jen „</w:t>
      </w:r>
      <w:r w:rsidRPr="00F35DCC">
        <w:rPr>
          <w:rStyle w:val="RLProhlensmluvnchstranChar"/>
          <w:szCs w:val="22"/>
        </w:rPr>
        <w:t>Objednatel</w:t>
      </w:r>
      <w:r w:rsidRPr="00F35DCC">
        <w:rPr>
          <w:szCs w:val="22"/>
        </w:rPr>
        <w:t>“)</w:t>
      </w:r>
      <w:r>
        <w:rPr>
          <w:szCs w:val="22"/>
        </w:rPr>
        <w:t>,</w:t>
      </w:r>
    </w:p>
    <w:p w14:paraId="46CB1C87" w14:textId="77777777" w:rsidR="005B784C" w:rsidRPr="00F35DCC" w:rsidRDefault="005B784C" w:rsidP="005B784C">
      <w:pPr>
        <w:pStyle w:val="RLdajeosmluvnstran"/>
        <w:jc w:val="left"/>
        <w:rPr>
          <w:szCs w:val="22"/>
        </w:rPr>
      </w:pPr>
    </w:p>
    <w:p w14:paraId="4C754E17" w14:textId="546AD94C" w:rsidR="005B784C" w:rsidRPr="00F35DCC" w:rsidRDefault="005B784C" w:rsidP="005B784C">
      <w:pPr>
        <w:pStyle w:val="RLdajeosmluvnstran"/>
        <w:jc w:val="left"/>
        <w:rPr>
          <w:szCs w:val="22"/>
        </w:rPr>
      </w:pPr>
      <w:r>
        <w:rPr>
          <w:szCs w:val="22"/>
        </w:rPr>
        <w:t>a</w:t>
      </w:r>
    </w:p>
    <w:p w14:paraId="4B41B8F9" w14:textId="77777777" w:rsidR="005B784C" w:rsidRPr="00F52479" w:rsidRDefault="005B784C" w:rsidP="005B784C">
      <w:pPr>
        <w:pStyle w:val="RLProhlensmluvnchstran"/>
        <w:jc w:val="left"/>
        <w:rPr>
          <w:szCs w:val="22"/>
          <w:highlight w:val="yellow"/>
          <w:lang w:val="it-IT"/>
        </w:rPr>
      </w:pPr>
      <w:r w:rsidRPr="000B58CD">
        <w:rPr>
          <w:szCs w:val="22"/>
          <w:highlight w:val="yellow"/>
        </w:rPr>
        <w:t>[DOPLNÍ DODAVATEL</w:t>
      </w:r>
      <w:r w:rsidRPr="00F52479">
        <w:rPr>
          <w:szCs w:val="22"/>
          <w:highlight w:val="yellow"/>
          <w:lang w:val="it-IT"/>
        </w:rPr>
        <w:t>]</w:t>
      </w:r>
    </w:p>
    <w:p w14:paraId="33620286" w14:textId="77777777" w:rsidR="005B784C" w:rsidRPr="000B58CD" w:rsidRDefault="005B784C" w:rsidP="005B784C">
      <w:pPr>
        <w:pStyle w:val="RLdajeosmluvnstran"/>
        <w:jc w:val="left"/>
        <w:rPr>
          <w:szCs w:val="22"/>
        </w:rPr>
      </w:pPr>
      <w:r w:rsidRPr="000B58CD">
        <w:rPr>
          <w:szCs w:val="22"/>
        </w:rPr>
        <w:t xml:space="preserve">se sídlem: </w:t>
      </w:r>
    </w:p>
    <w:p w14:paraId="52078EE4" w14:textId="77777777" w:rsidR="005B784C" w:rsidRPr="00B16DA8" w:rsidRDefault="005B784C" w:rsidP="005B784C">
      <w:pPr>
        <w:pStyle w:val="RLProhlensmluvnchstran"/>
        <w:jc w:val="left"/>
        <w:rPr>
          <w:b w:val="0"/>
          <w:szCs w:val="22"/>
        </w:rPr>
      </w:pPr>
      <w:r w:rsidRPr="00B16DA8">
        <w:rPr>
          <w:b w:val="0"/>
          <w:szCs w:val="22"/>
        </w:rPr>
        <w:t xml:space="preserve">IČO: </w:t>
      </w:r>
      <w:r w:rsidRPr="00B16DA8">
        <w:rPr>
          <w:b w:val="0"/>
          <w:szCs w:val="22"/>
          <w:highlight w:val="yellow"/>
        </w:rPr>
        <w:t>[DOPLNÍ DODAVATEL</w:t>
      </w:r>
      <w:r w:rsidRPr="00895AE8">
        <w:rPr>
          <w:b w:val="0"/>
          <w:szCs w:val="22"/>
          <w:highlight w:val="yellow"/>
        </w:rPr>
        <w:t>]</w:t>
      </w:r>
      <w:r w:rsidRPr="00B16DA8">
        <w:rPr>
          <w:b w:val="0"/>
          <w:szCs w:val="22"/>
        </w:rPr>
        <w:t xml:space="preserve">, DIČ: </w:t>
      </w:r>
      <w:r w:rsidRPr="00B16DA8">
        <w:rPr>
          <w:b w:val="0"/>
          <w:szCs w:val="22"/>
          <w:highlight w:val="yellow"/>
        </w:rPr>
        <w:t>[DOPLNÍ DODAVATEL</w:t>
      </w:r>
      <w:r w:rsidRPr="00895AE8">
        <w:rPr>
          <w:b w:val="0"/>
          <w:szCs w:val="22"/>
          <w:highlight w:val="yellow"/>
        </w:rPr>
        <w:t>]</w:t>
      </w:r>
    </w:p>
    <w:p w14:paraId="0701B439" w14:textId="77777777" w:rsidR="005B784C" w:rsidRPr="000B58CD" w:rsidRDefault="005B784C" w:rsidP="005B784C">
      <w:pPr>
        <w:pStyle w:val="RLdajeosmluvnstran"/>
        <w:jc w:val="left"/>
        <w:rPr>
          <w:szCs w:val="22"/>
        </w:rPr>
      </w:pPr>
      <w:r w:rsidRPr="000B58CD">
        <w:rPr>
          <w:szCs w:val="22"/>
        </w:rPr>
        <w:t xml:space="preserve">společnost zapsaná v obchodním rejstříku vedeném </w:t>
      </w:r>
      <w:r w:rsidRPr="00B16DA8">
        <w:rPr>
          <w:szCs w:val="22"/>
          <w:highlight w:val="yellow"/>
        </w:rPr>
        <w:t>[DOPLNÍ DODAVATEL</w:t>
      </w:r>
      <w:r w:rsidRPr="00895AE8">
        <w:rPr>
          <w:szCs w:val="22"/>
          <w:highlight w:val="yellow"/>
        </w:rPr>
        <w:t>]</w:t>
      </w:r>
      <w:r w:rsidRPr="000B58CD">
        <w:rPr>
          <w:szCs w:val="22"/>
        </w:rPr>
        <w:t xml:space="preserve"> soudem v </w:t>
      </w:r>
      <w:r w:rsidRPr="00B16DA8">
        <w:rPr>
          <w:szCs w:val="22"/>
          <w:highlight w:val="yellow"/>
        </w:rPr>
        <w:t>[DOPLNÍ DODAVATEL</w:t>
      </w:r>
      <w:r w:rsidRPr="00895AE8">
        <w:rPr>
          <w:szCs w:val="22"/>
          <w:highlight w:val="yellow"/>
        </w:rPr>
        <w:t>]</w:t>
      </w:r>
      <w:r w:rsidRPr="000B58CD">
        <w:rPr>
          <w:szCs w:val="22"/>
        </w:rPr>
        <w:t>,</w:t>
      </w:r>
    </w:p>
    <w:p w14:paraId="676B97B1" w14:textId="77777777" w:rsidR="005B784C" w:rsidRPr="000B58CD" w:rsidRDefault="005B784C" w:rsidP="005B784C">
      <w:pPr>
        <w:pStyle w:val="RLdajeosmluvnstran"/>
        <w:jc w:val="left"/>
        <w:rPr>
          <w:szCs w:val="22"/>
        </w:rPr>
      </w:pPr>
      <w:r w:rsidRPr="000B58CD">
        <w:rPr>
          <w:szCs w:val="22"/>
        </w:rPr>
        <w:t xml:space="preserve">oddíl </w:t>
      </w:r>
      <w:r w:rsidRPr="00B16DA8">
        <w:rPr>
          <w:szCs w:val="22"/>
          <w:highlight w:val="yellow"/>
        </w:rPr>
        <w:t>[DOPLNÍ DODAVATEL</w:t>
      </w:r>
      <w:r w:rsidRPr="00895AE8">
        <w:rPr>
          <w:szCs w:val="22"/>
          <w:highlight w:val="yellow"/>
        </w:rPr>
        <w:t>]</w:t>
      </w:r>
      <w:r w:rsidRPr="000B58CD">
        <w:rPr>
          <w:szCs w:val="22"/>
        </w:rPr>
        <w:t xml:space="preserve">, vložka </w:t>
      </w:r>
      <w:r w:rsidRPr="00B16DA8">
        <w:rPr>
          <w:szCs w:val="22"/>
          <w:highlight w:val="yellow"/>
        </w:rPr>
        <w:t>[DOPLNÍ DODAVATEL</w:t>
      </w:r>
      <w:r w:rsidRPr="00895AE8">
        <w:rPr>
          <w:szCs w:val="22"/>
          <w:highlight w:val="yellow"/>
        </w:rPr>
        <w:t>]</w:t>
      </w:r>
    </w:p>
    <w:p w14:paraId="25A748DB" w14:textId="77777777" w:rsidR="005B784C" w:rsidRPr="000B58CD" w:rsidRDefault="005B784C" w:rsidP="005B784C">
      <w:pPr>
        <w:pStyle w:val="RLdajeosmluvnstran"/>
        <w:jc w:val="left"/>
        <w:rPr>
          <w:szCs w:val="22"/>
        </w:rPr>
      </w:pPr>
      <w:r w:rsidRPr="000B58CD">
        <w:rPr>
          <w:szCs w:val="22"/>
        </w:rPr>
        <w:t xml:space="preserve">bank. spojení: </w:t>
      </w:r>
      <w:r w:rsidRPr="00B16DA8">
        <w:rPr>
          <w:szCs w:val="22"/>
          <w:highlight w:val="yellow"/>
        </w:rPr>
        <w:t>[DOPLNÍ DODAVATEL</w:t>
      </w:r>
      <w:r w:rsidRPr="00895AE8">
        <w:rPr>
          <w:szCs w:val="22"/>
          <w:highlight w:val="yellow"/>
        </w:rPr>
        <w:t>]</w:t>
      </w:r>
      <w:r w:rsidRPr="000B58CD">
        <w:rPr>
          <w:szCs w:val="22"/>
        </w:rPr>
        <w:t xml:space="preserve">, č. účtu: </w:t>
      </w:r>
      <w:r w:rsidRPr="00B16DA8">
        <w:rPr>
          <w:szCs w:val="22"/>
          <w:highlight w:val="yellow"/>
        </w:rPr>
        <w:t>[DOPLNÍ DODAVATEL</w:t>
      </w:r>
      <w:r w:rsidRPr="00895AE8">
        <w:rPr>
          <w:szCs w:val="22"/>
          <w:highlight w:val="yellow"/>
        </w:rPr>
        <w:t>]</w:t>
      </w:r>
    </w:p>
    <w:p w14:paraId="1DA2AE16" w14:textId="77777777" w:rsidR="005B784C" w:rsidRPr="000B58CD" w:rsidRDefault="005B784C" w:rsidP="005B784C">
      <w:pPr>
        <w:pStyle w:val="RLdajeosmluvnstran"/>
        <w:jc w:val="left"/>
        <w:rPr>
          <w:szCs w:val="22"/>
        </w:rPr>
      </w:pPr>
      <w:r w:rsidRPr="000B58CD">
        <w:rPr>
          <w:szCs w:val="22"/>
        </w:rPr>
        <w:t xml:space="preserve">zastoupený: </w:t>
      </w:r>
      <w:r w:rsidRPr="00B16DA8">
        <w:rPr>
          <w:szCs w:val="22"/>
          <w:highlight w:val="yellow"/>
        </w:rPr>
        <w:t>[DOPLNÍ DODAVATEL</w:t>
      </w:r>
      <w:r w:rsidRPr="00895AE8">
        <w:rPr>
          <w:szCs w:val="22"/>
          <w:highlight w:val="yellow"/>
        </w:rPr>
        <w:t>]</w:t>
      </w:r>
      <w:r w:rsidRPr="000B58CD">
        <w:rPr>
          <w:szCs w:val="22"/>
        </w:rPr>
        <w:t xml:space="preserve">, </w:t>
      </w:r>
      <w:r w:rsidRPr="00B16DA8">
        <w:rPr>
          <w:szCs w:val="22"/>
          <w:highlight w:val="yellow"/>
        </w:rPr>
        <w:t>[DOPLNÍ DODAVATEL</w:t>
      </w:r>
      <w:r w:rsidRPr="00895AE8">
        <w:rPr>
          <w:szCs w:val="22"/>
          <w:highlight w:val="yellow"/>
        </w:rPr>
        <w:t>]</w:t>
      </w:r>
    </w:p>
    <w:p w14:paraId="04FD4222" w14:textId="77777777" w:rsidR="005B784C" w:rsidRDefault="005B784C" w:rsidP="005B784C">
      <w:pPr>
        <w:pStyle w:val="RLdajeosmluvnstran"/>
        <w:jc w:val="left"/>
        <w:rPr>
          <w:szCs w:val="22"/>
        </w:rPr>
      </w:pPr>
      <w:r w:rsidRPr="00F35DCC">
        <w:rPr>
          <w:szCs w:val="22"/>
        </w:rPr>
        <w:t>(dále jen „</w:t>
      </w:r>
      <w:r>
        <w:rPr>
          <w:rStyle w:val="RLProhlensmluvnchstranChar"/>
          <w:szCs w:val="22"/>
        </w:rPr>
        <w:t>Zhotovitel 1</w:t>
      </w:r>
      <w:r w:rsidRPr="00F35DCC">
        <w:rPr>
          <w:szCs w:val="22"/>
        </w:rPr>
        <w:t>“)</w:t>
      </w:r>
      <w:r>
        <w:rPr>
          <w:szCs w:val="22"/>
        </w:rPr>
        <w:t>,</w:t>
      </w:r>
    </w:p>
    <w:p w14:paraId="02DED86A" w14:textId="77777777" w:rsidR="005B784C" w:rsidRDefault="005B784C" w:rsidP="005B784C">
      <w:pPr>
        <w:pStyle w:val="RLdajeosmluvnstran"/>
        <w:jc w:val="left"/>
        <w:rPr>
          <w:szCs w:val="22"/>
        </w:rPr>
      </w:pPr>
    </w:p>
    <w:p w14:paraId="3A21079E" w14:textId="77777777" w:rsidR="005B784C" w:rsidRDefault="005B784C" w:rsidP="005B784C">
      <w:pPr>
        <w:pStyle w:val="RLdajeosmluvnstran"/>
        <w:jc w:val="left"/>
        <w:rPr>
          <w:szCs w:val="22"/>
        </w:rPr>
      </w:pPr>
      <w:r>
        <w:rPr>
          <w:szCs w:val="22"/>
        </w:rPr>
        <w:t>a</w:t>
      </w:r>
    </w:p>
    <w:p w14:paraId="202DF937" w14:textId="77777777" w:rsidR="005B784C" w:rsidRPr="00F35DCC" w:rsidRDefault="005B784C" w:rsidP="005B784C">
      <w:pPr>
        <w:pStyle w:val="RLProhlensmluvnchstran"/>
        <w:keepNext/>
        <w:jc w:val="left"/>
        <w:rPr>
          <w:szCs w:val="22"/>
          <w:highlight w:val="yellow"/>
        </w:rPr>
      </w:pPr>
      <w:r w:rsidRPr="00EB36BB">
        <w:rPr>
          <w:highlight w:val="green"/>
        </w:rPr>
        <w:lastRenderedPageBreak/>
        <w:t>[BUDE DOPLNĚNO]</w:t>
      </w:r>
    </w:p>
    <w:p w14:paraId="1EBE8208" w14:textId="77777777" w:rsidR="005B784C" w:rsidRPr="00F35DCC" w:rsidRDefault="005B784C" w:rsidP="005B784C">
      <w:pPr>
        <w:pStyle w:val="RLdajeosmluvnstran"/>
        <w:keepNext/>
        <w:jc w:val="left"/>
        <w:rPr>
          <w:szCs w:val="22"/>
        </w:rPr>
      </w:pPr>
      <w:r w:rsidRPr="00F35DCC">
        <w:rPr>
          <w:szCs w:val="22"/>
        </w:rPr>
        <w:t xml:space="preserve">se sídlem: </w:t>
      </w:r>
      <w:r w:rsidRPr="00EB36BB">
        <w:rPr>
          <w:highlight w:val="green"/>
        </w:rPr>
        <w:t>[BUDE DOPLNĚNO]</w:t>
      </w:r>
    </w:p>
    <w:p w14:paraId="0D8F3896" w14:textId="77777777" w:rsidR="005B784C" w:rsidRPr="00F35DCC" w:rsidRDefault="005B784C" w:rsidP="005B784C">
      <w:pPr>
        <w:pStyle w:val="RLdajeosmluvnstran"/>
        <w:keepNext/>
        <w:jc w:val="left"/>
        <w:rPr>
          <w:szCs w:val="22"/>
        </w:rPr>
      </w:pPr>
      <w:r w:rsidRPr="00F35DCC">
        <w:rPr>
          <w:szCs w:val="22"/>
        </w:rPr>
        <w:t>IČ</w:t>
      </w:r>
      <w:r>
        <w:rPr>
          <w:szCs w:val="22"/>
        </w:rPr>
        <w:t>O</w:t>
      </w:r>
      <w:r w:rsidRPr="00F35DCC">
        <w:rPr>
          <w:szCs w:val="22"/>
        </w:rPr>
        <w:t xml:space="preserve">: </w:t>
      </w:r>
      <w:r w:rsidRPr="00EB36BB">
        <w:rPr>
          <w:highlight w:val="green"/>
        </w:rPr>
        <w:t>[BUDE DOPLNĚNO]</w:t>
      </w:r>
      <w:r w:rsidRPr="00F35DCC">
        <w:rPr>
          <w:szCs w:val="22"/>
        </w:rPr>
        <w:t xml:space="preserve">, DIČ: </w:t>
      </w:r>
      <w:r w:rsidRPr="00EB36BB">
        <w:rPr>
          <w:highlight w:val="green"/>
        </w:rPr>
        <w:t>[BUDE DOPLNĚNO]</w:t>
      </w:r>
    </w:p>
    <w:p w14:paraId="4A7A9780" w14:textId="77777777" w:rsidR="005B784C" w:rsidRPr="00F35DCC" w:rsidRDefault="005B784C" w:rsidP="005B784C">
      <w:pPr>
        <w:pStyle w:val="RLdajeosmluvnstran"/>
        <w:keepNext/>
        <w:jc w:val="left"/>
        <w:rPr>
          <w:szCs w:val="22"/>
        </w:rPr>
      </w:pPr>
      <w:r w:rsidRPr="00F35DCC">
        <w:rPr>
          <w:szCs w:val="22"/>
        </w:rPr>
        <w:t xml:space="preserve">společnost zapsaná v obchodním rejstříku vedeném </w:t>
      </w:r>
      <w:r w:rsidRPr="00EB36BB">
        <w:rPr>
          <w:highlight w:val="green"/>
        </w:rPr>
        <w:t>[BUDE DOPLNĚNO]</w:t>
      </w:r>
      <w:r w:rsidRPr="00F35DCC">
        <w:rPr>
          <w:szCs w:val="22"/>
        </w:rPr>
        <w:t xml:space="preserve"> soudem v </w:t>
      </w:r>
      <w:r w:rsidRPr="00EB36BB">
        <w:rPr>
          <w:highlight w:val="green"/>
        </w:rPr>
        <w:t>[BUDE DOPLNĚNO]</w:t>
      </w:r>
      <w:r w:rsidRPr="00F35DCC">
        <w:rPr>
          <w:szCs w:val="22"/>
        </w:rPr>
        <w:t>,</w:t>
      </w:r>
    </w:p>
    <w:p w14:paraId="5C12EE80" w14:textId="77777777" w:rsidR="005B784C" w:rsidRPr="00F35DCC" w:rsidRDefault="005B784C" w:rsidP="005B784C">
      <w:pPr>
        <w:pStyle w:val="RLdajeosmluvnstran"/>
        <w:keepNext/>
        <w:jc w:val="left"/>
        <w:rPr>
          <w:szCs w:val="22"/>
        </w:rPr>
      </w:pPr>
      <w:r w:rsidRPr="00F35DCC">
        <w:rPr>
          <w:szCs w:val="22"/>
        </w:rPr>
        <w:t xml:space="preserve">oddíl </w:t>
      </w:r>
      <w:r w:rsidRPr="00EB36BB">
        <w:rPr>
          <w:highlight w:val="green"/>
        </w:rPr>
        <w:t>[BUDE DOPLNĚNO]</w:t>
      </w:r>
      <w:r w:rsidRPr="00F35DCC">
        <w:rPr>
          <w:szCs w:val="22"/>
        </w:rPr>
        <w:t xml:space="preserve">, vložka </w:t>
      </w:r>
      <w:r w:rsidRPr="00EB36BB">
        <w:rPr>
          <w:highlight w:val="green"/>
        </w:rPr>
        <w:t>[BUDE DOPLNĚNO]</w:t>
      </w:r>
    </w:p>
    <w:p w14:paraId="5D549F02" w14:textId="77777777" w:rsidR="005B784C" w:rsidRPr="00F35DCC" w:rsidRDefault="005B784C" w:rsidP="005B784C">
      <w:pPr>
        <w:pStyle w:val="RLdajeosmluvnstran"/>
        <w:keepNext/>
        <w:jc w:val="left"/>
        <w:rPr>
          <w:szCs w:val="22"/>
        </w:rPr>
      </w:pPr>
      <w:r w:rsidRPr="00F35DCC">
        <w:rPr>
          <w:szCs w:val="22"/>
        </w:rPr>
        <w:t xml:space="preserve">bank. spojení: </w:t>
      </w:r>
      <w:r w:rsidRPr="00EB36BB">
        <w:rPr>
          <w:highlight w:val="green"/>
        </w:rPr>
        <w:t>[BUDE DOPLNĚNO]</w:t>
      </w:r>
      <w:r w:rsidRPr="00F35DCC">
        <w:rPr>
          <w:szCs w:val="22"/>
        </w:rPr>
        <w:t xml:space="preserve">, č. účtu: </w:t>
      </w:r>
      <w:r w:rsidRPr="00EB36BB">
        <w:rPr>
          <w:highlight w:val="green"/>
        </w:rPr>
        <w:t>[BUDE DOPLNĚNO]</w:t>
      </w:r>
    </w:p>
    <w:p w14:paraId="1264E8E5" w14:textId="77777777" w:rsidR="005B784C" w:rsidRPr="00F35DCC" w:rsidRDefault="005B784C" w:rsidP="005B784C">
      <w:pPr>
        <w:pStyle w:val="RLdajeosmluvnstran"/>
        <w:keepNext/>
        <w:jc w:val="left"/>
        <w:rPr>
          <w:szCs w:val="22"/>
        </w:rPr>
      </w:pPr>
      <w:r w:rsidRPr="00F35DCC">
        <w:rPr>
          <w:szCs w:val="22"/>
        </w:rPr>
        <w:t>zastoupen</w:t>
      </w:r>
      <w:r>
        <w:rPr>
          <w:szCs w:val="22"/>
        </w:rPr>
        <w:t>ý</w:t>
      </w:r>
      <w:r w:rsidRPr="00F35DCC">
        <w:rPr>
          <w:szCs w:val="22"/>
        </w:rPr>
        <w:t xml:space="preserve">: </w:t>
      </w:r>
      <w:r w:rsidRPr="00EB36BB">
        <w:rPr>
          <w:highlight w:val="green"/>
        </w:rPr>
        <w:t>[BUDE DOPLNĚNO]</w:t>
      </w:r>
      <w:r w:rsidRPr="00F35DCC">
        <w:rPr>
          <w:szCs w:val="22"/>
        </w:rPr>
        <w:t xml:space="preserve">, </w:t>
      </w:r>
      <w:r w:rsidRPr="00EB36BB">
        <w:rPr>
          <w:highlight w:val="green"/>
        </w:rPr>
        <w:t>[BUDE DOPLNĚNO]</w:t>
      </w:r>
    </w:p>
    <w:p w14:paraId="44475283" w14:textId="77777777" w:rsidR="005B784C" w:rsidRDefault="005B784C" w:rsidP="005B784C">
      <w:pPr>
        <w:pStyle w:val="RLdajeosmluvnstran"/>
        <w:jc w:val="left"/>
        <w:rPr>
          <w:szCs w:val="22"/>
        </w:rPr>
      </w:pPr>
      <w:r w:rsidRPr="00F35DCC">
        <w:rPr>
          <w:szCs w:val="22"/>
        </w:rPr>
        <w:t>(dále jen „</w:t>
      </w:r>
      <w:r>
        <w:rPr>
          <w:rStyle w:val="RLProhlensmluvnchstranChar"/>
          <w:szCs w:val="22"/>
        </w:rPr>
        <w:t>Zhotovitel 2</w:t>
      </w:r>
      <w:r w:rsidRPr="00F35DCC">
        <w:rPr>
          <w:szCs w:val="22"/>
        </w:rPr>
        <w:t>“)</w:t>
      </w:r>
      <w:r>
        <w:rPr>
          <w:szCs w:val="22"/>
        </w:rPr>
        <w:t>,</w:t>
      </w:r>
    </w:p>
    <w:p w14:paraId="7F3543B4" w14:textId="77777777" w:rsidR="005B784C" w:rsidRDefault="005B784C" w:rsidP="005B784C">
      <w:pPr>
        <w:pStyle w:val="RLdajeosmluvnstran"/>
        <w:jc w:val="left"/>
        <w:rPr>
          <w:szCs w:val="22"/>
        </w:rPr>
      </w:pPr>
      <w:r>
        <w:rPr>
          <w:szCs w:val="22"/>
        </w:rPr>
        <w:t>a</w:t>
      </w:r>
    </w:p>
    <w:p w14:paraId="3973419C" w14:textId="77777777" w:rsidR="005B784C" w:rsidRPr="00F35DCC" w:rsidRDefault="005B784C" w:rsidP="005B784C">
      <w:pPr>
        <w:pStyle w:val="RLProhlensmluvnchstran"/>
        <w:keepNext/>
        <w:jc w:val="left"/>
        <w:rPr>
          <w:szCs w:val="22"/>
          <w:highlight w:val="yellow"/>
        </w:rPr>
      </w:pPr>
      <w:r w:rsidDel="00A4215E">
        <w:rPr>
          <w:szCs w:val="22"/>
        </w:rPr>
        <w:t xml:space="preserve"> </w:t>
      </w:r>
      <w:r w:rsidRPr="00EB36BB">
        <w:rPr>
          <w:highlight w:val="green"/>
        </w:rPr>
        <w:t>[BUDE DOPLNĚNO]</w:t>
      </w:r>
    </w:p>
    <w:p w14:paraId="15A8C2D5" w14:textId="77777777" w:rsidR="005B784C" w:rsidRPr="00F35DCC" w:rsidRDefault="005B784C" w:rsidP="005B784C">
      <w:pPr>
        <w:pStyle w:val="RLdajeosmluvnstran"/>
        <w:keepNext/>
        <w:jc w:val="left"/>
        <w:rPr>
          <w:szCs w:val="22"/>
        </w:rPr>
      </w:pPr>
      <w:r w:rsidRPr="00F35DCC">
        <w:rPr>
          <w:szCs w:val="22"/>
        </w:rPr>
        <w:t xml:space="preserve">se sídlem: </w:t>
      </w:r>
      <w:r w:rsidRPr="00EB36BB">
        <w:rPr>
          <w:highlight w:val="green"/>
        </w:rPr>
        <w:t>[BUDE DOPLNĚNO]</w:t>
      </w:r>
    </w:p>
    <w:p w14:paraId="064731F6" w14:textId="77777777" w:rsidR="005B784C" w:rsidRPr="00F35DCC" w:rsidRDefault="005B784C" w:rsidP="005B784C">
      <w:pPr>
        <w:pStyle w:val="RLdajeosmluvnstran"/>
        <w:keepNext/>
        <w:jc w:val="left"/>
        <w:rPr>
          <w:szCs w:val="22"/>
        </w:rPr>
      </w:pPr>
      <w:r w:rsidRPr="00F35DCC">
        <w:rPr>
          <w:szCs w:val="22"/>
        </w:rPr>
        <w:t>IČ</w:t>
      </w:r>
      <w:r>
        <w:rPr>
          <w:szCs w:val="22"/>
        </w:rPr>
        <w:t>O</w:t>
      </w:r>
      <w:r w:rsidRPr="00F35DCC">
        <w:rPr>
          <w:szCs w:val="22"/>
        </w:rPr>
        <w:t xml:space="preserve">: </w:t>
      </w:r>
      <w:r w:rsidRPr="00EB36BB">
        <w:rPr>
          <w:highlight w:val="green"/>
        </w:rPr>
        <w:t>[BUDE DOPLNĚNO]</w:t>
      </w:r>
      <w:r w:rsidRPr="00F35DCC">
        <w:rPr>
          <w:szCs w:val="22"/>
        </w:rPr>
        <w:t xml:space="preserve">, DIČ: </w:t>
      </w:r>
      <w:r w:rsidRPr="00EB36BB">
        <w:rPr>
          <w:highlight w:val="green"/>
        </w:rPr>
        <w:t>[BUDE DOPLNĚNO]</w:t>
      </w:r>
    </w:p>
    <w:p w14:paraId="74544FE7" w14:textId="77777777" w:rsidR="005B784C" w:rsidRPr="00F35DCC" w:rsidRDefault="005B784C" w:rsidP="005B784C">
      <w:pPr>
        <w:pStyle w:val="RLdajeosmluvnstran"/>
        <w:keepNext/>
        <w:jc w:val="left"/>
        <w:rPr>
          <w:szCs w:val="22"/>
        </w:rPr>
      </w:pPr>
      <w:r w:rsidRPr="00F35DCC">
        <w:rPr>
          <w:szCs w:val="22"/>
        </w:rPr>
        <w:t xml:space="preserve">společnost zapsaná v obchodním rejstříku vedeném </w:t>
      </w:r>
      <w:r w:rsidRPr="00EB36BB">
        <w:rPr>
          <w:highlight w:val="green"/>
        </w:rPr>
        <w:t>[BUDE DOPLNĚNO]</w:t>
      </w:r>
      <w:r w:rsidRPr="00F35DCC">
        <w:rPr>
          <w:szCs w:val="22"/>
        </w:rPr>
        <w:t xml:space="preserve"> soudem v </w:t>
      </w:r>
      <w:r w:rsidRPr="00EB36BB">
        <w:rPr>
          <w:highlight w:val="green"/>
        </w:rPr>
        <w:t>[BUDE DOPLNĚNO]</w:t>
      </w:r>
      <w:r w:rsidRPr="00F35DCC">
        <w:rPr>
          <w:szCs w:val="22"/>
        </w:rPr>
        <w:t>,</w:t>
      </w:r>
    </w:p>
    <w:p w14:paraId="618A5132" w14:textId="77777777" w:rsidR="005B784C" w:rsidRPr="00F35DCC" w:rsidRDefault="005B784C" w:rsidP="005B784C">
      <w:pPr>
        <w:pStyle w:val="RLdajeosmluvnstran"/>
        <w:keepNext/>
        <w:jc w:val="left"/>
        <w:rPr>
          <w:szCs w:val="22"/>
        </w:rPr>
      </w:pPr>
      <w:r w:rsidRPr="00F35DCC">
        <w:rPr>
          <w:szCs w:val="22"/>
        </w:rPr>
        <w:t xml:space="preserve">oddíl </w:t>
      </w:r>
      <w:r w:rsidRPr="00EB36BB">
        <w:rPr>
          <w:highlight w:val="green"/>
        </w:rPr>
        <w:t>[BUDE DOPLNĚNO]</w:t>
      </w:r>
      <w:r w:rsidRPr="00F35DCC">
        <w:rPr>
          <w:szCs w:val="22"/>
        </w:rPr>
        <w:t xml:space="preserve">, vložka </w:t>
      </w:r>
      <w:r w:rsidRPr="00EB36BB">
        <w:rPr>
          <w:highlight w:val="green"/>
        </w:rPr>
        <w:t>[BUDE DOPLNĚNO]</w:t>
      </w:r>
    </w:p>
    <w:p w14:paraId="1259C3CF" w14:textId="77777777" w:rsidR="005B784C" w:rsidRPr="00F35DCC" w:rsidRDefault="005B784C" w:rsidP="005B784C">
      <w:pPr>
        <w:pStyle w:val="RLdajeosmluvnstran"/>
        <w:keepNext/>
        <w:jc w:val="left"/>
        <w:rPr>
          <w:szCs w:val="22"/>
        </w:rPr>
      </w:pPr>
      <w:r w:rsidRPr="00F35DCC">
        <w:rPr>
          <w:szCs w:val="22"/>
        </w:rPr>
        <w:t xml:space="preserve">bank. spojení: </w:t>
      </w:r>
      <w:r w:rsidRPr="00EB36BB">
        <w:rPr>
          <w:highlight w:val="green"/>
        </w:rPr>
        <w:t>[BUDE DOPLNĚNO]</w:t>
      </w:r>
      <w:r w:rsidRPr="00F35DCC">
        <w:rPr>
          <w:szCs w:val="22"/>
        </w:rPr>
        <w:t xml:space="preserve">, č. účtu: </w:t>
      </w:r>
      <w:r w:rsidRPr="00EB36BB">
        <w:rPr>
          <w:highlight w:val="green"/>
        </w:rPr>
        <w:t>[BUDE DOPLNĚNO]</w:t>
      </w:r>
    </w:p>
    <w:p w14:paraId="18B98B1B" w14:textId="77777777" w:rsidR="005B784C" w:rsidRPr="00F35DCC" w:rsidRDefault="005B784C" w:rsidP="005B784C">
      <w:pPr>
        <w:pStyle w:val="RLdajeosmluvnstran"/>
        <w:keepNext/>
        <w:jc w:val="left"/>
        <w:rPr>
          <w:szCs w:val="22"/>
        </w:rPr>
      </w:pPr>
      <w:r w:rsidRPr="00F35DCC">
        <w:rPr>
          <w:szCs w:val="22"/>
        </w:rPr>
        <w:t>zastoupen</w:t>
      </w:r>
      <w:r>
        <w:rPr>
          <w:szCs w:val="22"/>
        </w:rPr>
        <w:t>ý</w:t>
      </w:r>
      <w:r w:rsidRPr="00F35DCC">
        <w:rPr>
          <w:szCs w:val="22"/>
        </w:rPr>
        <w:t xml:space="preserve">: </w:t>
      </w:r>
      <w:r w:rsidRPr="00EB36BB">
        <w:rPr>
          <w:highlight w:val="green"/>
        </w:rPr>
        <w:t>[BUDE DOPLNĚNO]</w:t>
      </w:r>
      <w:r w:rsidRPr="00F35DCC">
        <w:rPr>
          <w:szCs w:val="22"/>
        </w:rPr>
        <w:t xml:space="preserve">, </w:t>
      </w:r>
      <w:r w:rsidRPr="00EB36BB">
        <w:rPr>
          <w:highlight w:val="green"/>
        </w:rPr>
        <w:t>[BUDE DOPLNĚNO]</w:t>
      </w:r>
    </w:p>
    <w:p w14:paraId="211A5969" w14:textId="77777777" w:rsidR="005B784C" w:rsidRDefault="005B784C" w:rsidP="005B784C">
      <w:pPr>
        <w:pStyle w:val="RLdajeosmluvnstran"/>
        <w:jc w:val="left"/>
        <w:rPr>
          <w:szCs w:val="22"/>
        </w:rPr>
      </w:pPr>
      <w:r w:rsidRPr="00F35DCC">
        <w:rPr>
          <w:szCs w:val="22"/>
        </w:rPr>
        <w:t>(dále jen „</w:t>
      </w:r>
      <w:r>
        <w:rPr>
          <w:rStyle w:val="RLProhlensmluvnchstranChar"/>
          <w:szCs w:val="22"/>
        </w:rPr>
        <w:t>Zhotovitel 3</w:t>
      </w:r>
      <w:r w:rsidRPr="00F35DCC">
        <w:rPr>
          <w:szCs w:val="22"/>
        </w:rPr>
        <w:t>“)</w:t>
      </w:r>
      <w:r>
        <w:rPr>
          <w:szCs w:val="22"/>
        </w:rPr>
        <w:t>,</w:t>
      </w:r>
    </w:p>
    <w:p w14:paraId="0AE4D961" w14:textId="77777777" w:rsidR="005B784C" w:rsidRPr="00F35DCC" w:rsidRDefault="005B784C" w:rsidP="005B784C">
      <w:pPr>
        <w:pStyle w:val="RLdajeosmluvnstran"/>
        <w:jc w:val="left"/>
        <w:rPr>
          <w:szCs w:val="22"/>
        </w:rPr>
      </w:pPr>
    </w:p>
    <w:p w14:paraId="0874159D" w14:textId="77777777" w:rsidR="005B784C" w:rsidRDefault="005B784C" w:rsidP="005B784C">
      <w:pPr>
        <w:pStyle w:val="RLdajeosmluvnstran"/>
        <w:jc w:val="left"/>
      </w:pPr>
      <w:r w:rsidRPr="00EB36BB">
        <w:rPr>
          <w:highlight w:val="green"/>
        </w:rPr>
        <w:t>[BUDE DOPLNĚNO</w:t>
      </w:r>
      <w:r>
        <w:rPr>
          <w:highlight w:val="green"/>
        </w:rPr>
        <w:t xml:space="preserve"> DLE SKUTEČNÉHO POČTU ÚČASTNÍKŮ RÁMCOVÉ DOHODY</w:t>
      </w:r>
      <w:r w:rsidRPr="00EB36BB">
        <w:rPr>
          <w:highlight w:val="green"/>
        </w:rPr>
        <w:t>]</w:t>
      </w:r>
    </w:p>
    <w:p w14:paraId="686DE46D" w14:textId="77777777" w:rsidR="005B784C" w:rsidRPr="00F35DCC" w:rsidRDefault="005B784C" w:rsidP="005B784C">
      <w:pPr>
        <w:pStyle w:val="RLdajeosmluvnstran"/>
        <w:jc w:val="left"/>
        <w:rPr>
          <w:szCs w:val="22"/>
        </w:rPr>
      </w:pPr>
      <w:r>
        <w:t>(společně či každý samostatně bez určení konkrétního pořadí dále též jako „</w:t>
      </w:r>
      <w:r w:rsidRPr="001F6347">
        <w:rPr>
          <w:b/>
        </w:rPr>
        <w:t>Zhotovitel</w:t>
      </w:r>
      <w:r>
        <w:t>“)</w:t>
      </w:r>
    </w:p>
    <w:p w14:paraId="5AE112DF" w14:textId="77777777" w:rsidR="005B784C" w:rsidRDefault="005B784C" w:rsidP="005B784C">
      <w:pPr>
        <w:pStyle w:val="RLdajeosmluvnstran"/>
        <w:rPr>
          <w:b/>
        </w:rPr>
      </w:pPr>
    </w:p>
    <w:p w14:paraId="079DD6B9" w14:textId="0EB99ABE" w:rsidR="005B784C" w:rsidRPr="00002078" w:rsidRDefault="2C456E13" w:rsidP="394FCE23">
      <w:pPr>
        <w:pStyle w:val="RLdajeosmluvnstran"/>
        <w:jc w:val="left"/>
        <w:rPr>
          <w:rFonts w:asciiTheme="minorHAnsi" w:hAnsiTheme="minorHAnsi" w:cstheme="minorBidi"/>
        </w:rPr>
      </w:pPr>
      <w:r w:rsidRPr="00002078">
        <w:rPr>
          <w:rFonts w:asciiTheme="minorHAnsi" w:hAnsiTheme="minorHAnsi" w:cstheme="minorBidi"/>
        </w:rPr>
        <w:t xml:space="preserve">dnešního dne uzavřely tuto rámcovou dohodu na Elektromontážní práce – </w:t>
      </w:r>
      <w:r w:rsidR="00283567" w:rsidRPr="00002078">
        <w:t>Stavby, běžné opravy a odstraňování poruch na zařízení VN, NN a DTS</w:t>
      </w:r>
    </w:p>
    <w:p w14:paraId="4D43254A" w14:textId="0ED792B6" w:rsidR="005B784C" w:rsidRPr="00002078" w:rsidRDefault="2C456E13" w:rsidP="005B784C">
      <w:pPr>
        <w:pStyle w:val="RLdajeosmluvnstran"/>
        <w:numPr>
          <w:ilvl w:val="0"/>
          <w:numId w:val="64"/>
        </w:numPr>
        <w:jc w:val="left"/>
      </w:pPr>
      <w:r w:rsidRPr="00002078">
        <w:t xml:space="preserve">plánovaných staveb </w:t>
      </w:r>
      <w:r w:rsidR="002A65A9" w:rsidRPr="00002078">
        <w:t xml:space="preserve">v kombinaci kabelového a venkovního vedení </w:t>
      </w:r>
      <w:r w:rsidR="008E5D55" w:rsidRPr="00002078">
        <w:t xml:space="preserve">NN a </w:t>
      </w:r>
      <w:r w:rsidR="00283567" w:rsidRPr="00002078">
        <w:t>VN</w:t>
      </w:r>
      <w:r w:rsidR="002A65A9" w:rsidRPr="00002078">
        <w:t xml:space="preserve"> </w:t>
      </w:r>
      <w:r w:rsidRPr="00002078">
        <w:t xml:space="preserve">včetně případné optické infrastruktury v hodnotě do </w:t>
      </w:r>
      <w:r w:rsidR="00283567" w:rsidRPr="00002078">
        <w:t>6 00</w:t>
      </w:r>
      <w:r w:rsidR="40246F37" w:rsidRPr="00002078">
        <w:t>0 </w:t>
      </w:r>
      <w:r w:rsidRPr="00002078">
        <w:t>000,- Kč</w:t>
      </w:r>
      <w:r w:rsidR="002A65A9" w:rsidRPr="00002078">
        <w:rPr>
          <w:rFonts w:eastAsia="Calibri" w:cs="Calibri"/>
          <w:sz w:val="20"/>
          <w:szCs w:val="20"/>
        </w:rPr>
        <w:t xml:space="preserve"> (rozpočtovaná cena prací dodavatele)</w:t>
      </w:r>
      <w:r w:rsidRPr="00002078">
        <w:t>;</w:t>
      </w:r>
    </w:p>
    <w:p w14:paraId="55D77B26" w14:textId="4ED118B0" w:rsidR="005B784C" w:rsidRPr="00002078" w:rsidRDefault="2C456E13" w:rsidP="005B784C">
      <w:pPr>
        <w:pStyle w:val="RLdajeosmluvnstran"/>
        <w:numPr>
          <w:ilvl w:val="0"/>
          <w:numId w:val="64"/>
        </w:numPr>
        <w:jc w:val="left"/>
      </w:pPr>
      <w:r w:rsidRPr="00002078">
        <w:t xml:space="preserve">běžných oprav </w:t>
      </w:r>
      <w:r w:rsidR="002A65A9" w:rsidRPr="00002078">
        <w:t>v kombinaci kabelového a venkovního vedení</w:t>
      </w:r>
      <w:r w:rsidR="008E5D55" w:rsidRPr="00002078">
        <w:t xml:space="preserve"> NN a</w:t>
      </w:r>
      <w:r w:rsidR="002A65A9" w:rsidRPr="00002078">
        <w:t xml:space="preserve"> </w:t>
      </w:r>
      <w:r w:rsidR="00283567" w:rsidRPr="00002078">
        <w:t>VN</w:t>
      </w:r>
      <w:r w:rsidR="002A65A9" w:rsidRPr="00002078">
        <w:t xml:space="preserve"> </w:t>
      </w:r>
      <w:r w:rsidRPr="00002078">
        <w:t>do hodnoty</w:t>
      </w:r>
      <w:r w:rsidR="00283567" w:rsidRPr="00002078">
        <w:t xml:space="preserve"> 6 0</w:t>
      </w:r>
      <w:r w:rsidR="79B13757" w:rsidRPr="00002078">
        <w:t>00 </w:t>
      </w:r>
      <w:r w:rsidRPr="00002078">
        <w:t>000,- Kč</w:t>
      </w:r>
      <w:r w:rsidR="00F8234A" w:rsidRPr="00002078">
        <w:t xml:space="preserve"> </w:t>
      </w:r>
      <w:r w:rsidR="002A65A9" w:rsidRPr="00002078">
        <w:rPr>
          <w:rFonts w:eastAsia="Calibri" w:cs="Calibri"/>
          <w:sz w:val="20"/>
          <w:szCs w:val="20"/>
        </w:rPr>
        <w:t>(rozpočtovaná cena prací dodavatele)</w:t>
      </w:r>
      <w:r w:rsidRPr="00002078">
        <w:t>;</w:t>
      </w:r>
    </w:p>
    <w:p w14:paraId="5093885A" w14:textId="336366B5" w:rsidR="00CB70D7" w:rsidRPr="00002078" w:rsidRDefault="00CB70D7" w:rsidP="005B784C">
      <w:pPr>
        <w:pStyle w:val="RLdajeosmluvnstran"/>
        <w:numPr>
          <w:ilvl w:val="0"/>
          <w:numId w:val="64"/>
        </w:numPr>
        <w:jc w:val="left"/>
      </w:pPr>
      <w:r w:rsidRPr="00002078">
        <w:t>odstraňování poruch kabelového a venkovního vedení VN a NN včetně DTS s držením pohotovosti</w:t>
      </w:r>
    </w:p>
    <w:p w14:paraId="61B6E852" w14:textId="5B7942E7" w:rsidR="394FCE23" w:rsidRDefault="394FCE23" w:rsidP="394FCE23">
      <w:pPr>
        <w:pStyle w:val="RLdajeosmluvnstran"/>
        <w:jc w:val="left"/>
      </w:pPr>
    </w:p>
    <w:p w14:paraId="469C3A6B" w14:textId="77777777" w:rsidR="005B784C" w:rsidRPr="00E03400" w:rsidRDefault="005B784C" w:rsidP="005B784C">
      <w:pPr>
        <w:pStyle w:val="RLdajeosmluvnstran"/>
        <w:rPr>
          <w:rFonts w:asciiTheme="minorHAnsi" w:hAnsiTheme="minorHAnsi" w:cstheme="minorHAnsi"/>
          <w:szCs w:val="22"/>
        </w:rPr>
      </w:pPr>
      <w:r>
        <w:rPr>
          <w:rFonts w:asciiTheme="minorHAnsi" w:hAnsiTheme="minorHAnsi" w:cstheme="minorHAnsi"/>
        </w:rPr>
        <w:t xml:space="preserve"> </w:t>
      </w:r>
      <w:r w:rsidRPr="00382D5C">
        <w:rPr>
          <w:rFonts w:asciiTheme="minorHAnsi" w:hAnsiTheme="minorHAnsi" w:cstheme="minorHAnsi"/>
        </w:rPr>
        <w:t xml:space="preserve"> </w:t>
      </w:r>
      <w:r w:rsidRPr="00382D5C">
        <w:rPr>
          <w:rFonts w:asciiTheme="minorHAnsi" w:hAnsiTheme="minorHAnsi" w:cstheme="minorHAnsi"/>
          <w:szCs w:val="22"/>
        </w:rPr>
        <w:t>v souladu s ustanovením § 1746 odst. 2, § 2586 zákona č. 89/2012 Sb., občanský zákoník (dále jen „</w:t>
      </w:r>
      <w:r w:rsidRPr="00382D5C">
        <w:rPr>
          <w:rStyle w:val="RLProhlensmluvnchstranChar"/>
          <w:rFonts w:asciiTheme="minorHAnsi" w:hAnsiTheme="minorHAnsi" w:cstheme="minorHAnsi"/>
          <w:szCs w:val="22"/>
        </w:rPr>
        <w:t>občanský zákoník</w:t>
      </w:r>
      <w:r w:rsidRPr="00382D5C">
        <w:rPr>
          <w:rFonts w:asciiTheme="minorHAnsi" w:hAnsiTheme="minorHAnsi" w:cstheme="minorHAnsi"/>
          <w:szCs w:val="22"/>
        </w:rPr>
        <w:t>“) a § </w:t>
      </w:r>
      <w:r>
        <w:rPr>
          <w:rFonts w:asciiTheme="minorHAnsi" w:hAnsiTheme="minorHAnsi" w:cstheme="minorHAnsi"/>
          <w:szCs w:val="22"/>
        </w:rPr>
        <w:t>131</w:t>
      </w:r>
      <w:r w:rsidRPr="00382D5C">
        <w:rPr>
          <w:rFonts w:asciiTheme="minorHAnsi" w:hAnsiTheme="minorHAnsi" w:cstheme="minorHAnsi"/>
          <w:szCs w:val="22"/>
        </w:rPr>
        <w:t xml:space="preserve"> zákona č. 13</w:t>
      </w:r>
      <w:r>
        <w:rPr>
          <w:rFonts w:asciiTheme="minorHAnsi" w:hAnsiTheme="minorHAnsi" w:cstheme="minorHAnsi"/>
          <w:szCs w:val="22"/>
        </w:rPr>
        <w:t>4</w:t>
      </w:r>
      <w:r w:rsidRPr="00382D5C">
        <w:rPr>
          <w:rFonts w:asciiTheme="minorHAnsi" w:hAnsiTheme="minorHAnsi" w:cstheme="minorHAnsi"/>
          <w:szCs w:val="22"/>
        </w:rPr>
        <w:t>/20</w:t>
      </w:r>
      <w:r>
        <w:rPr>
          <w:rFonts w:asciiTheme="minorHAnsi" w:hAnsiTheme="minorHAnsi" w:cstheme="minorHAnsi"/>
          <w:szCs w:val="22"/>
        </w:rPr>
        <w:t>1</w:t>
      </w:r>
      <w:r w:rsidRPr="00382D5C">
        <w:rPr>
          <w:rFonts w:asciiTheme="minorHAnsi" w:hAnsiTheme="minorHAnsi" w:cstheme="minorHAnsi"/>
          <w:szCs w:val="22"/>
        </w:rPr>
        <w:t xml:space="preserve">6 Sb., o </w:t>
      </w:r>
      <w:r>
        <w:rPr>
          <w:rFonts w:asciiTheme="minorHAnsi" w:hAnsiTheme="minorHAnsi" w:cstheme="minorHAnsi"/>
          <w:szCs w:val="22"/>
        </w:rPr>
        <w:t xml:space="preserve">zadávání </w:t>
      </w:r>
      <w:r w:rsidRPr="00382D5C">
        <w:rPr>
          <w:rFonts w:asciiTheme="minorHAnsi" w:hAnsiTheme="minorHAnsi" w:cstheme="minorHAnsi"/>
          <w:szCs w:val="22"/>
        </w:rPr>
        <w:t>veřejných zakáz</w:t>
      </w:r>
      <w:r>
        <w:rPr>
          <w:rFonts w:asciiTheme="minorHAnsi" w:hAnsiTheme="minorHAnsi" w:cstheme="minorHAnsi"/>
          <w:szCs w:val="22"/>
        </w:rPr>
        <w:t>ek</w:t>
      </w:r>
      <w:r w:rsidRPr="00382D5C">
        <w:rPr>
          <w:rFonts w:asciiTheme="minorHAnsi" w:hAnsiTheme="minorHAnsi" w:cstheme="minorHAnsi"/>
          <w:szCs w:val="22"/>
        </w:rPr>
        <w:t xml:space="preserve"> (dále jen</w:t>
      </w:r>
      <w:r w:rsidRPr="00E03400">
        <w:rPr>
          <w:rFonts w:asciiTheme="minorHAnsi" w:hAnsiTheme="minorHAnsi" w:cstheme="minorHAnsi"/>
          <w:szCs w:val="22"/>
        </w:rPr>
        <w:t xml:space="preserve"> „</w:t>
      </w:r>
      <w:r w:rsidRPr="00E75EB5">
        <w:rPr>
          <w:rFonts w:asciiTheme="minorHAnsi" w:hAnsiTheme="minorHAnsi" w:cstheme="minorHAnsi"/>
          <w:b/>
          <w:szCs w:val="22"/>
        </w:rPr>
        <w:t>Z</w:t>
      </w:r>
      <w:r w:rsidRPr="00E03400">
        <w:rPr>
          <w:rFonts w:asciiTheme="minorHAnsi" w:hAnsiTheme="minorHAnsi" w:cstheme="minorHAnsi"/>
          <w:b/>
          <w:szCs w:val="22"/>
        </w:rPr>
        <w:t>ZVZ</w:t>
      </w:r>
      <w:r w:rsidRPr="00E03400">
        <w:rPr>
          <w:rFonts w:asciiTheme="minorHAnsi" w:hAnsiTheme="minorHAnsi" w:cstheme="minorHAnsi"/>
          <w:szCs w:val="22"/>
        </w:rPr>
        <w:t>“).</w:t>
      </w:r>
    </w:p>
    <w:p w14:paraId="4D122BC1" w14:textId="1A6FF1B8" w:rsidR="005B784C" w:rsidRPr="007430CA" w:rsidRDefault="005B784C" w:rsidP="005B3028">
      <w:pPr>
        <w:widowControl w:val="0"/>
        <w:spacing w:before="240" w:after="0" w:line="240" w:lineRule="auto"/>
        <w:jc w:val="center"/>
        <w:rPr>
          <w:rFonts w:asciiTheme="minorHAnsi" w:hAnsiTheme="minorHAnsi" w:cstheme="minorHAnsi"/>
        </w:rPr>
      </w:pPr>
      <w:r w:rsidRPr="00E03400">
        <w:rPr>
          <w:rFonts w:asciiTheme="minorHAnsi" w:hAnsiTheme="minorHAnsi" w:cstheme="minorHAnsi"/>
        </w:rPr>
        <w:t>(dále jen „</w:t>
      </w:r>
      <w:r w:rsidRPr="00E03400">
        <w:rPr>
          <w:rStyle w:val="RLProhlensmluvnchstranChar"/>
          <w:rFonts w:asciiTheme="minorHAnsi" w:eastAsiaTheme="minorHAnsi" w:hAnsiTheme="minorHAnsi" w:cstheme="minorHAnsi"/>
        </w:rPr>
        <w:t>Smlouva</w:t>
      </w:r>
      <w:r w:rsidRPr="00E03400">
        <w:rPr>
          <w:rFonts w:asciiTheme="minorHAnsi" w:hAnsiTheme="minorHAnsi" w:cstheme="minorHAnsi"/>
        </w:rPr>
        <w:t>“)</w:t>
      </w:r>
      <w:r w:rsidR="002A65A9">
        <w:rPr>
          <w:rFonts w:asciiTheme="minorHAnsi" w:hAnsiTheme="minorHAnsi" w:cstheme="minorHAnsi"/>
        </w:rPr>
        <w:t xml:space="preserve"> </w:t>
      </w:r>
      <w:bookmarkStart w:id="0" w:name="_Toc387057213"/>
      <w:r w:rsidRPr="007430CA">
        <w:rPr>
          <w:rFonts w:asciiTheme="minorHAnsi" w:hAnsiTheme="minorHAnsi" w:cstheme="minorHAnsi"/>
        </w:rPr>
        <w:t>Smluvní strany, vědomy si svých závazků v této Smlouvě obsažených</w:t>
      </w:r>
      <w:r w:rsidR="00DA261E">
        <w:rPr>
          <w:rFonts w:asciiTheme="minorHAnsi" w:hAnsiTheme="minorHAnsi" w:cstheme="minorHAnsi"/>
        </w:rPr>
        <w:br/>
      </w:r>
      <w:r w:rsidRPr="007430CA">
        <w:rPr>
          <w:rFonts w:asciiTheme="minorHAnsi" w:hAnsiTheme="minorHAnsi" w:cstheme="minorHAnsi"/>
        </w:rPr>
        <w:t xml:space="preserve"> a s úmyslem být touto Smlouvou vázány, dohodly se na následujícím znění Smlouvy:</w:t>
      </w:r>
    </w:p>
    <w:p w14:paraId="4D25585D" w14:textId="77777777" w:rsidR="005B784C" w:rsidRPr="00002078" w:rsidRDefault="005B784C" w:rsidP="005B784C">
      <w:pPr>
        <w:pStyle w:val="RLlneksmlouvy"/>
        <w:numPr>
          <w:ilvl w:val="0"/>
          <w:numId w:val="47"/>
        </w:numPr>
        <w:jc w:val="center"/>
        <w:rPr>
          <w:szCs w:val="22"/>
        </w:rPr>
      </w:pPr>
      <w:r w:rsidRPr="00002078">
        <w:rPr>
          <w:szCs w:val="22"/>
        </w:rPr>
        <w:lastRenderedPageBreak/>
        <w:t>ÚVODNÍ USTANOVENÍ</w:t>
      </w:r>
    </w:p>
    <w:p w14:paraId="2CBBCC0A" w14:textId="08B5FCB4" w:rsidR="005B784C" w:rsidRPr="00002078" w:rsidRDefault="005B784C" w:rsidP="005B784C">
      <w:pPr>
        <w:pStyle w:val="RLTextlnkuslovan"/>
        <w:numPr>
          <w:ilvl w:val="1"/>
          <w:numId w:val="47"/>
        </w:numPr>
        <w:rPr>
          <w:lang w:eastAsia="en-US"/>
        </w:rPr>
      </w:pPr>
      <w:bookmarkStart w:id="1" w:name="_Ref430022564"/>
      <w:bookmarkEnd w:id="0"/>
      <w:r w:rsidRPr="00002078">
        <w:t xml:space="preserve">Objednatel oznámil odesláním výzvy k podání nabídky v rámci užšího řízení navazujícího na </w:t>
      </w:r>
      <w:r w:rsidR="000F62A8" w:rsidRPr="00002078">
        <w:t>systém kvalifikace</w:t>
      </w:r>
      <w:r w:rsidR="00027F67">
        <w:t xml:space="preserve"> </w:t>
      </w:r>
      <w:r w:rsidRPr="00002078">
        <w:t xml:space="preserve">svůj úmysl zadat veřejnou zakázku s názvem </w:t>
      </w:r>
      <w:bookmarkStart w:id="2" w:name="_Hlk192081655"/>
      <w:r w:rsidR="0011788D" w:rsidRPr="00C5138D">
        <w:rPr>
          <w:b/>
        </w:rPr>
        <w:t>Elektromontážní práce II – STAVBY</w:t>
      </w:r>
      <w:r w:rsidR="00283567" w:rsidRPr="0064694A">
        <w:rPr>
          <w:b/>
          <w:bCs/>
          <w:caps/>
          <w:lang w:eastAsia="en-US"/>
        </w:rPr>
        <w:t>,</w:t>
      </w:r>
      <w:r w:rsidR="00283567" w:rsidRPr="00002078">
        <w:rPr>
          <w:b/>
          <w:bCs/>
          <w:caps/>
          <w:lang w:eastAsia="en-US"/>
        </w:rPr>
        <w:t xml:space="preserve"> běžné opravy a odstraňování poruch na zařízení VN, NN a DTS</w:t>
      </w:r>
      <w:r w:rsidR="0011788D">
        <w:rPr>
          <w:b/>
          <w:bCs/>
          <w:caps/>
          <w:lang w:eastAsia="en-US"/>
        </w:rPr>
        <w:t xml:space="preserve">“, </w:t>
      </w:r>
      <w:bookmarkEnd w:id="2"/>
      <w:r w:rsidRPr="00002078">
        <w:rPr>
          <w:b/>
          <w:bCs/>
          <w:caps/>
          <w:lang w:eastAsia="en-US"/>
        </w:rPr>
        <w:t>PRO REGION</w:t>
      </w:r>
      <w:proofErr w:type="gramStart"/>
      <w:r w:rsidRPr="00DC1414">
        <w:rPr>
          <w:b/>
          <w:bCs/>
          <w:caps/>
          <w:highlight w:val="yellow"/>
          <w:lang w:eastAsia="en-US"/>
        </w:rPr>
        <w:t>…….</w:t>
      </w:r>
      <w:proofErr w:type="gramEnd"/>
      <w:r w:rsidRPr="00002078">
        <w:t>.</w:t>
      </w:r>
      <w:r w:rsidR="00C74308" w:rsidRPr="00C74308">
        <w:rPr>
          <w:highlight w:val="yellow"/>
        </w:rPr>
        <w:t>(bude doplněno dodavatelem)</w:t>
      </w:r>
      <w:r w:rsidRPr="00002078">
        <w:t xml:space="preserve"> Na základě tohoto zadávacího řízení byly jako ekonomicky nejvýhodnější vybrány nabídky Zhotovitelů v souladu s ustanovením § 122 odst. 1 ZZVZ.</w:t>
      </w:r>
      <w:bookmarkEnd w:id="1"/>
    </w:p>
    <w:p w14:paraId="3B8F76D2" w14:textId="702D02F6" w:rsidR="005B784C" w:rsidRDefault="2C456E13" w:rsidP="005B784C">
      <w:pPr>
        <w:pStyle w:val="RLTextlnkuslovan"/>
        <w:numPr>
          <w:ilvl w:val="1"/>
          <w:numId w:val="47"/>
        </w:numPr>
        <w:rPr>
          <w:lang w:eastAsia="en-US"/>
        </w:rPr>
      </w:pPr>
      <w:r w:rsidRPr="00002078">
        <w:t>Účelem této Smlouvy je vytvoření rámcových podmínek pro provádění elektromontážních a stavebně montážních prací, drobných stavebních a zemních prací a dokončovacích prací v souvislosti se zajištěním údržby, běžných oprav</w:t>
      </w:r>
      <w:r w:rsidR="00CB70D7" w:rsidRPr="00002078">
        <w:t xml:space="preserve"> a odstraňování poruch</w:t>
      </w:r>
      <w:r w:rsidRPr="00002078">
        <w:t xml:space="preserve"> na elektrických zařízeních DS provozované Objednatelem, zajištění realizace </w:t>
      </w:r>
      <w:r w:rsidRPr="00002078">
        <w:rPr>
          <w:rFonts w:asciiTheme="minorHAnsi" w:hAnsiTheme="minorHAnsi" w:cstheme="minorBidi"/>
        </w:rPr>
        <w:t>plánovaných</w:t>
      </w:r>
      <w:r w:rsidRPr="00002078">
        <w:t xml:space="preserve"> staveb na napěťové hladině </w:t>
      </w:r>
      <w:r w:rsidR="00CB70D7" w:rsidRPr="00002078">
        <w:t xml:space="preserve">VN, </w:t>
      </w:r>
      <w:r w:rsidRPr="00002078">
        <w:t xml:space="preserve">NN s připojením na </w:t>
      </w:r>
      <w:r w:rsidR="56EB747D" w:rsidRPr="00002078">
        <w:t xml:space="preserve">kabelové a </w:t>
      </w:r>
      <w:r w:rsidRPr="00002078">
        <w:t>venkovní vedení, včetně dodávky jiného než skladového materiálu (betony, písky, apod.), dovozu veškerého potřebného materiálu na místo plnění, zajištění souvisejících geodetických, projekčních</w:t>
      </w:r>
      <w:r>
        <w:t xml:space="preserve"> prací a dalších činností.</w:t>
      </w:r>
    </w:p>
    <w:p w14:paraId="09CE324E" w14:textId="77777777" w:rsidR="005B784C" w:rsidRDefault="005B784C" w:rsidP="005B784C">
      <w:pPr>
        <w:pStyle w:val="RLTextlnkuslovan"/>
        <w:numPr>
          <w:ilvl w:val="1"/>
          <w:numId w:val="47"/>
        </w:numPr>
        <w:rPr>
          <w:lang w:eastAsia="en-US"/>
        </w:rPr>
      </w:pPr>
      <w:r w:rsidRPr="007819B8">
        <w:rPr>
          <w:lang w:eastAsia="en-US"/>
        </w:rPr>
        <w:t xml:space="preserve">Pokud jsou </w:t>
      </w:r>
      <w:r>
        <w:rPr>
          <w:lang w:eastAsia="en-US"/>
        </w:rPr>
        <w:t>v</w:t>
      </w:r>
      <w:r w:rsidRPr="007819B8">
        <w:rPr>
          <w:lang w:eastAsia="en-US"/>
        </w:rPr>
        <w:t xml:space="preserve"> této </w:t>
      </w:r>
      <w:r>
        <w:rPr>
          <w:lang w:eastAsia="en-US"/>
        </w:rPr>
        <w:t>Smlouvě nebo v jejích přílohách</w:t>
      </w:r>
      <w:r w:rsidRPr="007819B8">
        <w:rPr>
          <w:lang w:eastAsia="en-US"/>
        </w:rPr>
        <w:t xml:space="preserve"> uvedeny právní či ostatní předpisy (např. normy), rozumí se tím vždy tyto předpisy ve znění pozdějších předpisů či v platné podobě, pokud není uvedeno jinak.</w:t>
      </w:r>
    </w:p>
    <w:p w14:paraId="2EBF3BCD" w14:textId="77777777" w:rsidR="00E96DBD" w:rsidRPr="007C0CCF" w:rsidRDefault="00E96DBD" w:rsidP="007C0CCF">
      <w:pPr>
        <w:pStyle w:val="RLTextlnkuslovan"/>
        <w:numPr>
          <w:ilvl w:val="1"/>
          <w:numId w:val="47"/>
        </w:numPr>
        <w:rPr>
          <w:rFonts w:asciiTheme="minorHAnsi" w:eastAsia="Calibri" w:hAnsiTheme="minorHAnsi" w:cstheme="minorHAnsi"/>
          <w:szCs w:val="20"/>
        </w:rPr>
      </w:pPr>
      <w:r w:rsidRPr="007C0CCF">
        <w:rPr>
          <w:rFonts w:asciiTheme="minorHAnsi" w:eastAsia="Calibri" w:hAnsiTheme="minorHAnsi" w:cstheme="minorHAnsi"/>
          <w:szCs w:val="20"/>
        </w:rPr>
        <w:t xml:space="preserve">Název projektu: </w:t>
      </w:r>
      <w:proofErr w:type="spellStart"/>
      <w:r w:rsidRPr="007C0CCF">
        <w:rPr>
          <w:rFonts w:asciiTheme="minorHAnsi" w:eastAsia="Calibri" w:hAnsiTheme="minorHAnsi" w:cstheme="minorHAnsi"/>
          <w:szCs w:val="20"/>
        </w:rPr>
        <w:t>Gabreta</w:t>
      </w:r>
      <w:proofErr w:type="spellEnd"/>
      <w:r w:rsidRPr="007C0CCF">
        <w:rPr>
          <w:rFonts w:asciiTheme="minorHAnsi" w:eastAsia="Calibri" w:hAnsiTheme="minorHAnsi" w:cstheme="minorHAnsi"/>
          <w:szCs w:val="20"/>
        </w:rPr>
        <w:t xml:space="preserve"> Smart </w:t>
      </w:r>
      <w:proofErr w:type="spellStart"/>
      <w:r w:rsidRPr="007C0CCF">
        <w:rPr>
          <w:rFonts w:asciiTheme="minorHAnsi" w:eastAsia="Calibri" w:hAnsiTheme="minorHAnsi" w:cstheme="minorHAnsi"/>
          <w:szCs w:val="20"/>
        </w:rPr>
        <w:t>Grids</w:t>
      </w:r>
      <w:proofErr w:type="spellEnd"/>
    </w:p>
    <w:p w14:paraId="79660415" w14:textId="77777777" w:rsidR="00E96DBD" w:rsidRPr="007C0CCF" w:rsidRDefault="00E96DBD" w:rsidP="007C0CCF">
      <w:pPr>
        <w:pStyle w:val="Odstavecseseznamem"/>
        <w:keepNext/>
        <w:ind w:left="360" w:firstLine="348"/>
        <w:jc w:val="both"/>
        <w:rPr>
          <w:rFonts w:asciiTheme="minorHAnsi" w:eastAsia="Calibri" w:hAnsiTheme="minorHAnsi" w:cstheme="minorHAnsi"/>
          <w:szCs w:val="20"/>
        </w:rPr>
      </w:pPr>
      <w:r w:rsidRPr="007C0CCF">
        <w:rPr>
          <w:rFonts w:asciiTheme="minorHAnsi" w:eastAsia="Calibri" w:hAnsiTheme="minorHAnsi" w:cstheme="minorHAnsi"/>
          <w:szCs w:val="20"/>
        </w:rPr>
        <w:t>Číslo projektu: Project 101146964 — 10.11-CZDE-W-M-</w:t>
      </w:r>
      <w:proofErr w:type="gramStart"/>
      <w:r w:rsidRPr="007C0CCF">
        <w:rPr>
          <w:rFonts w:asciiTheme="minorHAnsi" w:eastAsia="Calibri" w:hAnsiTheme="minorHAnsi" w:cstheme="minorHAnsi"/>
          <w:szCs w:val="20"/>
        </w:rPr>
        <w:t>23-Gabreta</w:t>
      </w:r>
      <w:proofErr w:type="gramEnd"/>
    </w:p>
    <w:p w14:paraId="7293A21C" w14:textId="73160D4E" w:rsidR="00E96DBD" w:rsidRDefault="00E96DBD" w:rsidP="007C0CCF">
      <w:pPr>
        <w:pStyle w:val="Odstavecseseznamem"/>
        <w:keepNext/>
        <w:ind w:left="360" w:firstLine="348"/>
        <w:jc w:val="both"/>
      </w:pPr>
      <w:r w:rsidRPr="007C0CCF">
        <w:rPr>
          <w:rFonts w:asciiTheme="minorHAnsi" w:eastAsia="Calibri" w:hAnsiTheme="minorHAnsi" w:cstheme="minorHAnsi"/>
          <w:szCs w:val="20"/>
        </w:rPr>
        <w:t xml:space="preserve">Zdroj financování: </w:t>
      </w:r>
      <w:proofErr w:type="spellStart"/>
      <w:r w:rsidRPr="007C0CCF">
        <w:rPr>
          <w:rFonts w:asciiTheme="minorHAnsi" w:eastAsia="Calibri" w:hAnsiTheme="minorHAnsi" w:cstheme="minorHAnsi"/>
          <w:szCs w:val="20"/>
        </w:rPr>
        <w:t>Connecting</w:t>
      </w:r>
      <w:proofErr w:type="spellEnd"/>
      <w:r w:rsidRPr="007C0CCF">
        <w:rPr>
          <w:rFonts w:asciiTheme="minorHAnsi" w:eastAsia="Calibri" w:hAnsiTheme="minorHAnsi" w:cstheme="minorHAnsi"/>
          <w:szCs w:val="20"/>
        </w:rPr>
        <w:t xml:space="preserve"> </w:t>
      </w:r>
      <w:proofErr w:type="spellStart"/>
      <w:r w:rsidRPr="007C0CCF">
        <w:rPr>
          <w:rFonts w:asciiTheme="minorHAnsi" w:eastAsia="Calibri" w:hAnsiTheme="minorHAnsi" w:cstheme="minorHAnsi"/>
          <w:szCs w:val="20"/>
        </w:rPr>
        <w:t>Europe</w:t>
      </w:r>
      <w:proofErr w:type="spellEnd"/>
      <w:r w:rsidRPr="007C0CCF">
        <w:rPr>
          <w:rFonts w:asciiTheme="minorHAnsi" w:eastAsia="Calibri" w:hAnsiTheme="minorHAnsi" w:cstheme="minorHAnsi"/>
          <w:szCs w:val="20"/>
        </w:rPr>
        <w:t xml:space="preserve"> Facility (CEF)</w:t>
      </w:r>
    </w:p>
    <w:p w14:paraId="466C8FE9" w14:textId="4DDAE036" w:rsidR="005B784C" w:rsidRDefault="005B784C" w:rsidP="005B784C">
      <w:pPr>
        <w:pStyle w:val="RLlneksmlouvy"/>
        <w:numPr>
          <w:ilvl w:val="0"/>
          <w:numId w:val="47"/>
        </w:numPr>
        <w:jc w:val="center"/>
        <w:rPr>
          <w:caps/>
          <w:szCs w:val="22"/>
        </w:rPr>
      </w:pPr>
      <w:bookmarkStart w:id="3" w:name="_Ref440557358"/>
      <w:r w:rsidRPr="008B501C">
        <w:rPr>
          <w:caps/>
          <w:szCs w:val="22"/>
        </w:rPr>
        <w:t>Vymezení pojmů</w:t>
      </w:r>
      <w:r>
        <w:rPr>
          <w:caps/>
          <w:szCs w:val="22"/>
        </w:rPr>
        <w:t xml:space="preserve"> a zkratek</w:t>
      </w:r>
      <w:bookmarkEnd w:id="3"/>
    </w:p>
    <w:p w14:paraId="4DD9B29D" w14:textId="7A4FAB81" w:rsidR="005B784C" w:rsidRPr="002B1E10" w:rsidRDefault="005B784C" w:rsidP="535E004C">
      <w:pPr>
        <w:pStyle w:val="RLTextlnkuslovan"/>
        <w:numPr>
          <w:ilvl w:val="1"/>
          <w:numId w:val="47"/>
        </w:numPr>
        <w:rPr>
          <w:b/>
          <w:bCs/>
        </w:rPr>
      </w:pPr>
      <w:r>
        <w:t>Pro účely této Smlouvy mají níže uvedené pojmy následující význam, nevyplývá-li z konkrétního ustanovení Smlouvy jinak:</w:t>
      </w:r>
    </w:p>
    <w:p w14:paraId="33A60A20" w14:textId="77777777" w:rsidR="005B784C" w:rsidRPr="00BF59F0" w:rsidRDefault="005B784C" w:rsidP="005B784C">
      <w:pPr>
        <w:pStyle w:val="RLTextlnkuslovan"/>
        <w:numPr>
          <w:ilvl w:val="2"/>
          <w:numId w:val="47"/>
        </w:numPr>
      </w:pPr>
      <w:r>
        <w:rPr>
          <w:b/>
        </w:rPr>
        <w:t xml:space="preserve"> „BO“</w:t>
      </w:r>
      <w:r>
        <w:t xml:space="preserve"> běžná oprava je </w:t>
      </w:r>
      <w:r w:rsidRPr="00692FDF">
        <w:rPr>
          <w:rFonts w:cs="Calibri"/>
          <w:szCs w:val="22"/>
        </w:rPr>
        <w:t>realizace operativních plánovaných úkonů při odstraňování veškerých zjištěných závad na zařízeních DS</w:t>
      </w:r>
      <w:r>
        <w:rPr>
          <w:rFonts w:cs="Calibri"/>
          <w:szCs w:val="22"/>
        </w:rPr>
        <w:t xml:space="preserve"> na sítích NN</w:t>
      </w:r>
      <w:r w:rsidRPr="00692FDF">
        <w:rPr>
          <w:rFonts w:cs="Calibri"/>
          <w:szCs w:val="22"/>
        </w:rPr>
        <w:t>, které nevedou k technickému zhodnocení opravovaného zařízení</w:t>
      </w:r>
      <w:r>
        <w:rPr>
          <w:rFonts w:cs="Calibri"/>
          <w:szCs w:val="22"/>
        </w:rPr>
        <w:t xml:space="preserve">; </w:t>
      </w:r>
    </w:p>
    <w:p w14:paraId="03DF4658" w14:textId="77777777" w:rsidR="005B784C" w:rsidRPr="00A03906" w:rsidRDefault="005B784C" w:rsidP="005B784C">
      <w:pPr>
        <w:pStyle w:val="RLTextlnkuslovan"/>
        <w:numPr>
          <w:ilvl w:val="2"/>
          <w:numId w:val="47"/>
        </w:numPr>
      </w:pPr>
      <w:r>
        <w:rPr>
          <w:b/>
        </w:rPr>
        <w:t xml:space="preserve"> „</w:t>
      </w:r>
      <w:r w:rsidRPr="002B1E10">
        <w:rPr>
          <w:b/>
          <w:szCs w:val="22"/>
        </w:rPr>
        <w:t>BOZP“</w:t>
      </w:r>
      <w:r>
        <w:rPr>
          <w:b/>
          <w:szCs w:val="22"/>
        </w:rPr>
        <w:t xml:space="preserve"> </w:t>
      </w:r>
      <w:r w:rsidRPr="002B1E10">
        <w:rPr>
          <w:szCs w:val="22"/>
        </w:rPr>
        <w:t xml:space="preserve">zásady </w:t>
      </w:r>
      <w:r>
        <w:rPr>
          <w:szCs w:val="22"/>
        </w:rPr>
        <w:t xml:space="preserve">a pravidla </w:t>
      </w:r>
      <w:r w:rsidRPr="002B1E10">
        <w:rPr>
          <w:szCs w:val="22"/>
        </w:rPr>
        <w:t>bezpečnosti práce a ochrany zdraví při práci</w:t>
      </w:r>
      <w:r>
        <w:rPr>
          <w:szCs w:val="22"/>
        </w:rPr>
        <w:t>;</w:t>
      </w:r>
    </w:p>
    <w:p w14:paraId="279A53D8" w14:textId="77777777" w:rsidR="005B784C" w:rsidRPr="00D96DCD" w:rsidRDefault="005B784C" w:rsidP="005B784C">
      <w:pPr>
        <w:pStyle w:val="RLTextlnkuslovan"/>
        <w:numPr>
          <w:ilvl w:val="2"/>
          <w:numId w:val="47"/>
        </w:numPr>
      </w:pPr>
      <w:r>
        <w:t xml:space="preserve"> „</w:t>
      </w:r>
      <w:r>
        <w:rPr>
          <w:b/>
        </w:rPr>
        <w:t>DBSW</w:t>
      </w:r>
      <w:r w:rsidRPr="00167B98">
        <w:rPr>
          <w:b/>
        </w:rPr>
        <w:t xml:space="preserve"> KO</w:t>
      </w:r>
      <w:r>
        <w:t xml:space="preserve">“ je </w:t>
      </w:r>
      <w:r>
        <w:rPr>
          <w:szCs w:val="22"/>
        </w:rPr>
        <w:t>databázová softwarová kontrola;</w:t>
      </w:r>
    </w:p>
    <w:p w14:paraId="668F4FF2" w14:textId="3B78D87E" w:rsidR="005B784C" w:rsidRPr="00943B0A" w:rsidRDefault="005B784C" w:rsidP="005B784C">
      <w:pPr>
        <w:pStyle w:val="RLTextlnkuslovan"/>
        <w:numPr>
          <w:ilvl w:val="2"/>
          <w:numId w:val="47"/>
        </w:numPr>
      </w:pPr>
      <w:r>
        <w:rPr>
          <w:b/>
        </w:rPr>
        <w:t xml:space="preserve"> „deník“</w:t>
      </w:r>
      <w:r>
        <w:t xml:space="preserve"> je stavební deník ve smyslu </w:t>
      </w:r>
      <w:r w:rsidRPr="00F65943">
        <w:t xml:space="preserve">odst. </w:t>
      </w:r>
      <w:r w:rsidR="00E037F8">
        <w:t>10.1.5</w:t>
      </w:r>
      <w:r w:rsidRPr="00F65943">
        <w:t>.</w:t>
      </w:r>
      <w:r>
        <w:t xml:space="preserve"> Smlouvy;</w:t>
      </w:r>
    </w:p>
    <w:p w14:paraId="22FAE5E3" w14:textId="2CB1B3EF" w:rsidR="005B784C" w:rsidRPr="00943B0A" w:rsidRDefault="005B784C" w:rsidP="005B784C">
      <w:pPr>
        <w:pStyle w:val="RLTextlnkuslovan"/>
        <w:numPr>
          <w:ilvl w:val="2"/>
          <w:numId w:val="47"/>
        </w:numPr>
      </w:pPr>
      <w:r>
        <w:rPr>
          <w:b/>
        </w:rPr>
        <w:t xml:space="preserve"> „dílčí plnění“ </w:t>
      </w:r>
      <w:r>
        <w:t>je jednotlivé plnění předvídané v </w:t>
      </w:r>
      <w:r w:rsidRPr="00F65943">
        <w:t xml:space="preserve">odst. </w:t>
      </w:r>
      <w:r w:rsidRPr="00F65943">
        <w:fldChar w:fldCharType="begin"/>
      </w:r>
      <w:r w:rsidRPr="00F65943">
        <w:instrText xml:space="preserve"> REF _Ref430089831 \r \h </w:instrText>
      </w:r>
      <w:r w:rsidRPr="00F52479">
        <w:instrText xml:space="preserve"> \* MERGEFORMAT </w:instrText>
      </w:r>
      <w:r w:rsidRPr="00F65943">
        <w:fldChar w:fldCharType="separate"/>
      </w:r>
      <w:r w:rsidR="001B211C">
        <w:t>3.2</w:t>
      </w:r>
      <w:r w:rsidRPr="00F65943">
        <w:fldChar w:fldCharType="end"/>
      </w:r>
      <w:r w:rsidRPr="00F65943">
        <w:t>.</w:t>
      </w:r>
      <w:r>
        <w:t xml:space="preserve"> této Smlouvy, realizované na základě dílčí smlouvy o dílo, uzavřené postupem předvídaným v </w:t>
      </w:r>
      <w:r w:rsidRPr="00F65943">
        <w:t xml:space="preserve">čl. </w:t>
      </w:r>
      <w:r w:rsidRPr="00F65943">
        <w:fldChar w:fldCharType="begin"/>
      </w:r>
      <w:r w:rsidRPr="00F65943">
        <w:instrText xml:space="preserve"> REF _Ref430089864 \r \h </w:instrText>
      </w:r>
      <w:r w:rsidRPr="00F52479">
        <w:instrText xml:space="preserve"> \* MERGEFORMAT </w:instrText>
      </w:r>
      <w:r w:rsidRPr="00F65943">
        <w:fldChar w:fldCharType="separate"/>
      </w:r>
      <w:r w:rsidR="001B211C">
        <w:t>4</w:t>
      </w:r>
      <w:r w:rsidRPr="00F65943">
        <w:fldChar w:fldCharType="end"/>
      </w:r>
      <w:r w:rsidRPr="00F65943">
        <w:t>.</w:t>
      </w:r>
      <w:r>
        <w:t xml:space="preserve"> této Smlouvy</w:t>
      </w:r>
      <w:r>
        <w:rPr>
          <w:lang w:val="en-US"/>
        </w:rPr>
        <w:t>;</w:t>
      </w:r>
    </w:p>
    <w:p w14:paraId="0E51E952" w14:textId="77777777" w:rsidR="005B784C" w:rsidRPr="00002078" w:rsidRDefault="005B784C" w:rsidP="005B784C">
      <w:pPr>
        <w:pStyle w:val="RLTextlnkuslovan"/>
        <w:numPr>
          <w:ilvl w:val="2"/>
          <w:numId w:val="47"/>
        </w:numPr>
      </w:pPr>
      <w:r>
        <w:rPr>
          <w:b/>
        </w:rPr>
        <w:t xml:space="preserve"> „Dílčí </w:t>
      </w:r>
      <w:r w:rsidRPr="00002078">
        <w:rPr>
          <w:b/>
        </w:rPr>
        <w:t xml:space="preserve">smlouva“ </w:t>
      </w:r>
      <w:r w:rsidRPr="00002078">
        <w:t>je dílčí smlouva o dílo na realizaci dílčího plnění;</w:t>
      </w:r>
      <w:r w:rsidRPr="00002078">
        <w:rPr>
          <w:b/>
        </w:rPr>
        <w:t xml:space="preserve"> </w:t>
      </w:r>
    </w:p>
    <w:p w14:paraId="77709693" w14:textId="77777777" w:rsidR="005B784C" w:rsidRPr="00002078" w:rsidRDefault="005B784C" w:rsidP="005B784C">
      <w:pPr>
        <w:pStyle w:val="RLTextlnkuslovan"/>
        <w:numPr>
          <w:ilvl w:val="2"/>
          <w:numId w:val="47"/>
        </w:numPr>
      </w:pPr>
      <w:r w:rsidRPr="00002078">
        <w:rPr>
          <w:b/>
        </w:rPr>
        <w:t xml:space="preserve"> „Dodavatel“</w:t>
      </w:r>
      <w:r w:rsidRPr="00002078">
        <w:t xml:space="preserve"> pokud se v textu vyskytuje </w:t>
      </w:r>
      <w:r w:rsidRPr="00002078">
        <w:rPr>
          <w:b/>
        </w:rPr>
        <w:t>Dodavatel</w:t>
      </w:r>
      <w:r w:rsidRPr="00002078">
        <w:t xml:space="preserve"> odpovídá významu </w:t>
      </w:r>
      <w:r w:rsidRPr="00002078">
        <w:rPr>
          <w:b/>
        </w:rPr>
        <w:t>Zhotovitel;</w:t>
      </w:r>
    </w:p>
    <w:p w14:paraId="354D708D" w14:textId="77777777" w:rsidR="005B784C" w:rsidRPr="00002078" w:rsidRDefault="005B784C" w:rsidP="005B784C">
      <w:pPr>
        <w:pStyle w:val="RLTextlnkuslovan"/>
        <w:numPr>
          <w:ilvl w:val="2"/>
          <w:numId w:val="47"/>
        </w:numPr>
      </w:pPr>
      <w:r w:rsidRPr="00002078">
        <w:rPr>
          <w:b/>
        </w:rPr>
        <w:t xml:space="preserve"> „</w:t>
      </w:r>
      <w:proofErr w:type="spellStart"/>
      <w:r w:rsidRPr="00002078">
        <w:rPr>
          <w:b/>
        </w:rPr>
        <w:t>DpTE</w:t>
      </w:r>
      <w:proofErr w:type="spellEnd"/>
      <w:r w:rsidRPr="00002078">
        <w:rPr>
          <w:b/>
        </w:rPr>
        <w:t>“</w:t>
      </w:r>
      <w:r w:rsidRPr="00002078">
        <w:t xml:space="preserve"> je dokumentace pro technickou evidenci;</w:t>
      </w:r>
    </w:p>
    <w:p w14:paraId="6992EAD1" w14:textId="2EFB8AC5" w:rsidR="00CB70D7" w:rsidRPr="00002078" w:rsidRDefault="00CB70D7" w:rsidP="005B784C">
      <w:pPr>
        <w:pStyle w:val="RLTextlnkuslovan"/>
        <w:numPr>
          <w:ilvl w:val="2"/>
          <w:numId w:val="47"/>
        </w:numPr>
      </w:pPr>
      <w:r w:rsidRPr="00002078">
        <w:rPr>
          <w:b/>
        </w:rPr>
        <w:t xml:space="preserve">   „</w:t>
      </w:r>
      <w:r w:rsidR="00704C7E" w:rsidRPr="00002078">
        <w:rPr>
          <w:b/>
        </w:rPr>
        <w:t>D</w:t>
      </w:r>
      <w:r w:rsidRPr="00002078">
        <w:rPr>
          <w:b/>
        </w:rPr>
        <w:t xml:space="preserve">ržení pohotovosti“ </w:t>
      </w:r>
      <w:r w:rsidRPr="00002078">
        <w:t xml:space="preserve">je </w:t>
      </w:r>
      <w:r w:rsidRPr="00002078">
        <w:rPr>
          <w:bCs/>
        </w:rPr>
        <w:t>připravenost pracovníků Zhotovitele dostavit se v rámci Regionu na místo určené Objednatelem k poskytnutí odstraňování poruch a havárií v rámci pohotovosti;</w:t>
      </w:r>
    </w:p>
    <w:p w14:paraId="76E3A178" w14:textId="77777777" w:rsidR="005B784C" w:rsidRPr="00002078" w:rsidRDefault="005B784C" w:rsidP="005B784C">
      <w:pPr>
        <w:pStyle w:val="RLTextlnkuslovan"/>
        <w:numPr>
          <w:ilvl w:val="2"/>
          <w:numId w:val="47"/>
        </w:numPr>
      </w:pPr>
      <w:r w:rsidRPr="00002078">
        <w:rPr>
          <w:b/>
        </w:rPr>
        <w:t xml:space="preserve"> „DS“</w:t>
      </w:r>
      <w:r w:rsidRPr="00002078">
        <w:t xml:space="preserve"> je distribuční soustava dle definice obsažené v energetickém zákoně;</w:t>
      </w:r>
    </w:p>
    <w:p w14:paraId="15B6670A" w14:textId="77777777" w:rsidR="005B784C" w:rsidRPr="00002078" w:rsidRDefault="005B784C" w:rsidP="005B784C">
      <w:pPr>
        <w:pStyle w:val="RLTextlnkuslovan"/>
        <w:numPr>
          <w:ilvl w:val="2"/>
          <w:numId w:val="47"/>
        </w:numPr>
      </w:pPr>
      <w:r w:rsidRPr="00002078">
        <w:rPr>
          <w:b/>
        </w:rPr>
        <w:lastRenderedPageBreak/>
        <w:t>„</w:t>
      </w:r>
      <w:proofErr w:type="spellStart"/>
      <w:r w:rsidRPr="00002078">
        <w:rPr>
          <w:b/>
        </w:rPr>
        <w:t>DSPSg</w:t>
      </w:r>
      <w:proofErr w:type="spellEnd"/>
      <w:r w:rsidRPr="00002078">
        <w:rPr>
          <w:b/>
        </w:rPr>
        <w:t xml:space="preserve">“ </w:t>
      </w:r>
      <w:r w:rsidRPr="00002078">
        <w:t>je</w:t>
      </w:r>
      <w:r w:rsidRPr="00002078">
        <w:rPr>
          <w:b/>
        </w:rPr>
        <w:t xml:space="preserve"> </w:t>
      </w:r>
      <w:r w:rsidRPr="00002078">
        <w:rPr>
          <w:szCs w:val="22"/>
        </w:rPr>
        <w:t>dokumentace skutečného provedení stavby – geodetická část;</w:t>
      </w:r>
    </w:p>
    <w:p w14:paraId="119BBA96" w14:textId="77777777" w:rsidR="005B784C" w:rsidRPr="00002078" w:rsidRDefault="005B784C" w:rsidP="005B784C">
      <w:pPr>
        <w:pStyle w:val="RLTextlnkuslovan"/>
        <w:numPr>
          <w:ilvl w:val="2"/>
          <w:numId w:val="47"/>
        </w:numPr>
      </w:pPr>
      <w:r w:rsidRPr="00002078">
        <w:rPr>
          <w:b/>
        </w:rPr>
        <w:t xml:space="preserve">„DTS“ </w:t>
      </w:r>
      <w:r w:rsidRPr="00002078">
        <w:t>je distribuční trafostanice</w:t>
      </w:r>
      <w:r w:rsidRPr="00002078">
        <w:rPr>
          <w:lang w:val="en-US"/>
        </w:rPr>
        <w:t>;</w:t>
      </w:r>
    </w:p>
    <w:p w14:paraId="1E51B8B4" w14:textId="77777777" w:rsidR="005B784C" w:rsidRPr="00002078" w:rsidRDefault="005B784C" w:rsidP="005B784C">
      <w:pPr>
        <w:pStyle w:val="RLTextlnkuslovan"/>
        <w:numPr>
          <w:ilvl w:val="2"/>
          <w:numId w:val="47"/>
        </w:numPr>
      </w:pPr>
      <w:r w:rsidRPr="00002078">
        <w:rPr>
          <w:b/>
        </w:rPr>
        <w:t>„ELEP“</w:t>
      </w:r>
      <w:r w:rsidRPr="00002078">
        <w:rPr>
          <w:bCs/>
        </w:rPr>
        <w:t xml:space="preserve"> je elektronický podpis (bez časového razítka);</w:t>
      </w:r>
    </w:p>
    <w:p w14:paraId="40278B4F" w14:textId="77777777" w:rsidR="005B784C" w:rsidRPr="00ED7DE6" w:rsidRDefault="005B784C" w:rsidP="005B784C">
      <w:pPr>
        <w:pStyle w:val="RLTextlnkuslovan"/>
        <w:numPr>
          <w:ilvl w:val="2"/>
          <w:numId w:val="47"/>
        </w:numPr>
      </w:pPr>
      <w:r w:rsidRPr="00002078">
        <w:rPr>
          <w:b/>
        </w:rPr>
        <w:t xml:space="preserve">„EMS21+“ </w:t>
      </w:r>
      <w:r w:rsidRPr="00002078">
        <w:t>je externí mapová</w:t>
      </w:r>
      <w:r w:rsidRPr="008D4059">
        <w:t xml:space="preserve"> služba</w:t>
      </w:r>
      <w:r>
        <w:t>;</w:t>
      </w:r>
    </w:p>
    <w:p w14:paraId="48183F33" w14:textId="77777777" w:rsidR="005B784C" w:rsidRDefault="005B784C" w:rsidP="005B784C">
      <w:pPr>
        <w:pStyle w:val="RLTextlnkuslovan"/>
        <w:numPr>
          <w:ilvl w:val="2"/>
          <w:numId w:val="47"/>
        </w:numPr>
      </w:pPr>
      <w:r w:rsidRPr="00C452EE">
        <w:rPr>
          <w:b/>
        </w:rPr>
        <w:t>„</w:t>
      </w:r>
      <w:bookmarkStart w:id="4" w:name="_Hlk174354763"/>
      <w:r>
        <w:rPr>
          <w:b/>
        </w:rPr>
        <w:t>e</w:t>
      </w:r>
      <w:r w:rsidRPr="00DD2F48">
        <w:rPr>
          <w:b/>
        </w:rPr>
        <w:t>nergetický zákon</w:t>
      </w:r>
      <w:bookmarkEnd w:id="4"/>
      <w:r w:rsidRPr="00C452EE">
        <w:rPr>
          <w:b/>
        </w:rPr>
        <w:t>“</w:t>
      </w:r>
      <w:r>
        <w:t xml:space="preserve"> je zákon č. 458/2000 Sb., o podmínkách podnikání a o výkonu státní správy v energetických odvětvích a o změně některých zákonů (energetický zákon), ve znění pozdějších předpisů;</w:t>
      </w:r>
    </w:p>
    <w:p w14:paraId="653D57C6" w14:textId="77777777" w:rsidR="005B784C" w:rsidRDefault="005B784C" w:rsidP="005B784C">
      <w:pPr>
        <w:pStyle w:val="RLTextlnkuslovan"/>
        <w:numPr>
          <w:ilvl w:val="2"/>
          <w:numId w:val="47"/>
        </w:numPr>
      </w:pPr>
      <w:r>
        <w:t>„</w:t>
      </w:r>
      <w:r w:rsidRPr="003F5132">
        <w:rPr>
          <w:b/>
        </w:rPr>
        <w:t>Extranet</w:t>
      </w:r>
      <w:r>
        <w:t>“ je aplikace Objednatele sloužící pro vykazování skladového materiálu, který je ve vlastnictví Objednatele. Na základě Objednatelem uděleného přístupu bude tuto aplikaci využívat i Zhotovitel;</w:t>
      </w:r>
    </w:p>
    <w:p w14:paraId="7D5D355F" w14:textId="77777777" w:rsidR="005B784C" w:rsidRDefault="005B784C" w:rsidP="005B784C">
      <w:pPr>
        <w:pStyle w:val="RLTextlnkuslovan"/>
        <w:numPr>
          <w:ilvl w:val="2"/>
          <w:numId w:val="47"/>
        </w:numPr>
      </w:pPr>
      <w:r w:rsidRPr="004C23DD">
        <w:rPr>
          <w:b/>
        </w:rPr>
        <w:t>„</w:t>
      </w:r>
      <w:proofErr w:type="spellStart"/>
      <w:r w:rsidRPr="004C23DD">
        <w:rPr>
          <w:b/>
        </w:rPr>
        <w:t>Geoportál</w:t>
      </w:r>
      <w:proofErr w:type="spellEnd"/>
      <w:r>
        <w:rPr>
          <w:b/>
        </w:rPr>
        <w:t xml:space="preserve"> E.ON</w:t>
      </w:r>
      <w:r w:rsidRPr="004C23DD">
        <w:rPr>
          <w:b/>
        </w:rPr>
        <w:t>“</w:t>
      </w:r>
      <w:r>
        <w:rPr>
          <w:b/>
        </w:rPr>
        <w:t xml:space="preserve"> dále jen „GPE“</w:t>
      </w:r>
      <w:r>
        <w:t xml:space="preserve"> je webový portál Objednatele, který slouží pro přístup ke geografickým informacím o zařízení DS;</w:t>
      </w:r>
    </w:p>
    <w:p w14:paraId="7BD573AC" w14:textId="77777777" w:rsidR="005B784C" w:rsidRDefault="005B784C" w:rsidP="005B784C">
      <w:pPr>
        <w:pStyle w:val="RLTextlnkuslovan"/>
        <w:numPr>
          <w:ilvl w:val="2"/>
          <w:numId w:val="47"/>
        </w:numPr>
      </w:pPr>
      <w:r>
        <w:rPr>
          <w:b/>
        </w:rPr>
        <w:t xml:space="preserve">„GIS“ </w:t>
      </w:r>
      <w:r w:rsidRPr="002215B3">
        <w:t>je geografický informační systém v E.ON</w:t>
      </w:r>
      <w:r>
        <w:t>;</w:t>
      </w:r>
    </w:p>
    <w:p w14:paraId="46C3788F" w14:textId="77777777" w:rsidR="005B784C" w:rsidRPr="00C452EE" w:rsidRDefault="005B784C" w:rsidP="005B784C">
      <w:pPr>
        <w:pStyle w:val="RLTextlnkuslovan"/>
        <w:numPr>
          <w:ilvl w:val="2"/>
          <w:numId w:val="47"/>
        </w:numPr>
      </w:pPr>
      <w:r>
        <w:t>„</w:t>
      </w:r>
      <w:r w:rsidRPr="002B1E10">
        <w:rPr>
          <w:b/>
        </w:rPr>
        <w:t>HZS</w:t>
      </w:r>
      <w:r>
        <w:t>“ hodinová zúčtovací sazba;</w:t>
      </w:r>
    </w:p>
    <w:p w14:paraId="53F4CF27" w14:textId="77777777" w:rsidR="005B784C" w:rsidRPr="003F5132" w:rsidRDefault="005B784C" w:rsidP="005B784C">
      <w:pPr>
        <w:pStyle w:val="RLTextlnkuslovan"/>
        <w:numPr>
          <w:ilvl w:val="2"/>
          <w:numId w:val="47"/>
        </w:numPr>
        <w:ind w:left="1225" w:hanging="505"/>
        <w:rPr>
          <w:b/>
        </w:rPr>
      </w:pPr>
      <w:r w:rsidRPr="002215B3">
        <w:rPr>
          <w:b/>
        </w:rPr>
        <w:t>„Jednotkové ceny“</w:t>
      </w:r>
      <w:r>
        <w:rPr>
          <w:b/>
        </w:rPr>
        <w:t xml:space="preserve"> </w:t>
      </w:r>
      <w:r w:rsidRPr="00D415D9">
        <w:t>jsou</w:t>
      </w:r>
      <w:r>
        <w:t xml:space="preserve"> ceny za měrnou jednotku všech rozpočtových norem ceníku euroCALC, ve kterých budou rozpočtovány jednotlivé stavby v rámci vypracování PD a jednotlivé běžné opravy;</w:t>
      </w:r>
    </w:p>
    <w:p w14:paraId="71BBF6C3" w14:textId="77777777" w:rsidR="005B784C" w:rsidRDefault="005B784C" w:rsidP="005B784C">
      <w:pPr>
        <w:pStyle w:val="RLTextlnkuslovan"/>
        <w:numPr>
          <w:ilvl w:val="2"/>
          <w:numId w:val="47"/>
        </w:numPr>
      </w:pPr>
      <w:r w:rsidRPr="004C23DD">
        <w:rPr>
          <w:b/>
        </w:rPr>
        <w:t>„Kabelové vedení“</w:t>
      </w:r>
      <w:r>
        <w:t> </w:t>
      </w:r>
      <w:r w:rsidRPr="00EA4073">
        <w:t>elektrické vedení s izolovanými vodiči (kabely) uložené přímo v zemi, kabelových ka</w:t>
      </w:r>
      <w:r>
        <w:t>nálech, trubkách, žlabech apod.;</w:t>
      </w:r>
    </w:p>
    <w:p w14:paraId="52F690BF" w14:textId="3EB65ED1" w:rsidR="005B784C" w:rsidRDefault="005B784C" w:rsidP="005B784C">
      <w:pPr>
        <w:pStyle w:val="RLTextlnkuslovan"/>
        <w:numPr>
          <w:ilvl w:val="2"/>
          <w:numId w:val="47"/>
        </w:numPr>
      </w:pPr>
      <w:r>
        <w:rPr>
          <w:b/>
        </w:rPr>
        <w:t xml:space="preserve">„kalamita“ </w:t>
      </w:r>
      <w:r w:rsidRPr="008D4059">
        <w:t>je stav, kdy vlivem působení atmosférických, geologických či jiných přírodních sil nebo jiných sil a vlivů (např. situace v distribuční či nadřazené přenosové soustavě v souvislosti s nestandardním provozním zapojením atd.), které nemůže Objednatel ovládat nebo zabránit jejich působení, dochází k plošnému ohrožení či narušení bezpečného a spolehlivého provozu DS na území Region</w:t>
      </w:r>
      <w:r>
        <w:t>u</w:t>
      </w:r>
      <w:r w:rsidRPr="008D4059">
        <w:t>, nebo vlivem působení atmosférických, geologických či jiných přírodních sil, nebo technických příčin nebo jiných sil, stále častěji se vyskytující přerušení distribuce elektřiny. Dále se</w:t>
      </w:r>
      <w:r>
        <w:t xml:space="preserve"> za kalamitu považuje</w:t>
      </w:r>
      <w:r w:rsidRPr="008D4059">
        <w:t xml:space="preserve"> stav, který může následně vést ke stavu nouze nebo </w:t>
      </w:r>
      <w:r>
        <w:t xml:space="preserve">k </w:t>
      </w:r>
      <w:r w:rsidRPr="008D4059">
        <w:t>př</w:t>
      </w:r>
      <w:r w:rsidRPr="00B32A3B">
        <w:t>ed</w:t>
      </w:r>
      <w:r w:rsidRPr="008D4059">
        <w:t xml:space="preserve">cházení stavu nouze podle § 54 </w:t>
      </w:r>
      <w:r>
        <w:t>energetického zákona</w:t>
      </w:r>
      <w:r w:rsidRPr="008D4059">
        <w:t xml:space="preserve">. </w:t>
      </w:r>
      <w:r>
        <w:t>Kalamitou</w:t>
      </w:r>
      <w:r w:rsidRPr="008D4059">
        <w:t xml:space="preserve"> se nerozumí stav nouze nebo předcházení stavu nouze podle § 54 </w:t>
      </w:r>
      <w:r>
        <w:t>energetického zákona;</w:t>
      </w:r>
    </w:p>
    <w:p w14:paraId="581BDD9B" w14:textId="77777777" w:rsidR="005B784C" w:rsidRDefault="005B784C" w:rsidP="005B784C">
      <w:pPr>
        <w:pStyle w:val="RLTextlnkuslovan"/>
        <w:numPr>
          <w:ilvl w:val="2"/>
          <w:numId w:val="47"/>
        </w:numPr>
      </w:pPr>
      <w:r>
        <w:t>„</w:t>
      </w:r>
      <w:r w:rsidRPr="008D4059">
        <w:rPr>
          <w:b/>
        </w:rPr>
        <w:t>KM</w:t>
      </w:r>
      <w:r>
        <w:t>“ je katastrální mapa;</w:t>
      </w:r>
    </w:p>
    <w:p w14:paraId="40116491" w14:textId="77777777" w:rsidR="005B784C" w:rsidRDefault="005B784C" w:rsidP="005B784C">
      <w:pPr>
        <w:pStyle w:val="RLTextlnkuslovan"/>
        <w:numPr>
          <w:ilvl w:val="2"/>
          <w:numId w:val="47"/>
        </w:numPr>
      </w:pPr>
      <w:r w:rsidRPr="001D1716">
        <w:rPr>
          <w:b/>
        </w:rPr>
        <w:t>„KN</w:t>
      </w:r>
      <w:r w:rsidRPr="0008105B">
        <w:rPr>
          <w:b/>
        </w:rPr>
        <w:t>“</w:t>
      </w:r>
      <w:r>
        <w:t xml:space="preserve"> je katastr nemovitostí;</w:t>
      </w:r>
    </w:p>
    <w:p w14:paraId="764BDFAC" w14:textId="77777777" w:rsidR="005B784C" w:rsidRPr="00002078" w:rsidRDefault="005B784C" w:rsidP="005B784C">
      <w:pPr>
        <w:pStyle w:val="RLTextlnkuslovan"/>
        <w:numPr>
          <w:ilvl w:val="2"/>
          <w:numId w:val="47"/>
        </w:numPr>
      </w:pPr>
      <w:r>
        <w:t>„</w:t>
      </w:r>
      <w:r>
        <w:rPr>
          <w:b/>
        </w:rPr>
        <w:t>méněpráce</w:t>
      </w:r>
      <w:r>
        <w:t xml:space="preserve">“ jsou práce, které byly jako předpokládaná součást dílčího plnění uvedeny v detailním rozpočtu konkrétní plánované stavby nebo BO, avšak nebyly realizovány na základě </w:t>
      </w:r>
      <w:r w:rsidRPr="00002078">
        <w:t>odsouhlasení Objednatele či z důvodu jejich dodatečně zjištěné a objektivně nepředvídatelné nadbytečnosti při zachování technického řešení daného dílčího plnění;</w:t>
      </w:r>
    </w:p>
    <w:p w14:paraId="1080DC82" w14:textId="09B42455" w:rsidR="00A05E70" w:rsidRPr="00002078" w:rsidRDefault="00A05E70" w:rsidP="00B1703A">
      <w:pPr>
        <w:pStyle w:val="Odstavecseseznamem"/>
        <w:numPr>
          <w:ilvl w:val="2"/>
          <w:numId w:val="47"/>
        </w:numPr>
        <w:rPr>
          <w:rFonts w:ascii="Calibri" w:eastAsia="Times New Roman" w:hAnsi="Calibri" w:cs="Times New Roman"/>
          <w:szCs w:val="24"/>
          <w:lang w:eastAsia="cs-CZ"/>
        </w:rPr>
      </w:pPr>
      <w:r w:rsidRPr="00002078">
        <w:t xml:space="preserve"> </w:t>
      </w:r>
      <w:r w:rsidRPr="00002078">
        <w:rPr>
          <w:rFonts w:ascii="Calibri" w:eastAsia="Times New Roman" w:hAnsi="Calibri" w:cs="Times New Roman"/>
          <w:b/>
          <w:bCs/>
          <w:szCs w:val="24"/>
          <w:lang w:eastAsia="cs-CZ"/>
        </w:rPr>
        <w:t>„mimořádná pohotovost při kalamitě“</w:t>
      </w:r>
      <w:r w:rsidRPr="00002078">
        <w:rPr>
          <w:rFonts w:ascii="Calibri" w:eastAsia="Times New Roman" w:hAnsi="Calibri" w:cs="Times New Roman"/>
          <w:szCs w:val="24"/>
          <w:lang w:eastAsia="cs-CZ"/>
        </w:rPr>
        <w:t xml:space="preserve"> je mimořádné rozšíření povinností souvisejících s držením pohotovosti na všechny vyzvané Zhotovitele, kteří jsou účastníky Dílčí smlouvy o podmínkách držení pohotovosti dle odst. </w:t>
      </w:r>
      <w:r w:rsidR="00A0730E" w:rsidRPr="00002078">
        <w:rPr>
          <w:rFonts w:ascii="Calibri" w:eastAsia="Times New Roman" w:hAnsi="Calibri" w:cs="Times New Roman"/>
          <w:szCs w:val="24"/>
          <w:lang w:eastAsia="cs-CZ"/>
        </w:rPr>
        <w:fldChar w:fldCharType="begin"/>
      </w:r>
      <w:r w:rsidR="00A0730E" w:rsidRPr="00002078">
        <w:rPr>
          <w:rFonts w:ascii="Calibri" w:eastAsia="Times New Roman" w:hAnsi="Calibri" w:cs="Times New Roman"/>
          <w:szCs w:val="24"/>
          <w:lang w:eastAsia="cs-CZ"/>
        </w:rPr>
        <w:instrText xml:space="preserve"> REF _Ref195786480 \r \h </w:instrText>
      </w:r>
      <w:r w:rsidR="00002078">
        <w:rPr>
          <w:rFonts w:ascii="Calibri" w:eastAsia="Times New Roman" w:hAnsi="Calibri" w:cs="Times New Roman"/>
          <w:szCs w:val="24"/>
          <w:lang w:eastAsia="cs-CZ"/>
        </w:rPr>
        <w:instrText xml:space="preserve"> \* MERGEFORMAT </w:instrText>
      </w:r>
      <w:r w:rsidR="00A0730E" w:rsidRPr="00002078">
        <w:rPr>
          <w:rFonts w:ascii="Calibri" w:eastAsia="Times New Roman" w:hAnsi="Calibri" w:cs="Times New Roman"/>
          <w:szCs w:val="24"/>
          <w:lang w:eastAsia="cs-CZ"/>
        </w:rPr>
      </w:r>
      <w:r w:rsidR="00A0730E" w:rsidRPr="00002078">
        <w:rPr>
          <w:rFonts w:ascii="Calibri" w:eastAsia="Times New Roman" w:hAnsi="Calibri" w:cs="Times New Roman"/>
          <w:szCs w:val="24"/>
          <w:lang w:eastAsia="cs-CZ"/>
        </w:rPr>
        <w:fldChar w:fldCharType="separate"/>
      </w:r>
      <w:r w:rsidR="001B211C">
        <w:rPr>
          <w:rFonts w:ascii="Calibri" w:eastAsia="Times New Roman" w:hAnsi="Calibri" w:cs="Times New Roman"/>
          <w:szCs w:val="24"/>
          <w:lang w:eastAsia="cs-CZ"/>
        </w:rPr>
        <w:t>4.6</w:t>
      </w:r>
      <w:r w:rsidR="00A0730E" w:rsidRPr="00002078">
        <w:rPr>
          <w:rFonts w:ascii="Calibri" w:eastAsia="Times New Roman" w:hAnsi="Calibri" w:cs="Times New Roman"/>
          <w:szCs w:val="24"/>
          <w:lang w:eastAsia="cs-CZ"/>
        </w:rPr>
        <w:fldChar w:fldCharType="end"/>
      </w:r>
      <w:r w:rsidR="00A0730E" w:rsidRPr="00002078">
        <w:rPr>
          <w:rFonts w:ascii="Calibri" w:eastAsia="Times New Roman" w:hAnsi="Calibri" w:cs="Times New Roman"/>
          <w:szCs w:val="24"/>
          <w:lang w:eastAsia="cs-CZ"/>
        </w:rPr>
        <w:t xml:space="preserve">. </w:t>
      </w:r>
      <w:r w:rsidRPr="00002078">
        <w:rPr>
          <w:rFonts w:ascii="Calibri" w:eastAsia="Times New Roman" w:hAnsi="Calibri" w:cs="Times New Roman"/>
          <w:szCs w:val="24"/>
          <w:lang w:eastAsia="cs-CZ"/>
        </w:rPr>
        <w:t>Smlouvy, z důvodu kalamity;</w:t>
      </w:r>
    </w:p>
    <w:p w14:paraId="57D0B0E2" w14:textId="77777777" w:rsidR="005B784C" w:rsidRPr="00002078" w:rsidRDefault="005B784C" w:rsidP="005B784C">
      <w:pPr>
        <w:pStyle w:val="RLTextlnkuslovan"/>
        <w:numPr>
          <w:ilvl w:val="2"/>
          <w:numId w:val="47"/>
        </w:numPr>
      </w:pPr>
      <w:r w:rsidRPr="00002078" w:rsidDel="00AB0310">
        <w:rPr>
          <w:b/>
        </w:rPr>
        <w:lastRenderedPageBreak/>
        <w:t xml:space="preserve"> </w:t>
      </w:r>
      <w:r w:rsidRPr="00002078">
        <w:rPr>
          <w:b/>
        </w:rPr>
        <w:t>„NN“</w:t>
      </w:r>
      <w:r w:rsidRPr="00002078">
        <w:t xml:space="preserve"> je nízké napětí v napěťové hladině do 1 </w:t>
      </w:r>
      <w:proofErr w:type="spellStart"/>
      <w:r w:rsidRPr="00002078">
        <w:t>kV</w:t>
      </w:r>
      <w:proofErr w:type="spellEnd"/>
      <w:r w:rsidRPr="00002078">
        <w:t>;</w:t>
      </w:r>
    </w:p>
    <w:p w14:paraId="7C1EC16A" w14:textId="323EB144" w:rsidR="005B784C" w:rsidRPr="00002078" w:rsidRDefault="005B784C" w:rsidP="005B784C">
      <w:pPr>
        <w:pStyle w:val="RLTextlnkuslovan"/>
        <w:numPr>
          <w:ilvl w:val="2"/>
          <w:numId w:val="47"/>
        </w:numPr>
      </w:pPr>
      <w:r w:rsidRPr="00002078">
        <w:rPr>
          <w:b/>
        </w:rPr>
        <w:t>„</w:t>
      </w:r>
      <w:r w:rsidRPr="00002078">
        <w:rPr>
          <w:b/>
          <w:bCs/>
        </w:rPr>
        <w:t>Obchodní podmínky Objednatele</w:t>
      </w:r>
      <w:r w:rsidRPr="00002078">
        <w:rPr>
          <w:bCs/>
        </w:rPr>
        <w:t xml:space="preserve"> </w:t>
      </w:r>
      <w:r w:rsidRPr="00002078">
        <w:rPr>
          <w:b/>
        </w:rPr>
        <w:t>”</w:t>
      </w:r>
      <w:r w:rsidRPr="00002078">
        <w:t xml:space="preserve"> jsou interní dokumenty objednatele sloužící pro upřesnění předmětu a podmínek plnění ve smyslu odst. </w:t>
      </w:r>
      <w:r w:rsidRPr="00002078">
        <w:fldChar w:fldCharType="begin"/>
      </w:r>
      <w:r w:rsidRPr="00002078">
        <w:instrText xml:space="preserve"> REF _Ref437350467 \r \h  \* MERGEFORMAT </w:instrText>
      </w:r>
      <w:r w:rsidRPr="00002078">
        <w:fldChar w:fldCharType="separate"/>
      </w:r>
      <w:r w:rsidR="001B211C">
        <w:t>11.10</w:t>
      </w:r>
      <w:r w:rsidRPr="00002078">
        <w:fldChar w:fldCharType="end"/>
      </w:r>
      <w:r w:rsidRPr="00002078">
        <w:t>. Smlouvy;</w:t>
      </w:r>
    </w:p>
    <w:p w14:paraId="0704E2B6" w14:textId="77777777" w:rsidR="00A05E70" w:rsidRPr="00002078" w:rsidRDefault="00A05E70" w:rsidP="00A05E70">
      <w:pPr>
        <w:pStyle w:val="RLTextlnkuslovan"/>
        <w:numPr>
          <w:ilvl w:val="2"/>
          <w:numId w:val="47"/>
        </w:numPr>
      </w:pPr>
      <w:r w:rsidRPr="00002078">
        <w:rPr>
          <w:b/>
          <w:bCs/>
        </w:rPr>
        <w:t>„odstraňování poruch a havárií“</w:t>
      </w:r>
      <w:r w:rsidRPr="00002078">
        <w:t xml:space="preserve"> je neplánovaný operativní zásah zajišťující definitivní odstranění příčiny poruchového výpadku vyvolaného poruchovým stavem, kalamitním stavem nebo stavem bezprostředně ohrožujícím bezpečný a spolehlivý provoz DS, způsobený vlivem atmosférických, geologických, živelních sil (např. polomy a pády stromu do elektrického vedení) anebo kritickým stavem zařízení DS, na základě kterého došlo k přerušení nebo omezení dodávky elektrické energie nebo k bezprostřednímu ohrožení bezpečného a spolehlivého provozu DS;</w:t>
      </w:r>
    </w:p>
    <w:p w14:paraId="617A0CC6" w14:textId="77777777" w:rsidR="00A05E70" w:rsidRPr="00002078" w:rsidRDefault="00A05E70" w:rsidP="00A05E70">
      <w:pPr>
        <w:pStyle w:val="RLTextlnkuslovan"/>
        <w:numPr>
          <w:ilvl w:val="2"/>
          <w:numId w:val="47"/>
        </w:numPr>
      </w:pPr>
      <w:r w:rsidRPr="00002078">
        <w:rPr>
          <w:b/>
          <w:bCs/>
        </w:rPr>
        <w:t>„odstraňování poruch a havárií mimo pohotovost v akutních případech“</w:t>
      </w:r>
      <w:r w:rsidRPr="00002078">
        <w:t xml:space="preserve"> je odstraňování poruch a havárií Zhotovitelem, který v daném místě a čase není v režimu držení pohotovosti, zejména v situaci, kdy Četa Zhotovitele, který je v režimu držení pohotovosti, je efektivně nasazena na odstraňování poruch a havárií, a přesto objektivní potřeba Objednatele na odstranění poruch či havárií v daném regionu dále trvá;</w:t>
      </w:r>
    </w:p>
    <w:p w14:paraId="2248EBA9" w14:textId="77777777" w:rsidR="00A05E70" w:rsidRPr="00002078" w:rsidRDefault="00A05E70" w:rsidP="00A05E70">
      <w:pPr>
        <w:pStyle w:val="RLTextlnkuslovan"/>
        <w:numPr>
          <w:ilvl w:val="2"/>
          <w:numId w:val="47"/>
        </w:numPr>
      </w:pPr>
      <w:r w:rsidRPr="00002078">
        <w:rPr>
          <w:b/>
          <w:bCs/>
        </w:rPr>
        <w:t>„odstraňování poruch a havárií v rámci pohotovosti“</w:t>
      </w:r>
      <w:r w:rsidRPr="00002078">
        <w:t xml:space="preserve"> je odstraňování poruch a havárií Zhotovitelem, který je v daném místě a čase v režimu držení pohotovosti;</w:t>
      </w:r>
    </w:p>
    <w:p w14:paraId="42EEEE41" w14:textId="77777777" w:rsidR="005B784C" w:rsidRPr="00002078" w:rsidRDefault="005B784C" w:rsidP="005B784C">
      <w:pPr>
        <w:pStyle w:val="RLTextlnkuslovan"/>
        <w:numPr>
          <w:ilvl w:val="2"/>
          <w:numId w:val="47"/>
        </w:numPr>
      </w:pPr>
      <w:r w:rsidRPr="00002078">
        <w:rPr>
          <w:b/>
        </w:rPr>
        <w:t>„OP“</w:t>
      </w:r>
      <w:r w:rsidRPr="00002078">
        <w:t xml:space="preserve"> je ochranné pásmo;</w:t>
      </w:r>
    </w:p>
    <w:p w14:paraId="6336F912" w14:textId="77777777" w:rsidR="005B784C" w:rsidRPr="00002078" w:rsidRDefault="005B784C" w:rsidP="005B784C">
      <w:pPr>
        <w:pStyle w:val="RLTextlnkuslovan"/>
        <w:numPr>
          <w:ilvl w:val="2"/>
          <w:numId w:val="47"/>
        </w:numPr>
      </w:pPr>
      <w:r w:rsidRPr="00002078">
        <w:rPr>
          <w:b/>
        </w:rPr>
        <w:t>„</w:t>
      </w:r>
      <w:proofErr w:type="spellStart"/>
      <w:r w:rsidRPr="00002078">
        <w:rPr>
          <w:b/>
        </w:rPr>
        <w:t>OPDs</w:t>
      </w:r>
      <w:proofErr w:type="spellEnd"/>
      <w:r w:rsidRPr="00002078">
        <w:rPr>
          <w:b/>
        </w:rPr>
        <w:t>“</w:t>
      </w:r>
      <w:r w:rsidRPr="00002078">
        <w:t xml:space="preserve"> je operativní pracoviště distribučních služeb; jedná se o organizační jednotku Objednatele;</w:t>
      </w:r>
    </w:p>
    <w:p w14:paraId="4EFE0FFD" w14:textId="77777777" w:rsidR="005B784C" w:rsidRPr="004701B5" w:rsidRDefault="005B784C" w:rsidP="005B784C">
      <w:pPr>
        <w:pStyle w:val="RLTextlnkuslovan"/>
        <w:numPr>
          <w:ilvl w:val="2"/>
          <w:numId w:val="47"/>
        </w:numPr>
        <w:rPr>
          <w:bCs/>
        </w:rPr>
      </w:pPr>
      <w:r>
        <w:rPr>
          <w:b/>
        </w:rPr>
        <w:t xml:space="preserve">„OŽP“ </w:t>
      </w:r>
      <w:r w:rsidRPr="00770C9E">
        <w:rPr>
          <w:bCs/>
        </w:rPr>
        <w:t>je ochrana životního prostředí;</w:t>
      </w:r>
    </w:p>
    <w:p w14:paraId="03B83EB2" w14:textId="77777777" w:rsidR="005B784C" w:rsidRDefault="005B784C" w:rsidP="005B784C">
      <w:pPr>
        <w:pStyle w:val="RLTextlnkuslovan"/>
        <w:numPr>
          <w:ilvl w:val="2"/>
          <w:numId w:val="47"/>
        </w:numPr>
      </w:pPr>
      <w:r w:rsidRPr="004C23DD">
        <w:rPr>
          <w:b/>
        </w:rPr>
        <w:t>„PD“</w:t>
      </w:r>
      <w:r>
        <w:t xml:space="preserve"> je projektová dokumentace;</w:t>
      </w:r>
    </w:p>
    <w:p w14:paraId="4E49E7B6" w14:textId="77777777" w:rsidR="005B784C" w:rsidRDefault="005B784C" w:rsidP="005B784C">
      <w:pPr>
        <w:pStyle w:val="RLTextlnkuslovan"/>
        <w:numPr>
          <w:ilvl w:val="2"/>
          <w:numId w:val="47"/>
        </w:numPr>
      </w:pPr>
      <w:r w:rsidRPr="00DB31B1">
        <w:rPr>
          <w:b/>
        </w:rPr>
        <w:t>PE</w:t>
      </w:r>
      <w:r>
        <w:rPr>
          <w:b/>
        </w:rPr>
        <w:t>GD21+</w:t>
      </w:r>
      <w:r>
        <w:t xml:space="preserve"> jsou p</w:t>
      </w:r>
      <w:r w:rsidRPr="00DB31B1">
        <w:t>ravidla pro tvorbu geodetické části dokumentace energetické</w:t>
      </w:r>
      <w:r>
        <w:t>ho zařízení pro oblast elektřiny a zemního plynu;</w:t>
      </w:r>
    </w:p>
    <w:p w14:paraId="044B220A" w14:textId="77777777" w:rsidR="005B784C" w:rsidRDefault="005B784C" w:rsidP="004124AB">
      <w:pPr>
        <w:pStyle w:val="RLTextlnkuslovan"/>
        <w:numPr>
          <w:ilvl w:val="2"/>
          <w:numId w:val="47"/>
        </w:numPr>
        <w:ind w:left="1214" w:hanging="505"/>
      </w:pPr>
      <w:r>
        <w:rPr>
          <w:b/>
        </w:rPr>
        <w:t>„Plán BOZP“</w:t>
      </w:r>
      <w:r w:rsidRPr="00A9599A">
        <w:t xml:space="preserve"> je nedílnou součástí projektové dokumentace; vypracovává ho </w:t>
      </w:r>
      <w:r>
        <w:t xml:space="preserve">  koordinátor a </w:t>
      </w:r>
      <w:r w:rsidRPr="00A9599A">
        <w:t>doda</w:t>
      </w:r>
      <w:r>
        <w:t>v</w:t>
      </w:r>
      <w:r w:rsidRPr="00A9599A">
        <w:t>atel stavby</w:t>
      </w:r>
      <w:r>
        <w:t xml:space="preserve"> aktualizuje</w:t>
      </w:r>
      <w:r w:rsidRPr="00A9599A">
        <w:t xml:space="preserve"> z typového plán</w:t>
      </w:r>
      <w:r>
        <w:t>u</w:t>
      </w:r>
      <w:r w:rsidRPr="00A9599A">
        <w:t xml:space="preserve"> </w:t>
      </w:r>
      <w:r>
        <w:t>zpracovaného koordinátorem BOZP, když je určen objednatelem na stavbě;</w:t>
      </w:r>
    </w:p>
    <w:p w14:paraId="516582D8" w14:textId="77777777" w:rsidR="005B784C" w:rsidRDefault="005B784C" w:rsidP="005B784C">
      <w:pPr>
        <w:pStyle w:val="RLTextlnkuslovan"/>
        <w:numPr>
          <w:ilvl w:val="2"/>
          <w:numId w:val="47"/>
        </w:numPr>
        <w:ind w:left="1214"/>
      </w:pPr>
      <w:r w:rsidRPr="008E40E0">
        <w:rPr>
          <w:b/>
        </w:rPr>
        <w:t>„PLUTO“</w:t>
      </w:r>
      <w:r w:rsidRPr="008E40E0">
        <w:t xml:space="preserve"> aplikace pro nacenění náhrad za VB</w:t>
      </w:r>
      <w:r>
        <w:t>;</w:t>
      </w:r>
    </w:p>
    <w:p w14:paraId="3E596E90" w14:textId="77777777" w:rsidR="005B784C" w:rsidRPr="009A4F47" w:rsidRDefault="005B784C" w:rsidP="005B784C">
      <w:pPr>
        <w:pStyle w:val="RLTextlnkuslovan"/>
        <w:numPr>
          <w:ilvl w:val="2"/>
          <w:numId w:val="47"/>
        </w:numPr>
        <w:tabs>
          <w:tab w:val="left" w:pos="708"/>
        </w:tabs>
        <w:ind w:left="1225" w:hanging="505"/>
      </w:pPr>
      <w:r>
        <w:t>„</w:t>
      </w:r>
      <w:r w:rsidRPr="002B1E10">
        <w:rPr>
          <w:b/>
        </w:rPr>
        <w:t>PO</w:t>
      </w:r>
      <w:r>
        <w:t>“ požární ochrana;</w:t>
      </w:r>
    </w:p>
    <w:p w14:paraId="07F358D7" w14:textId="77777777" w:rsidR="005B784C" w:rsidRDefault="005B784C" w:rsidP="005B784C">
      <w:pPr>
        <w:pStyle w:val="RLTextlnkuslovan"/>
        <w:numPr>
          <w:ilvl w:val="2"/>
          <w:numId w:val="47"/>
        </w:numPr>
      </w:pPr>
      <w:r w:rsidRPr="00DB31B1">
        <w:rPr>
          <w:b/>
        </w:rPr>
        <w:t>„Poddodavatel“</w:t>
      </w:r>
      <w:r w:rsidRPr="004C23DD">
        <w:t xml:space="preserve"> </w:t>
      </w:r>
      <w:r w:rsidRPr="00432801">
        <w:t xml:space="preserve">je </w:t>
      </w:r>
      <w:r>
        <w:t xml:space="preserve">fyzická nebo právnická </w:t>
      </w:r>
      <w:r w:rsidRPr="00432801">
        <w:t xml:space="preserve">osoba, </w:t>
      </w:r>
      <w:r>
        <w:t>jejímž prostřednictvím</w:t>
      </w:r>
      <w:r w:rsidRPr="00432801">
        <w:t xml:space="preserve"> má </w:t>
      </w:r>
      <w:r>
        <w:t>Zhotovitel</w:t>
      </w:r>
      <w:r w:rsidRPr="00432801">
        <w:t xml:space="preserve"> plnit určit</w:t>
      </w:r>
      <w:r>
        <w:t>ou část p</w:t>
      </w:r>
      <w:r w:rsidRPr="00432801">
        <w:t xml:space="preserve">ředmětu </w:t>
      </w:r>
      <w:r>
        <w:t>plnění</w:t>
      </w:r>
      <w:r w:rsidRPr="00432801">
        <w:t xml:space="preserve"> </w:t>
      </w:r>
      <w:r>
        <w:t>této Smlouvy</w:t>
      </w:r>
      <w:r w:rsidRPr="00B32A3B">
        <w:t>,</w:t>
      </w:r>
      <w:r>
        <w:t xml:space="preserve"> </w:t>
      </w:r>
      <w:r w:rsidRPr="00432801">
        <w:t xml:space="preserve">nebo která má poskytnout </w:t>
      </w:r>
      <w:r>
        <w:t>Zhotoviteli</w:t>
      </w:r>
      <w:r w:rsidRPr="00432801">
        <w:t xml:space="preserve"> k plnění </w:t>
      </w:r>
      <w:r>
        <w:t>předmětu plnění této Smlouvy určité věci či práva; Poddodavatelem není fyzická osoba, která je zaměstnancem Zhotovitele nebo jeho statutárním orgánem</w:t>
      </w:r>
      <w:r w:rsidRPr="003D50F7">
        <w:t>;</w:t>
      </w:r>
    </w:p>
    <w:p w14:paraId="1DA3F15F" w14:textId="77777777" w:rsidR="005B784C" w:rsidRDefault="005B784C" w:rsidP="005B784C">
      <w:pPr>
        <w:pStyle w:val="RLTextlnkuslovan"/>
        <w:numPr>
          <w:ilvl w:val="2"/>
          <w:numId w:val="47"/>
        </w:numPr>
      </w:pPr>
      <w:r w:rsidRPr="00C35ED8">
        <w:rPr>
          <w:b/>
        </w:rPr>
        <w:t xml:space="preserve">„poptávkový protokol“ </w:t>
      </w:r>
      <w:r w:rsidRPr="00C35ED8">
        <w:t>je předběžná specifikace požadavk</w:t>
      </w:r>
      <w:r>
        <w:t>ů na rozsah požadovaného dílčího plnění;</w:t>
      </w:r>
    </w:p>
    <w:p w14:paraId="356F8501" w14:textId="77777777" w:rsidR="005B784C" w:rsidRDefault="005B784C" w:rsidP="005B784C">
      <w:pPr>
        <w:pStyle w:val="RLTextlnkuslovan"/>
        <w:numPr>
          <w:ilvl w:val="2"/>
          <w:numId w:val="47"/>
        </w:numPr>
      </w:pPr>
      <w:r>
        <w:t xml:space="preserve"> </w:t>
      </w:r>
      <w:r w:rsidRPr="007D6D6C">
        <w:rPr>
          <w:b/>
        </w:rPr>
        <w:t>„PPN NN“</w:t>
      </w:r>
      <w:r w:rsidRPr="008E40E0">
        <w:t xml:space="preserve"> jsou vybrané práce pod napětím NN;</w:t>
      </w:r>
    </w:p>
    <w:p w14:paraId="124E59BF" w14:textId="77777777" w:rsidR="005B784C" w:rsidRDefault="005B784C" w:rsidP="005B784C">
      <w:pPr>
        <w:pStyle w:val="RLTextlnkuslovan"/>
        <w:numPr>
          <w:ilvl w:val="2"/>
          <w:numId w:val="47"/>
        </w:numPr>
      </w:pPr>
      <w:r w:rsidRPr="004C23DD" w:rsidDel="00FB5FFD">
        <w:rPr>
          <w:b/>
        </w:rPr>
        <w:t xml:space="preserve"> </w:t>
      </w:r>
      <w:r w:rsidRPr="004C23DD">
        <w:rPr>
          <w:b/>
        </w:rPr>
        <w:t>„Pracoviště“</w:t>
      </w:r>
      <w:r>
        <w:t xml:space="preserve"> </w:t>
      </w:r>
      <w:r w:rsidRPr="00A3505D">
        <w:t>je prostor vymezený pro práci na elektrickém zařízení nebo v jeho blízkosti</w:t>
      </w:r>
      <w:r>
        <w:t xml:space="preserve">, definováno dle </w:t>
      </w:r>
      <w:r w:rsidRPr="0064591E">
        <w:t>PNE 33 0000-6</w:t>
      </w:r>
      <w:r>
        <w:t>;</w:t>
      </w:r>
      <w:r w:rsidRPr="00A3505D">
        <w:t xml:space="preserve"> </w:t>
      </w:r>
    </w:p>
    <w:p w14:paraId="62D5BAD1" w14:textId="77777777" w:rsidR="005B784C" w:rsidRDefault="005B784C" w:rsidP="005B784C">
      <w:pPr>
        <w:pStyle w:val="RLTextlnkuslovan"/>
        <w:numPr>
          <w:ilvl w:val="2"/>
          <w:numId w:val="47"/>
        </w:numPr>
      </w:pPr>
      <w:r w:rsidRPr="00E42A20">
        <w:rPr>
          <w:b/>
        </w:rPr>
        <w:t>„Projektant“</w:t>
      </w:r>
      <w:r w:rsidRPr="00E42A20">
        <w:rPr>
          <w:szCs w:val="22"/>
        </w:rPr>
        <w:t xml:space="preserve"> je osoba</w:t>
      </w:r>
      <w:r>
        <w:rPr>
          <w:szCs w:val="22"/>
        </w:rPr>
        <w:t xml:space="preserve"> splňující kvalifikační požadavky vymezené v kvalifikační části podmínek zadávacího řízení</w:t>
      </w:r>
      <w:r w:rsidRPr="00E42A20">
        <w:rPr>
          <w:szCs w:val="22"/>
        </w:rPr>
        <w:t>, která provádí projekční činno</w:t>
      </w:r>
      <w:r>
        <w:rPr>
          <w:szCs w:val="22"/>
        </w:rPr>
        <w:t xml:space="preserve">st (projektuje) za účelem vytvoření díla </w:t>
      </w:r>
      <w:r w:rsidRPr="00E42A20">
        <w:rPr>
          <w:szCs w:val="22"/>
        </w:rPr>
        <w:t>(projektové dokumentace)</w:t>
      </w:r>
      <w:r>
        <w:rPr>
          <w:szCs w:val="22"/>
        </w:rPr>
        <w:t xml:space="preserve"> dle této Smlouvy</w:t>
      </w:r>
      <w:r w:rsidRPr="00E42A20">
        <w:rPr>
          <w:szCs w:val="22"/>
        </w:rPr>
        <w:t>;</w:t>
      </w:r>
    </w:p>
    <w:p w14:paraId="3C6CDA3D" w14:textId="29553BFF" w:rsidR="005B784C" w:rsidRDefault="005B784C" w:rsidP="005B784C">
      <w:pPr>
        <w:pStyle w:val="RLTextlnkuslovan"/>
        <w:numPr>
          <w:ilvl w:val="2"/>
          <w:numId w:val="47"/>
        </w:numPr>
      </w:pPr>
      <w:r w:rsidRPr="00E42A20" w:rsidDel="00801C2A">
        <w:rPr>
          <w:b/>
        </w:rPr>
        <w:lastRenderedPageBreak/>
        <w:t xml:space="preserve"> </w:t>
      </w:r>
      <w:r>
        <w:t>„</w:t>
      </w:r>
      <w:r>
        <w:rPr>
          <w:b/>
        </w:rPr>
        <w:t>Provozovatel skladu</w:t>
      </w:r>
      <w:r>
        <w:t xml:space="preserve">“ </w:t>
      </w:r>
      <w:r w:rsidRPr="008D4059">
        <w:t xml:space="preserve">je Zhotovitel, který pro potřebu Objednatele provozuje vlastní sklad se skladovým materiálem ve vlastnictví Objednatele </w:t>
      </w:r>
      <w:r w:rsidRPr="006420F0">
        <w:t xml:space="preserve">dle </w:t>
      </w:r>
      <w:r w:rsidRPr="00ED39ED">
        <w:t xml:space="preserve">odst. </w:t>
      </w:r>
      <w:r w:rsidRPr="00ED39ED">
        <w:fldChar w:fldCharType="begin"/>
      </w:r>
      <w:r w:rsidRPr="00ED39ED">
        <w:instrText xml:space="preserve"> REF _Ref440549525 \r \h </w:instrText>
      </w:r>
      <w:r>
        <w:instrText xml:space="preserve"> \* MERGEFORMAT </w:instrText>
      </w:r>
      <w:r w:rsidRPr="00ED39ED">
        <w:fldChar w:fldCharType="separate"/>
      </w:r>
      <w:r w:rsidR="001B211C">
        <w:t>8.2</w:t>
      </w:r>
      <w:r w:rsidRPr="00ED39ED">
        <w:fldChar w:fldCharType="end"/>
      </w:r>
      <w:r>
        <w:t>.</w:t>
      </w:r>
      <w:r w:rsidRPr="006420F0">
        <w:t xml:space="preserve"> Smlouvy</w:t>
      </w:r>
      <w:r w:rsidRPr="008D4059">
        <w:t>;</w:t>
      </w:r>
    </w:p>
    <w:p w14:paraId="36FD28BB" w14:textId="77777777" w:rsidR="005B784C" w:rsidRDefault="005B784C" w:rsidP="005B784C">
      <w:pPr>
        <w:pStyle w:val="RLTextlnkuslovan"/>
        <w:numPr>
          <w:ilvl w:val="2"/>
          <w:numId w:val="47"/>
        </w:numPr>
      </w:pPr>
      <w:r w:rsidRPr="003E2241">
        <w:rPr>
          <w:b/>
          <w:bCs/>
        </w:rPr>
        <w:t>„PUD“</w:t>
      </w:r>
      <w:r>
        <w:t xml:space="preserve"> je portál údržby distribuce;</w:t>
      </w:r>
    </w:p>
    <w:p w14:paraId="29106E38" w14:textId="77777777" w:rsidR="005B784C" w:rsidRPr="006569AC" w:rsidRDefault="005B784C" w:rsidP="005B784C">
      <w:pPr>
        <w:pStyle w:val="RLTextlnkuslovan"/>
        <w:numPr>
          <w:ilvl w:val="2"/>
          <w:numId w:val="47"/>
        </w:numPr>
      </w:pPr>
      <w:r w:rsidDel="007C54F5">
        <w:rPr>
          <w:b/>
        </w:rPr>
        <w:t xml:space="preserve"> </w:t>
      </w:r>
      <w:r>
        <w:rPr>
          <w:b/>
        </w:rPr>
        <w:t>„</w:t>
      </w:r>
      <w:r w:rsidRPr="00190E14">
        <w:rPr>
          <w:b/>
        </w:rPr>
        <w:t>PZS</w:t>
      </w:r>
      <w:r>
        <w:rPr>
          <w:b/>
        </w:rPr>
        <w:t xml:space="preserve">“ </w:t>
      </w:r>
      <w:r w:rsidRPr="00C452EE">
        <w:t>je</w:t>
      </w:r>
      <w:r>
        <w:rPr>
          <w:b/>
        </w:rPr>
        <w:t xml:space="preserve"> </w:t>
      </w:r>
      <w:r>
        <w:rPr>
          <w:szCs w:val="22"/>
        </w:rPr>
        <w:t>předprojektové zaměření stavby;</w:t>
      </w:r>
    </w:p>
    <w:p w14:paraId="76611D7A" w14:textId="77777777" w:rsidR="005B784C" w:rsidRPr="003814DC" w:rsidRDefault="005B784C" w:rsidP="005B784C">
      <w:pPr>
        <w:pStyle w:val="RLTextlnkuslovan"/>
        <w:numPr>
          <w:ilvl w:val="2"/>
          <w:numId w:val="47"/>
        </w:numPr>
      </w:pPr>
      <w:r>
        <w:rPr>
          <w:b/>
        </w:rPr>
        <w:t>„Rámcová dohoda“</w:t>
      </w:r>
      <w:r>
        <w:rPr>
          <w:bCs/>
        </w:rPr>
        <w:t xml:space="preserve"> je tato Smlouva;</w:t>
      </w:r>
    </w:p>
    <w:p w14:paraId="06B4C7F0" w14:textId="4ACCB065" w:rsidR="005B784C" w:rsidRPr="003C0C24" w:rsidRDefault="2C456E13" w:rsidP="005B784C">
      <w:pPr>
        <w:pStyle w:val="RLTextlnkuslovan"/>
        <w:numPr>
          <w:ilvl w:val="2"/>
          <w:numId w:val="47"/>
        </w:numPr>
      </w:pPr>
      <w:r w:rsidRPr="394FCE23">
        <w:rPr>
          <w:b/>
          <w:bCs/>
        </w:rPr>
        <w:t xml:space="preserve"> „realizace </w:t>
      </w:r>
      <w:r w:rsidRPr="394FCE23">
        <w:rPr>
          <w:rFonts w:asciiTheme="minorHAnsi" w:hAnsiTheme="minorHAnsi" w:cstheme="minorBidi"/>
          <w:b/>
          <w:bCs/>
        </w:rPr>
        <w:t>plánovaných</w:t>
      </w:r>
      <w:r w:rsidRPr="394FCE23">
        <w:rPr>
          <w:b/>
          <w:bCs/>
        </w:rPr>
        <w:t xml:space="preserve"> staveb“ </w:t>
      </w:r>
      <w:r>
        <w:t xml:space="preserve">je realizace staveb na hladině VN, NN za účelem obnovy a rozvoje DS, tedy plánované elektromontážní práce, které mají za výsledek technické zhodnocení zařízení DS a jsou vyvolané buď z důvodu požadavku zákazníka Objednatele v souvislosti s připojením nebo přeložkou, či dalších obdobných staveb v rámci obnovy či rozšiřování DS objednatele, u nichž s ohledem na jejich věcné a funkční vymezení není předpokládán finanční objem vyšší než </w:t>
      </w:r>
      <w:r w:rsidR="79B13757">
        <w:t>6 </w:t>
      </w:r>
      <w:r>
        <w:t>000 000 Kč bez DPH. Jedná se o celkovou cenu jednotlivé zakázky za elektromontážní a související práce na zařízení VN, NN a DTS, bez vlastních výkonů Objednatele</w:t>
      </w:r>
      <w:r w:rsidR="29683353">
        <w:t xml:space="preserve"> </w:t>
      </w:r>
      <w:r w:rsidR="29683353" w:rsidRPr="394FCE23">
        <w:rPr>
          <w:rFonts w:eastAsia="Calibri" w:cs="Calibri"/>
          <w:sz w:val="20"/>
          <w:szCs w:val="20"/>
        </w:rPr>
        <w:t>(rozpočtovaná cena prací dodavatele)</w:t>
      </w:r>
      <w:r>
        <w:t>;</w:t>
      </w:r>
    </w:p>
    <w:p w14:paraId="6066E3FA" w14:textId="77777777" w:rsidR="005B784C" w:rsidRDefault="005B784C" w:rsidP="005B784C">
      <w:pPr>
        <w:pStyle w:val="RLTextlnkuslovan"/>
        <w:numPr>
          <w:ilvl w:val="2"/>
          <w:numId w:val="47"/>
        </w:numPr>
      </w:pPr>
      <w:r w:rsidRPr="004C23DD">
        <w:rPr>
          <w:b/>
        </w:rPr>
        <w:t>„Region“</w:t>
      </w:r>
      <w:r>
        <w:t xml:space="preserve"> </w:t>
      </w:r>
      <w:r w:rsidRPr="00B20199">
        <w:rPr>
          <w:rFonts w:cs="Calibri"/>
          <w:szCs w:val="22"/>
        </w:rPr>
        <w:t xml:space="preserve">územní oblast, kde </w:t>
      </w:r>
      <w:r>
        <w:rPr>
          <w:rFonts w:cs="Calibri"/>
          <w:szCs w:val="22"/>
        </w:rPr>
        <w:t>Objednatel</w:t>
      </w:r>
      <w:r w:rsidRPr="00B20199">
        <w:rPr>
          <w:rFonts w:cs="Calibri"/>
          <w:szCs w:val="22"/>
        </w:rPr>
        <w:t xml:space="preserve"> vykonává svou činnost</w:t>
      </w:r>
      <w:r>
        <w:rPr>
          <w:rFonts w:cs="Calibri"/>
          <w:szCs w:val="22"/>
        </w:rPr>
        <w:t>;</w:t>
      </w:r>
    </w:p>
    <w:p w14:paraId="6644EAF3" w14:textId="77777777" w:rsidR="005B784C" w:rsidRPr="00CA7BFD" w:rsidRDefault="005B784C" w:rsidP="005B784C">
      <w:pPr>
        <w:pStyle w:val="RLTextlnkuslovan"/>
        <w:numPr>
          <w:ilvl w:val="2"/>
          <w:numId w:val="47"/>
        </w:numPr>
        <w:rPr>
          <w:b/>
        </w:rPr>
      </w:pPr>
      <w:r w:rsidRPr="00B77852">
        <w:rPr>
          <w:b/>
        </w:rPr>
        <w:t>„</w:t>
      </w:r>
      <w:r>
        <w:rPr>
          <w:b/>
        </w:rPr>
        <w:t>Interní normová základna</w:t>
      </w:r>
      <w:r w:rsidRPr="00B77852">
        <w:rPr>
          <w:b/>
        </w:rPr>
        <w:t xml:space="preserve"> </w:t>
      </w:r>
      <w:r>
        <w:t>euroCALC</w:t>
      </w:r>
      <w:r w:rsidRPr="00B77852">
        <w:rPr>
          <w:b/>
        </w:rPr>
        <w:t xml:space="preserve">“ </w:t>
      </w:r>
      <w:r w:rsidRPr="00B77852">
        <w:rPr>
          <w:bCs/>
        </w:rPr>
        <w:t>jedná se o bázové ceny, které byly stanoveny Objednat</w:t>
      </w:r>
      <w:r w:rsidRPr="00F52479">
        <w:rPr>
          <w:bCs/>
        </w:rPr>
        <w:t>e</w:t>
      </w:r>
      <w:r w:rsidRPr="00B77852">
        <w:rPr>
          <w:bCs/>
        </w:rPr>
        <w:t>lem a jsou uvedeny v příloze č. 5 I;</w:t>
      </w:r>
    </w:p>
    <w:p w14:paraId="7CF65327" w14:textId="77777777" w:rsidR="005B784C" w:rsidRDefault="005B784C" w:rsidP="005B784C">
      <w:pPr>
        <w:pStyle w:val="RLTextlnkuslovan"/>
        <w:numPr>
          <w:ilvl w:val="2"/>
          <w:numId w:val="47"/>
        </w:numPr>
      </w:pPr>
      <w:r>
        <w:rPr>
          <w:b/>
        </w:rPr>
        <w:t xml:space="preserve"> </w:t>
      </w:r>
      <w:r>
        <w:t>„</w:t>
      </w:r>
      <w:r w:rsidRPr="009445A6">
        <w:rPr>
          <w:b/>
        </w:rPr>
        <w:t>SBVB</w:t>
      </w:r>
      <w:r>
        <w:t xml:space="preserve">“ je </w:t>
      </w:r>
      <w:r w:rsidRPr="00A41382">
        <w:t>Smlouva o budoucí smlouvě o zřízení práva odpovídajícího věcnému břemenu</w:t>
      </w:r>
      <w:r>
        <w:t>;</w:t>
      </w:r>
    </w:p>
    <w:p w14:paraId="10E0E812" w14:textId="74C0116C" w:rsidR="005B784C" w:rsidRPr="0064591E" w:rsidRDefault="005B784C" w:rsidP="005B784C">
      <w:pPr>
        <w:pStyle w:val="RLTextlnkuslovan"/>
        <w:numPr>
          <w:ilvl w:val="2"/>
          <w:numId w:val="47"/>
        </w:numPr>
      </w:pPr>
      <w:r>
        <w:rPr>
          <w:b/>
        </w:rPr>
        <w:t xml:space="preserve">„sklad“ </w:t>
      </w:r>
      <w:r>
        <w:t>je sklad definovaný v </w:t>
      </w:r>
      <w:r w:rsidRPr="0064591E">
        <w:t xml:space="preserve">odst. </w:t>
      </w:r>
      <w:r w:rsidR="00D27416" w:rsidRPr="0064591E">
        <w:fldChar w:fldCharType="begin"/>
      </w:r>
      <w:r w:rsidR="00D27416" w:rsidRPr="00FA77AF">
        <w:instrText xml:space="preserve"> REF _Ref433358047 \r \h </w:instrText>
      </w:r>
      <w:r w:rsidR="00D27416" w:rsidRPr="00F52479">
        <w:instrText xml:space="preserve"> \* MERGEFORMAT </w:instrText>
      </w:r>
      <w:r w:rsidR="00D27416" w:rsidRPr="0064591E">
        <w:fldChar w:fldCharType="separate"/>
      </w:r>
      <w:r w:rsidR="001B211C">
        <w:t>8.2</w:t>
      </w:r>
      <w:r w:rsidR="00D27416" w:rsidRPr="0064591E">
        <w:fldChar w:fldCharType="end"/>
      </w:r>
      <w:r w:rsidRPr="0064591E">
        <w:t>. Smlouvy a v příloze číslo 24;</w:t>
      </w:r>
    </w:p>
    <w:p w14:paraId="1F33B968" w14:textId="6FD28905" w:rsidR="005B784C" w:rsidRDefault="005B784C" w:rsidP="005B784C">
      <w:pPr>
        <w:pStyle w:val="RLTextlnkuslovan"/>
        <w:numPr>
          <w:ilvl w:val="2"/>
          <w:numId w:val="47"/>
        </w:numPr>
      </w:pPr>
      <w:r w:rsidRPr="00FA77AF" w:rsidDel="00CE5BCF">
        <w:rPr>
          <w:szCs w:val="22"/>
        </w:rPr>
        <w:t xml:space="preserve"> </w:t>
      </w:r>
      <w:r w:rsidRPr="00FA77AF">
        <w:t>„</w:t>
      </w:r>
      <w:r w:rsidRPr="00FA77AF">
        <w:rPr>
          <w:b/>
        </w:rPr>
        <w:t>Skladový materiál</w:t>
      </w:r>
      <w:r w:rsidRPr="00FA77AF">
        <w:t xml:space="preserve">“ je materiál ve vlastnictví Objednatele a je definovaný pod tímto označením v odst. </w:t>
      </w:r>
      <w:r w:rsidR="00D27416" w:rsidRPr="0064591E">
        <w:fldChar w:fldCharType="begin"/>
      </w:r>
      <w:r w:rsidR="00D27416" w:rsidRPr="00FA77AF">
        <w:instrText xml:space="preserve"> REF _Ref433358047 \r \h </w:instrText>
      </w:r>
      <w:r w:rsidR="00D27416" w:rsidRPr="00F52479">
        <w:instrText xml:space="preserve"> \* MERGEFORMAT </w:instrText>
      </w:r>
      <w:r w:rsidR="00D27416" w:rsidRPr="0064591E">
        <w:fldChar w:fldCharType="separate"/>
      </w:r>
      <w:r w:rsidR="001B211C">
        <w:t>8.2</w:t>
      </w:r>
      <w:r w:rsidR="00D27416" w:rsidRPr="0064591E">
        <w:fldChar w:fldCharType="end"/>
      </w:r>
      <w:r w:rsidRPr="0064591E">
        <w:t xml:space="preserve">. Smlouvy. </w:t>
      </w:r>
      <w:r w:rsidRPr="0064591E">
        <w:rPr>
          <w:bCs/>
        </w:rPr>
        <w:t>Skladový materiál Zhotovitel</w:t>
      </w:r>
      <w:r>
        <w:rPr>
          <w:bCs/>
        </w:rPr>
        <w:t xml:space="preserve"> využije při realizaci </w:t>
      </w:r>
      <w:r>
        <w:t>stavebně montážních, elektromontážních, drobných stavebních a zemních prací pro Objednatele</w:t>
      </w:r>
      <w:r w:rsidRPr="009445A6">
        <w:t>;</w:t>
      </w:r>
    </w:p>
    <w:p w14:paraId="5FAC0165" w14:textId="77777777" w:rsidR="005B784C" w:rsidRDefault="005B784C" w:rsidP="005B784C">
      <w:pPr>
        <w:pStyle w:val="RLTextlnkuslovan"/>
        <w:numPr>
          <w:ilvl w:val="2"/>
          <w:numId w:val="47"/>
        </w:numPr>
      </w:pPr>
      <w:r>
        <w:t>„</w:t>
      </w:r>
      <w:r w:rsidRPr="008D4059">
        <w:rPr>
          <w:b/>
        </w:rPr>
        <w:t>Stav nouze</w:t>
      </w:r>
      <w:r>
        <w:t xml:space="preserve">“ </w:t>
      </w:r>
      <w:r w:rsidRPr="008D4059">
        <w:t xml:space="preserve">a </w:t>
      </w:r>
      <w:r>
        <w:t>„</w:t>
      </w:r>
      <w:r w:rsidRPr="007A4776">
        <w:rPr>
          <w:b/>
        </w:rPr>
        <w:t>předcházení stavu nouze</w:t>
      </w:r>
      <w:r>
        <w:t>“</w:t>
      </w:r>
      <w:r w:rsidRPr="008D4059">
        <w:t xml:space="preserve"> </w:t>
      </w:r>
      <w:r>
        <w:t xml:space="preserve">jsou stavy takto pro účely elektroenergetiky </w:t>
      </w:r>
      <w:r w:rsidRPr="008D4059">
        <w:t>defin</w:t>
      </w:r>
      <w:r>
        <w:t>ované a upravené v</w:t>
      </w:r>
      <w:r w:rsidRPr="008D4059">
        <w:t xml:space="preserve"> § 54 </w:t>
      </w:r>
      <w:r>
        <w:t>energetického zákona;</w:t>
      </w:r>
    </w:p>
    <w:p w14:paraId="64BE607F" w14:textId="115ECF7B" w:rsidR="005B784C" w:rsidRDefault="005B784C" w:rsidP="005B784C">
      <w:pPr>
        <w:pStyle w:val="RLTextlnkuslovan"/>
        <w:numPr>
          <w:ilvl w:val="2"/>
          <w:numId w:val="47"/>
        </w:numPr>
      </w:pPr>
      <w:r>
        <w:t>„</w:t>
      </w:r>
      <w:r>
        <w:rPr>
          <w:b/>
        </w:rPr>
        <w:t>stavební zákon</w:t>
      </w:r>
      <w:r>
        <w:t xml:space="preserve">“ je zákon </w:t>
      </w:r>
      <w:r w:rsidRPr="00E148B7">
        <w:rPr>
          <w:rFonts w:asciiTheme="minorHAnsi" w:hAnsiTheme="minorHAnsi" w:cstheme="minorHAnsi"/>
        </w:rPr>
        <w:t xml:space="preserve">č. </w:t>
      </w:r>
      <w:r w:rsidR="0012066A">
        <w:rPr>
          <w:rFonts w:asciiTheme="minorHAnsi" w:hAnsiTheme="minorHAnsi" w:cstheme="minorHAnsi"/>
        </w:rPr>
        <w:t>283/2021</w:t>
      </w:r>
      <w:r w:rsidRPr="00E148B7">
        <w:rPr>
          <w:rFonts w:asciiTheme="minorHAnsi" w:hAnsiTheme="minorHAnsi" w:cstheme="minorHAnsi"/>
        </w:rPr>
        <w:t xml:space="preserve"> Sb.</w:t>
      </w:r>
      <w:r>
        <w:rPr>
          <w:rFonts w:asciiTheme="minorHAnsi" w:hAnsiTheme="minorHAnsi" w:cstheme="minorHAnsi"/>
        </w:rPr>
        <w:t>, stavební zákon, ve znění pozdějších předpisů;</w:t>
      </w:r>
    </w:p>
    <w:p w14:paraId="7688DC0C" w14:textId="54947EF5" w:rsidR="005B784C" w:rsidRDefault="005B784C" w:rsidP="005B784C">
      <w:pPr>
        <w:pStyle w:val="RLTextlnkuslovan"/>
        <w:numPr>
          <w:ilvl w:val="2"/>
          <w:numId w:val="47"/>
        </w:numPr>
      </w:pPr>
      <w:r w:rsidRPr="004C23DD">
        <w:rPr>
          <w:b/>
        </w:rPr>
        <w:t>„Staveniště“</w:t>
      </w:r>
      <w:r w:rsidRPr="004C23DD">
        <w:t xml:space="preserve"> je</w:t>
      </w:r>
      <w:r>
        <w:t xml:space="preserve"> místo, na kterém se provádí </w:t>
      </w:r>
      <w:hyperlink r:id="rId8" w:tooltip="Stavba" w:history="1">
        <w:r w:rsidRPr="004C23DD">
          <w:t>stavba</w:t>
        </w:r>
      </w:hyperlink>
      <w:r w:rsidR="0012066A">
        <w:t xml:space="preserve">, </w:t>
      </w:r>
      <w:r w:rsidR="0012066A" w:rsidRPr="0012066A">
        <w:t>zařízení, terénní úprava </w:t>
      </w:r>
      <w:r>
        <w:t xml:space="preserve">nebo udržovací práce </w:t>
      </w:r>
      <w:r w:rsidR="00AA318E">
        <w:t xml:space="preserve">anebo na kterém se stavba, zařízení nebo terénní úprava </w:t>
      </w:r>
      <w:r w:rsidR="00EA17C0">
        <w:t>odstraňuje</w:t>
      </w:r>
      <w:r w:rsidR="000F62A8">
        <w:t xml:space="preserve"> </w:t>
      </w:r>
      <w:r>
        <w:t>(</w:t>
      </w:r>
      <w:r w:rsidRPr="004C23DD">
        <w:t xml:space="preserve">§ </w:t>
      </w:r>
      <w:r w:rsidR="0012066A">
        <w:t>9</w:t>
      </w:r>
      <w:r w:rsidRPr="004C23DD">
        <w:t xml:space="preserve"> </w:t>
      </w:r>
      <w:r>
        <w:t>z</w:t>
      </w:r>
      <w:r w:rsidRPr="004C23DD">
        <w:t>ákon</w:t>
      </w:r>
      <w:r>
        <w:t>a</w:t>
      </w:r>
      <w:r w:rsidRPr="004C23DD">
        <w:t> č.</w:t>
      </w:r>
      <w:r w:rsidR="00C3325C">
        <w:t>2</w:t>
      </w:r>
      <w:r w:rsidRPr="004C23DD">
        <w:t>83/20</w:t>
      </w:r>
      <w:r w:rsidR="00C3325C">
        <w:t>21</w:t>
      </w:r>
      <w:r w:rsidRPr="004C23DD">
        <w:t xml:space="preserve"> Sb.</w:t>
      </w:r>
      <w:r>
        <w:t xml:space="preserve">, </w:t>
      </w:r>
      <w:r w:rsidR="00C3325C">
        <w:t>stavební zákon</w:t>
      </w:r>
      <w:r>
        <w:t>, ve znění pozdějších předpisů)</w:t>
      </w:r>
      <w:r w:rsidRPr="003D50F7">
        <w:t>;</w:t>
      </w:r>
    </w:p>
    <w:p w14:paraId="7B6EB87C" w14:textId="77777777" w:rsidR="005B784C" w:rsidRPr="00B901A7" w:rsidRDefault="005B784C" w:rsidP="005B784C">
      <w:pPr>
        <w:pStyle w:val="RLTextlnkuslovan"/>
        <w:numPr>
          <w:ilvl w:val="2"/>
          <w:numId w:val="47"/>
        </w:numPr>
      </w:pPr>
      <w:r>
        <w:t>„</w:t>
      </w:r>
      <w:r w:rsidRPr="009445A6">
        <w:rPr>
          <w:b/>
        </w:rPr>
        <w:t>STE</w:t>
      </w:r>
      <w:r>
        <w:t xml:space="preserve">“ je </w:t>
      </w:r>
      <w:r>
        <w:rPr>
          <w:szCs w:val="22"/>
        </w:rPr>
        <w:t>Správa technické evidence a GIS;</w:t>
      </w:r>
    </w:p>
    <w:p w14:paraId="61A85E43" w14:textId="082DF507" w:rsidR="005B784C" w:rsidRPr="004E7AEE" w:rsidRDefault="2C456E13" w:rsidP="005B784C">
      <w:pPr>
        <w:pStyle w:val="RLTextlnkuslovan"/>
        <w:numPr>
          <w:ilvl w:val="2"/>
          <w:numId w:val="47"/>
        </w:numPr>
        <w:ind w:left="1214"/>
      </w:pPr>
      <w:r>
        <w:t>„</w:t>
      </w:r>
      <w:bookmarkStart w:id="5" w:name="_Hlk181688497"/>
      <w:r w:rsidRPr="15FF4B7E">
        <w:rPr>
          <w:b/>
          <w:bCs/>
        </w:rPr>
        <w:t>Středisko zhotovitele</w:t>
      </w:r>
      <w:bookmarkEnd w:id="5"/>
      <w:r w:rsidRPr="15FF4B7E">
        <w:rPr>
          <w:b/>
          <w:bCs/>
        </w:rPr>
        <w:t>“</w:t>
      </w:r>
      <w:r>
        <w:t xml:space="preserve"> je zázemí zhotovitele v příslušném regionu, k němuž se tato smlouva vztahuje, ve kterém bude zhotovitel mít umístěnu dopravně mechanizační techniku, své pracovníky, provozovat sklad s materiálem </w:t>
      </w:r>
      <w:r w:rsidR="42CDEF16">
        <w:t>EG.D</w:t>
      </w:r>
      <w:r>
        <w:t xml:space="preserve"> a vykonávat administrativní činnost;</w:t>
      </w:r>
    </w:p>
    <w:p w14:paraId="13351BDD" w14:textId="77777777" w:rsidR="005B784C" w:rsidRPr="004D51BB" w:rsidRDefault="005B784C" w:rsidP="005B784C">
      <w:pPr>
        <w:pStyle w:val="RLTextlnkuslovan"/>
        <w:numPr>
          <w:ilvl w:val="2"/>
          <w:numId w:val="47"/>
        </w:numPr>
      </w:pPr>
      <w:r w:rsidRPr="004E7AEE">
        <w:rPr>
          <w:b/>
        </w:rPr>
        <w:t xml:space="preserve">„SVB“ </w:t>
      </w:r>
      <w:r w:rsidRPr="008F2B41">
        <w:t>je smlouva o zřízení práva odpovídajícího věcnému břemenu</w:t>
      </w:r>
      <w:r>
        <w:t>;</w:t>
      </w:r>
    </w:p>
    <w:p w14:paraId="777AB9DC" w14:textId="77777777" w:rsidR="005B784C" w:rsidRPr="00F52479" w:rsidRDefault="005B784C" w:rsidP="005B784C">
      <w:pPr>
        <w:pStyle w:val="RLTextlnkuslovan"/>
        <w:numPr>
          <w:ilvl w:val="2"/>
          <w:numId w:val="47"/>
        </w:numPr>
        <w:rPr>
          <w:b/>
        </w:rPr>
      </w:pPr>
      <w:r w:rsidRPr="004D51BB">
        <w:rPr>
          <w:b/>
        </w:rPr>
        <w:t xml:space="preserve">„TNS“ – </w:t>
      </w:r>
      <w:r w:rsidRPr="004D51BB">
        <w:t>technické normy společnos</w:t>
      </w:r>
      <w:r>
        <w:t>ti EG.D;</w:t>
      </w:r>
    </w:p>
    <w:p w14:paraId="3A391F30" w14:textId="77777777" w:rsidR="005B784C" w:rsidRPr="004D51BB" w:rsidRDefault="005B784C" w:rsidP="005B784C">
      <w:pPr>
        <w:pStyle w:val="RLTextlnkuslovan"/>
        <w:numPr>
          <w:ilvl w:val="2"/>
          <w:numId w:val="47"/>
        </w:numPr>
        <w:rPr>
          <w:b/>
        </w:rPr>
      </w:pPr>
      <w:r w:rsidRPr="00CA4A57">
        <w:rPr>
          <w:rFonts w:asciiTheme="minorHAnsi" w:hAnsiTheme="minorHAnsi" w:cstheme="minorHAnsi"/>
          <w:b/>
        </w:rPr>
        <w:t>„TPPD“</w:t>
      </w:r>
      <w:r w:rsidRPr="00CA4A57">
        <w:rPr>
          <w:rFonts w:asciiTheme="minorHAnsi" w:hAnsiTheme="minorHAnsi" w:cstheme="minorHAnsi"/>
        </w:rPr>
        <w:t xml:space="preserve"> jsou Technické podmínky pro zpracování projektové dokumentace liniových staveb a transformoven distribuční soustavy NN a VN;</w:t>
      </w:r>
    </w:p>
    <w:p w14:paraId="3C6E4E6D" w14:textId="77777777" w:rsidR="005B784C" w:rsidRPr="004C23DD" w:rsidRDefault="005B784C" w:rsidP="005B784C">
      <w:pPr>
        <w:pStyle w:val="RLTextlnkuslovan"/>
        <w:numPr>
          <w:ilvl w:val="2"/>
          <w:numId w:val="47"/>
        </w:numPr>
      </w:pPr>
      <w:r>
        <w:rPr>
          <w:b/>
        </w:rPr>
        <w:t xml:space="preserve"> „ÚOZI“ </w:t>
      </w:r>
      <w:r w:rsidRPr="008D4059">
        <w:t>je úředně oprávněný zeměměřický inženýr</w:t>
      </w:r>
      <w:r>
        <w:t>;</w:t>
      </w:r>
    </w:p>
    <w:p w14:paraId="6EC38B34" w14:textId="77777777" w:rsidR="005B784C" w:rsidRPr="007A4776" w:rsidRDefault="005B784C" w:rsidP="005B784C">
      <w:pPr>
        <w:pStyle w:val="RLTextlnkuslovan"/>
        <w:numPr>
          <w:ilvl w:val="2"/>
          <w:numId w:val="47"/>
        </w:numPr>
      </w:pPr>
      <w:r w:rsidRPr="007A4776">
        <w:lastRenderedPageBreak/>
        <w:t>„</w:t>
      </w:r>
      <w:r>
        <w:rPr>
          <w:b/>
        </w:rPr>
        <w:t>Vada</w:t>
      </w:r>
      <w:r>
        <w:t>“ je zejména stav, kdy realizované dílčí plnění nemá vlastnosti, které by mělo mít dle této Smlouvy, všech jejích příloh, obecně závazných právních předpisů, technických norem či jakýchkoli dokumentů, na něž tato Smlouva ohledně vlastností dílčích plnění odkazuje</w:t>
      </w:r>
      <w:r w:rsidRPr="00B32A3B">
        <w:t>,</w:t>
      </w:r>
      <w:r>
        <w:t xml:space="preserve"> příp. stav, kdy realizované dílčí plnění není zcela funkční a provozuschopné či způsobuje omezení provozuschopnosti navazujících částí DS;</w:t>
      </w:r>
    </w:p>
    <w:p w14:paraId="5EC04166" w14:textId="77777777" w:rsidR="005B784C" w:rsidRDefault="005B784C" w:rsidP="005B784C">
      <w:pPr>
        <w:pStyle w:val="RLTextlnkuslovan"/>
        <w:numPr>
          <w:ilvl w:val="2"/>
          <w:numId w:val="47"/>
        </w:numPr>
      </w:pPr>
      <w:r>
        <w:rPr>
          <w:b/>
        </w:rPr>
        <w:t xml:space="preserve">„VB“ </w:t>
      </w:r>
      <w:r>
        <w:t>služebnost inženýrské sítě nebo jiné věcné břemeno zřízené v souvislosti s provozováním DS Objednatele;</w:t>
      </w:r>
    </w:p>
    <w:p w14:paraId="1099DB78" w14:textId="77777777" w:rsidR="005B784C" w:rsidRDefault="005B784C" w:rsidP="005B784C">
      <w:pPr>
        <w:pStyle w:val="RLTextlnkuslovan"/>
        <w:numPr>
          <w:ilvl w:val="2"/>
          <w:numId w:val="47"/>
        </w:numPr>
      </w:pPr>
      <w:r>
        <w:rPr>
          <w:b/>
        </w:rPr>
        <w:t>„</w:t>
      </w:r>
      <w:r w:rsidRPr="006723BA">
        <w:rPr>
          <w:b/>
        </w:rPr>
        <w:t>vedení</w:t>
      </w:r>
      <w:r>
        <w:rPr>
          <w:b/>
        </w:rPr>
        <w:t>“</w:t>
      </w:r>
      <w:r w:rsidRPr="00EA4073">
        <w:t xml:space="preserve"> kabelové nebo venkovní vedení napěťových hladin NN</w:t>
      </w:r>
      <w:r>
        <w:t>;</w:t>
      </w:r>
    </w:p>
    <w:p w14:paraId="79855645" w14:textId="02E5537D" w:rsidR="005B784C" w:rsidRDefault="005B784C" w:rsidP="005B784C">
      <w:pPr>
        <w:pStyle w:val="RLTextlnkuslovan"/>
        <w:numPr>
          <w:ilvl w:val="2"/>
          <w:numId w:val="47"/>
        </w:numPr>
      </w:pPr>
      <w:r w:rsidRPr="00F52479">
        <w:rPr>
          <w:b/>
          <w:bCs/>
        </w:rPr>
        <w:t>„Vedoucí práce“</w:t>
      </w:r>
      <w:r>
        <w:t xml:space="preserve"> jedná se o vlastního pracovníka dodavatele s</w:t>
      </w:r>
      <w:r w:rsidRPr="00CB675B">
        <w:t xml:space="preserve"> odbornou kvalifikací na zařízení do 1000 V, min. dle § 7 dle </w:t>
      </w:r>
      <w:r w:rsidR="006756A9" w:rsidRPr="006756A9">
        <w:t xml:space="preserve">Nařízení vlády (NV) č. 194/2022 </w:t>
      </w:r>
      <w:proofErr w:type="spellStart"/>
      <w:r w:rsidR="006756A9" w:rsidRPr="006756A9">
        <w:t>Sb</w:t>
      </w:r>
      <w:proofErr w:type="spellEnd"/>
      <w:r w:rsidR="006756A9">
        <w:t xml:space="preserve"> </w:t>
      </w:r>
      <w:r w:rsidRPr="00CB675B">
        <w:t>, Vedoucí pr</w:t>
      </w:r>
      <w:r>
        <w:t>áce</w:t>
      </w:r>
      <w:r w:rsidRPr="00CB675B">
        <w:t xml:space="preserve"> dodavatele budou odpovědní za vedení práce na elektrických zařízeních</w:t>
      </w:r>
      <w:r>
        <w:t xml:space="preserve"> objednatele</w:t>
      </w:r>
      <w:r w:rsidRPr="00CB675B">
        <w:t xml:space="preserve"> a budou při provádění elektromontážních a souvisejících činností odpovědní za dodržování bezpečnostních a technických předpisů včetně předpisů</w:t>
      </w:r>
      <w:r>
        <w:t xml:space="preserve"> objednatele</w:t>
      </w:r>
      <w:r w:rsidRPr="00CB675B">
        <w:t xml:space="preserve">. Dále budou </w:t>
      </w:r>
      <w:r>
        <w:t xml:space="preserve">osoby ve funkci „vedoucí práce“ </w:t>
      </w:r>
      <w:r w:rsidRPr="00CB675B">
        <w:t>odpovědn</w:t>
      </w:r>
      <w:r>
        <w:t>é</w:t>
      </w:r>
      <w:r w:rsidRPr="00CB675B">
        <w:t xml:space="preserve"> za to, že při provádění elektromontážních a souvisejících činností budou tyto činnosti provádět osoby s odpovídající kvalifikací.</w:t>
      </w:r>
    </w:p>
    <w:p w14:paraId="0B4B8071" w14:textId="77777777" w:rsidR="005B784C" w:rsidRPr="00AC3A4A" w:rsidRDefault="005B784C" w:rsidP="005B784C">
      <w:pPr>
        <w:pStyle w:val="RLTextlnkuslovan"/>
        <w:numPr>
          <w:ilvl w:val="2"/>
          <w:numId w:val="47"/>
        </w:numPr>
      </w:pPr>
      <w:r>
        <w:t>„</w:t>
      </w:r>
      <w:r w:rsidRPr="00AC3A4A">
        <w:rPr>
          <w:b/>
        </w:rPr>
        <w:t>Venkovní vedení“</w:t>
      </w:r>
      <w:r w:rsidRPr="00AC3A4A">
        <w:t xml:space="preserve"> je </w:t>
      </w:r>
      <w:r w:rsidRPr="00AC3A4A">
        <w:rPr>
          <w:rFonts w:cs="Calibri"/>
          <w:szCs w:val="22"/>
        </w:rPr>
        <w:t>nadzemní elektrické vedení, jehož vodiče jsou vedeny nad zemí (terénem) obvykle pomocí podpěrných bodů</w:t>
      </w:r>
      <w:r w:rsidRPr="00AC3A4A">
        <w:t>;</w:t>
      </w:r>
    </w:p>
    <w:p w14:paraId="6A8B2DC3" w14:textId="5FD75D36" w:rsidR="005B784C" w:rsidRPr="00AC3A4A" w:rsidRDefault="005B784C" w:rsidP="005B784C">
      <w:pPr>
        <w:pStyle w:val="RLTextlnkuslovan"/>
        <w:numPr>
          <w:ilvl w:val="2"/>
          <w:numId w:val="47"/>
        </w:numPr>
      </w:pPr>
      <w:r w:rsidRPr="00AC3A4A">
        <w:rPr>
          <w:b/>
          <w:bCs/>
        </w:rPr>
        <w:t>„Veřejná zakázka“</w:t>
      </w:r>
      <w:r w:rsidRPr="00AC3A4A">
        <w:t xml:space="preserve"> je sektorová veřejná zakázka s názvem </w:t>
      </w:r>
      <w:r w:rsidR="00A05E70" w:rsidRPr="00AC3A4A">
        <w:t xml:space="preserve">STAVBY, BĚŽNÉ OPRAVY A ODSTRAŇOVÁNÍ PORUCH NA ZAŘÍZENÍ VN, NN A DTS </w:t>
      </w:r>
      <w:r w:rsidRPr="00AC3A4A">
        <w:t xml:space="preserve">označená v odst. </w:t>
      </w:r>
      <w:r w:rsidRPr="00AC3A4A">
        <w:fldChar w:fldCharType="begin"/>
      </w:r>
      <w:r w:rsidRPr="00AC3A4A">
        <w:instrText xml:space="preserve"> REF _Ref430022564 \r \h  \* MERGEFORMAT </w:instrText>
      </w:r>
      <w:r w:rsidRPr="00AC3A4A">
        <w:fldChar w:fldCharType="separate"/>
      </w:r>
      <w:r w:rsidR="001B211C">
        <w:t>1.1</w:t>
      </w:r>
      <w:r w:rsidRPr="00AC3A4A">
        <w:fldChar w:fldCharType="end"/>
      </w:r>
      <w:r w:rsidRPr="00AC3A4A">
        <w:t>. této Smlouvy;</w:t>
      </w:r>
    </w:p>
    <w:p w14:paraId="78679350" w14:textId="1A062D58" w:rsidR="005B784C" w:rsidRPr="00903C97" w:rsidRDefault="005B784C" w:rsidP="005B784C">
      <w:pPr>
        <w:pStyle w:val="RLTextlnkuslovan"/>
        <w:numPr>
          <w:ilvl w:val="2"/>
          <w:numId w:val="47"/>
        </w:numPr>
      </w:pPr>
      <w:r w:rsidRPr="00AC3A4A">
        <w:rPr>
          <w:b/>
        </w:rPr>
        <w:t>„Veřejnoprávní titul“</w:t>
      </w:r>
      <w:r w:rsidRPr="00AC3A4A">
        <w:t xml:space="preserve"> právní titul potřebný k realizaci stavby (</w:t>
      </w:r>
      <w:r w:rsidR="00D07409" w:rsidRPr="00AC3A4A">
        <w:t xml:space="preserve">povolení </w:t>
      </w:r>
      <w:r w:rsidR="00D322E2" w:rsidRPr="00AC3A4A">
        <w:t>záměru</w:t>
      </w:r>
      <w:r w:rsidRPr="00AC3A4A">
        <w:t xml:space="preserve"> atd.), který je v souladu se </w:t>
      </w:r>
      <w:r w:rsidR="00D07409" w:rsidRPr="00AC3A4A">
        <w:t>stavebním zákonem</w:t>
      </w:r>
      <w:r>
        <w:t>;</w:t>
      </w:r>
    </w:p>
    <w:p w14:paraId="388B5F78" w14:textId="77777777" w:rsidR="005B784C" w:rsidRDefault="005B784C" w:rsidP="005B784C">
      <w:pPr>
        <w:pStyle w:val="RLTextlnkuslovan"/>
        <w:numPr>
          <w:ilvl w:val="2"/>
          <w:numId w:val="47"/>
        </w:numPr>
      </w:pPr>
      <w:r>
        <w:t>„</w:t>
      </w:r>
      <w:r>
        <w:rPr>
          <w:b/>
        </w:rPr>
        <w:t>vícepráce</w:t>
      </w:r>
      <w:r>
        <w:t>“ jsou dodatečné práce neuvedené v detailním rozpočtu konkrétní plánované stavby nebo BO, které jsou nezbytné k dokončení dílčího plnění a jejichž potřeba nastala objektivně a z dříve nepředvídaných důvodů;</w:t>
      </w:r>
    </w:p>
    <w:p w14:paraId="55DA5EBA" w14:textId="77777777" w:rsidR="005B784C" w:rsidRPr="00473BB8" w:rsidRDefault="005B784C" w:rsidP="005B784C">
      <w:pPr>
        <w:pStyle w:val="RLTextlnkuslovan"/>
        <w:numPr>
          <w:ilvl w:val="2"/>
          <w:numId w:val="47"/>
        </w:numPr>
      </w:pPr>
      <w:r w:rsidRPr="00473BB8">
        <w:rPr>
          <w:b/>
        </w:rPr>
        <w:t>„VN“</w:t>
      </w:r>
      <w:r>
        <w:t xml:space="preserve"> je vysoké napětí v napěťové hladině 1 </w:t>
      </w:r>
      <w:proofErr w:type="spellStart"/>
      <w:r>
        <w:t>kV</w:t>
      </w:r>
      <w:proofErr w:type="spellEnd"/>
      <w:r>
        <w:t xml:space="preserve"> – 52 </w:t>
      </w:r>
      <w:proofErr w:type="spellStart"/>
      <w:r>
        <w:t>kV</w:t>
      </w:r>
      <w:proofErr w:type="spellEnd"/>
      <w:r w:rsidRPr="003D50F7">
        <w:t>;</w:t>
      </w:r>
    </w:p>
    <w:p w14:paraId="3570E122" w14:textId="77777777" w:rsidR="005B784C" w:rsidRDefault="005B784C" w:rsidP="005B784C">
      <w:pPr>
        <w:pStyle w:val="RLTextlnkuslovan"/>
        <w:numPr>
          <w:ilvl w:val="2"/>
          <w:numId w:val="47"/>
        </w:numPr>
        <w:tabs>
          <w:tab w:val="left" w:pos="708"/>
        </w:tabs>
      </w:pPr>
      <w:r>
        <w:t>„</w:t>
      </w:r>
      <w:r w:rsidRPr="006723BA">
        <w:rPr>
          <w:b/>
        </w:rPr>
        <w:t>VNP</w:t>
      </w:r>
      <w:r>
        <w:t>“ všeobecné nákupní podmínky;</w:t>
      </w:r>
    </w:p>
    <w:p w14:paraId="4679ADD8" w14:textId="5D430A75" w:rsidR="005B784C" w:rsidRPr="00AC3A4A" w:rsidRDefault="005B784C" w:rsidP="005B784C">
      <w:pPr>
        <w:pStyle w:val="RLTextlnkuslovan"/>
        <w:numPr>
          <w:ilvl w:val="2"/>
          <w:numId w:val="47"/>
        </w:numPr>
        <w:tabs>
          <w:tab w:val="left" w:pos="708"/>
        </w:tabs>
      </w:pPr>
      <w:r w:rsidRPr="00507BCB">
        <w:rPr>
          <w:b/>
        </w:rPr>
        <w:t xml:space="preserve">„VTP“ </w:t>
      </w:r>
      <w:r w:rsidRPr="00AC3A4A">
        <w:t xml:space="preserve">jsou Všeobecné a technické podmínky provádění staveb VN, NN pro </w:t>
      </w:r>
      <w:r w:rsidRPr="00AC3A4A">
        <w:rPr>
          <w:rFonts w:asciiTheme="minorHAnsi" w:hAnsiTheme="minorHAnsi" w:cstheme="minorHAnsi"/>
        </w:rPr>
        <w:t xml:space="preserve">EG.D, </w:t>
      </w:r>
      <w:r w:rsidR="007D77DD" w:rsidRPr="00AC3A4A">
        <w:rPr>
          <w:rFonts w:asciiTheme="minorHAnsi" w:hAnsiTheme="minorHAnsi" w:cstheme="minorHAnsi"/>
        </w:rPr>
        <w:t>s.r.o.</w:t>
      </w:r>
      <w:r w:rsidRPr="00AC3A4A">
        <w:t>;</w:t>
      </w:r>
    </w:p>
    <w:p w14:paraId="450EFECD" w14:textId="77777777" w:rsidR="005B784C" w:rsidRPr="00AC3A4A" w:rsidRDefault="005B784C" w:rsidP="005B784C">
      <w:pPr>
        <w:pStyle w:val="RLTextlnkuslovan"/>
        <w:numPr>
          <w:ilvl w:val="2"/>
          <w:numId w:val="47"/>
        </w:numPr>
      </w:pPr>
      <w:r w:rsidRPr="00AC3A4A">
        <w:rPr>
          <w:b/>
        </w:rPr>
        <w:t xml:space="preserve"> „VVN“</w:t>
      </w:r>
      <w:r w:rsidRPr="00AC3A4A">
        <w:t xml:space="preserve"> je velmi vysoké napětí v napěťové hladině 52 – 220 </w:t>
      </w:r>
      <w:proofErr w:type="spellStart"/>
      <w:r w:rsidRPr="00AC3A4A">
        <w:t>kV</w:t>
      </w:r>
      <w:proofErr w:type="spellEnd"/>
      <w:r w:rsidRPr="00AC3A4A">
        <w:t>;</w:t>
      </w:r>
    </w:p>
    <w:p w14:paraId="6B51D550" w14:textId="15B2FCEA" w:rsidR="005B784C" w:rsidRPr="00AC3A4A" w:rsidRDefault="005B784C" w:rsidP="005B784C">
      <w:pPr>
        <w:pStyle w:val="RLTextlnkuslovan"/>
        <w:numPr>
          <w:ilvl w:val="2"/>
          <w:numId w:val="47"/>
        </w:numPr>
      </w:pPr>
      <w:r w:rsidRPr="00AC3A4A">
        <w:rPr>
          <w:b/>
        </w:rPr>
        <w:t xml:space="preserve"> „Vyhrazené elektrické zařízení”</w:t>
      </w:r>
      <w:r w:rsidRPr="00AC3A4A">
        <w:t xml:space="preserve"> je zařízení takto definované v</w:t>
      </w:r>
      <w:r w:rsidR="00DC5F88" w:rsidRPr="00AC3A4A">
        <w:t xml:space="preserve"> nařízení vlády </w:t>
      </w:r>
      <w:r w:rsidRPr="00AC3A4A">
        <w:t xml:space="preserve">č. </w:t>
      </w:r>
      <w:r w:rsidR="00DC5F88" w:rsidRPr="00AC3A4A">
        <w:t>190/2022</w:t>
      </w:r>
      <w:r w:rsidRPr="00AC3A4A">
        <w:t xml:space="preserve"> Sb., o </w:t>
      </w:r>
      <w:r w:rsidR="00DC5F88" w:rsidRPr="00AC3A4A">
        <w:t>vyhrazených technických elektrických zařízeních a požadavcích na zajištění jejich bezpečnosti, ve znění pozdějších předpisů</w:t>
      </w:r>
      <w:r w:rsidRPr="00AC3A4A">
        <w:t>;</w:t>
      </w:r>
    </w:p>
    <w:p w14:paraId="305431A2" w14:textId="77777777" w:rsidR="00E064EA" w:rsidRPr="00AC3A4A" w:rsidRDefault="00E064EA" w:rsidP="00AC3A4A">
      <w:pPr>
        <w:pStyle w:val="Odstavecseseznamem"/>
        <w:numPr>
          <w:ilvl w:val="2"/>
          <w:numId w:val="47"/>
        </w:numPr>
        <w:spacing w:line="280" w:lineRule="exact"/>
        <w:ind w:left="1214" w:hanging="505"/>
        <w:jc w:val="both"/>
        <w:rPr>
          <w:rFonts w:ascii="Calibri" w:eastAsia="Times New Roman" w:hAnsi="Calibri" w:cs="Times New Roman"/>
          <w:szCs w:val="24"/>
          <w:lang w:eastAsia="cs-CZ"/>
        </w:rPr>
      </w:pPr>
      <w:r w:rsidRPr="00AC3A4A">
        <w:rPr>
          <w:rFonts w:ascii="Calibri" w:eastAsia="Times New Roman" w:hAnsi="Calibri" w:cs="Times New Roman"/>
          <w:b/>
          <w:bCs/>
          <w:szCs w:val="24"/>
          <w:lang w:eastAsia="cs-CZ"/>
        </w:rPr>
        <w:t>„výkaz držení pohotovosti”</w:t>
      </w:r>
      <w:r w:rsidRPr="00AC3A4A">
        <w:rPr>
          <w:rFonts w:ascii="Calibri" w:eastAsia="Times New Roman" w:hAnsi="Calibri" w:cs="Times New Roman"/>
          <w:szCs w:val="24"/>
          <w:lang w:eastAsia="cs-CZ"/>
        </w:rPr>
        <w:t xml:space="preserve"> je souhrn údajů o rozsahu držení pohotovosti a dílčích plnění poskytnutých v jejím rámci za příslušný kalendářní měsíc držení pohotovosti;</w:t>
      </w:r>
    </w:p>
    <w:p w14:paraId="3D714BE8" w14:textId="00DE9107" w:rsidR="005B784C" w:rsidRPr="00AC3A4A" w:rsidRDefault="005B784C" w:rsidP="00AC3A4A">
      <w:pPr>
        <w:pStyle w:val="Odstavecseseznamem"/>
        <w:numPr>
          <w:ilvl w:val="2"/>
          <w:numId w:val="47"/>
        </w:numPr>
        <w:spacing w:line="280" w:lineRule="exact"/>
        <w:ind w:left="1214" w:hanging="505"/>
        <w:jc w:val="both"/>
      </w:pPr>
      <w:r w:rsidRPr="00AC3A4A">
        <w:rPr>
          <w:b/>
        </w:rPr>
        <w:t>„</w:t>
      </w:r>
      <w:r w:rsidRPr="00AC3A4A">
        <w:rPr>
          <w:rFonts w:ascii="Calibri" w:eastAsia="Times New Roman" w:hAnsi="Calibri" w:cs="Times New Roman"/>
          <w:b/>
          <w:bCs/>
          <w:szCs w:val="24"/>
          <w:lang w:eastAsia="cs-CZ"/>
        </w:rPr>
        <w:t>Výkon</w:t>
      </w:r>
      <w:r w:rsidRPr="00AC3A4A">
        <w:rPr>
          <w:b/>
        </w:rPr>
        <w:t xml:space="preserve">“ </w:t>
      </w:r>
      <w:r w:rsidRPr="00AC3A4A">
        <w:rPr>
          <w:rFonts w:ascii="Calibri" w:eastAsia="Times New Roman" w:hAnsi="Calibri" w:cs="Times New Roman"/>
          <w:szCs w:val="24"/>
          <w:lang w:eastAsia="cs-CZ"/>
        </w:rPr>
        <w:t xml:space="preserve">je jednoznačně definovaný soubor činností </w:t>
      </w:r>
      <w:r w:rsidR="00E064EA" w:rsidRPr="00AC3A4A">
        <w:rPr>
          <w:rFonts w:ascii="Calibri" w:eastAsia="Times New Roman" w:hAnsi="Calibri" w:cs="Times New Roman"/>
          <w:szCs w:val="24"/>
          <w:lang w:eastAsia="cs-CZ"/>
        </w:rPr>
        <w:t>spojených s určitou částí požadovaných elektromontážních činností (BO) „Zajištění oprav na elektrických zařízeních distribuční soustavy“ je realizace operativních úkonů při odstraňování veškerých zjištěných závad na zařízeních DS, které nevedou k technickému zhodnocení opravovaného zařízení (jedná se o prostou výměnu části DS, na které byla zjištěna závada, za novou). Vybrané výkony pro BO jsou uvedeny v příloze č. 5 M;</w:t>
      </w:r>
    </w:p>
    <w:p w14:paraId="3E79E836" w14:textId="77777777" w:rsidR="005B784C" w:rsidRPr="00FA77AF" w:rsidRDefault="005B784C" w:rsidP="005B784C">
      <w:pPr>
        <w:pStyle w:val="RLTextlnkuslovan"/>
        <w:numPr>
          <w:ilvl w:val="2"/>
          <w:numId w:val="47"/>
        </w:numPr>
      </w:pPr>
      <w:r w:rsidRPr="00AC3A4A">
        <w:rPr>
          <w:b/>
        </w:rPr>
        <w:t>„Zástupce Objednatele“</w:t>
      </w:r>
      <w:r w:rsidRPr="00AC3A4A">
        <w:t xml:space="preserve"> je osoba, kterou objednatel určí, aby vykonávala veškerá práva a povinnosti objednatele dle této Smlouvy</w:t>
      </w:r>
      <w:r w:rsidRPr="00FA77AF">
        <w:t xml:space="preserve">. Objednatel je oprávněn </w:t>
      </w:r>
      <w:r>
        <w:t>realizovat</w:t>
      </w:r>
      <w:r w:rsidRPr="00FA77AF">
        <w:t xml:space="preserve"> vešker</w:t>
      </w:r>
      <w:r>
        <w:t>á</w:t>
      </w:r>
      <w:r w:rsidRPr="00FA77AF">
        <w:t xml:space="preserve"> práv</w:t>
      </w:r>
      <w:r>
        <w:t>a</w:t>
      </w:r>
      <w:r w:rsidRPr="00FA77AF">
        <w:t xml:space="preserve"> a povinnost</w:t>
      </w:r>
      <w:r>
        <w:t>i</w:t>
      </w:r>
      <w:r w:rsidRPr="00FA77AF">
        <w:t xml:space="preserve"> dle této Smlouvy a v její souvislosti také </w:t>
      </w:r>
      <w:r>
        <w:t>prostřednictvím</w:t>
      </w:r>
      <w:r w:rsidRPr="00FA77AF">
        <w:t xml:space="preserve"> </w:t>
      </w:r>
      <w:r>
        <w:lastRenderedPageBreak/>
        <w:t>pověřených</w:t>
      </w:r>
      <w:r w:rsidRPr="00FA77AF">
        <w:t xml:space="preserve"> zaměstnanců či statutárních zástupců, a to i v případě, kdy tato </w:t>
      </w:r>
      <w:r>
        <w:t>S</w:t>
      </w:r>
      <w:r w:rsidRPr="00FA77AF">
        <w:t>mlouva stanoví, že určitý úkon má provést zástupce Objednatele;</w:t>
      </w:r>
    </w:p>
    <w:p w14:paraId="65CE2CCB" w14:textId="77777777" w:rsidR="005B784C" w:rsidRPr="00FA77AF" w:rsidRDefault="005B784C" w:rsidP="005B784C">
      <w:pPr>
        <w:pStyle w:val="RLTextlnkuslovan"/>
        <w:numPr>
          <w:ilvl w:val="2"/>
          <w:numId w:val="47"/>
        </w:numPr>
      </w:pPr>
      <w:r w:rsidRPr="00FA77AF">
        <w:rPr>
          <w:b/>
        </w:rPr>
        <w:t xml:space="preserve">„Zhotovitel“ </w:t>
      </w:r>
      <w:r w:rsidRPr="00FA77AF">
        <w:t>je fyzická nebo právnická osoba, která</w:t>
      </w:r>
      <w:r>
        <w:t xml:space="preserve"> je stranou této Smlouvy, a</w:t>
      </w:r>
      <w:r w:rsidRPr="00FA77AF">
        <w:t xml:space="preserve"> dodává zboží, poskytuje služby nebo provádí stavební práce, </w:t>
      </w:r>
      <w:r w:rsidRPr="00FA77AF">
        <w:rPr>
          <w:rFonts w:cs="Calibri"/>
          <w:szCs w:val="22"/>
        </w:rPr>
        <w:t xml:space="preserve">nebo více těchto osob společně. Za zhotovitele se považuje i pobočka závodu; v takovém případě se za sídlo zhotovitele považuje sídlo pobočky závodu; </w:t>
      </w:r>
    </w:p>
    <w:p w14:paraId="31994508" w14:textId="18014D21" w:rsidR="005B784C" w:rsidRPr="00FA77AF" w:rsidRDefault="005B784C" w:rsidP="005B784C">
      <w:pPr>
        <w:pStyle w:val="RLTextlnkuslovan"/>
        <w:numPr>
          <w:ilvl w:val="2"/>
          <w:numId w:val="47"/>
        </w:numPr>
      </w:pPr>
      <w:r w:rsidRPr="00FA77AF">
        <w:rPr>
          <w:b/>
        </w:rPr>
        <w:t xml:space="preserve">„Změna </w:t>
      </w:r>
      <w:r w:rsidRPr="00FA77AF">
        <w:rPr>
          <w:b/>
          <w:bCs/>
        </w:rPr>
        <w:t xml:space="preserve">technického řešení“ </w:t>
      </w:r>
      <w:r w:rsidRPr="00FA77AF">
        <w:rPr>
          <w:bCs/>
        </w:rPr>
        <w:t xml:space="preserve">je ve srovnání s určením předmětu plnění dle dílčí smlouvy zejména změna použité technologie nebo prvků DS, změna trasy vedení DS nebo změna umístění prvku DS. Změnou technického řešení je dále jakákoli změna, která by zasáhla jiné než dle PD nebo zadání Objednatele plánované nemovité věci nebo jakákoli změna, která by vyvolala potřebu dalšího projednání před orgány veřejné správy či vlastníky nemovité věci dle obecně závazných předpisů (např. potřeba změny </w:t>
      </w:r>
      <w:r w:rsidR="00E31A17">
        <w:rPr>
          <w:bCs/>
        </w:rPr>
        <w:t xml:space="preserve">povolení </w:t>
      </w:r>
      <w:r w:rsidR="00D322E2">
        <w:rPr>
          <w:bCs/>
        </w:rPr>
        <w:t>záměru</w:t>
      </w:r>
      <w:r w:rsidRPr="00FA77AF">
        <w:rPr>
          <w:bCs/>
        </w:rPr>
        <w:t>)</w:t>
      </w:r>
      <w:r>
        <w:rPr>
          <w:bCs/>
        </w:rPr>
        <w:t>;</w:t>
      </w:r>
    </w:p>
    <w:p w14:paraId="5FFA2337" w14:textId="191C1996" w:rsidR="005B784C" w:rsidRPr="0064591E" w:rsidRDefault="005B784C" w:rsidP="005B784C">
      <w:pPr>
        <w:pStyle w:val="RLTextlnkuslovan"/>
        <w:numPr>
          <w:ilvl w:val="2"/>
          <w:numId w:val="47"/>
        </w:numPr>
      </w:pPr>
      <w:r w:rsidRPr="00FA77AF">
        <w:rPr>
          <w:b/>
        </w:rPr>
        <w:t>„Zřizovatel skladu“</w:t>
      </w:r>
      <w:r w:rsidRPr="00FA77AF">
        <w:t xml:space="preserve"> je Objednatel, který skladový materiál ve svém vlastnictví uložil u </w:t>
      </w:r>
      <w:r>
        <w:t>Zhotovitele (</w:t>
      </w:r>
      <w:r w:rsidRPr="00FA77AF">
        <w:rPr>
          <w:b/>
        </w:rPr>
        <w:t>Provozovatele skladu</w:t>
      </w:r>
      <w:r w:rsidRPr="00770C9E">
        <w:rPr>
          <w:bCs/>
        </w:rPr>
        <w:t>)</w:t>
      </w:r>
      <w:r w:rsidRPr="00FA77AF">
        <w:t xml:space="preserve"> v jeho skladu dle odst. </w:t>
      </w:r>
      <w:r w:rsidRPr="0064591E">
        <w:fldChar w:fldCharType="begin"/>
      </w:r>
      <w:r w:rsidRPr="00FA77AF">
        <w:instrText xml:space="preserve"> REF _Ref433358047 \r \h </w:instrText>
      </w:r>
      <w:r w:rsidRPr="00F52479">
        <w:instrText xml:space="preserve"> \* MERGEFORMAT </w:instrText>
      </w:r>
      <w:r w:rsidRPr="0064591E">
        <w:fldChar w:fldCharType="separate"/>
      </w:r>
      <w:r w:rsidR="001B211C">
        <w:t>8.2</w:t>
      </w:r>
      <w:r w:rsidRPr="0064591E">
        <w:fldChar w:fldCharType="end"/>
      </w:r>
      <w:r w:rsidRPr="0064591E">
        <w:t>. a přílohy č. 24 Smlouvy;</w:t>
      </w:r>
    </w:p>
    <w:p w14:paraId="1A25D09F" w14:textId="77777777" w:rsidR="005B784C" w:rsidRPr="00770C9E" w:rsidRDefault="005B784C" w:rsidP="005B784C">
      <w:pPr>
        <w:pStyle w:val="RLTextlnkuslovan"/>
        <w:numPr>
          <w:ilvl w:val="2"/>
          <w:numId w:val="47"/>
        </w:numPr>
        <w:rPr>
          <w:rFonts w:asciiTheme="minorHAnsi" w:hAnsiTheme="minorHAnsi" w:cstheme="minorHAnsi"/>
          <w:szCs w:val="22"/>
        </w:rPr>
      </w:pPr>
      <w:r w:rsidRPr="00770C9E">
        <w:rPr>
          <w:rFonts w:asciiTheme="minorHAnsi" w:hAnsiTheme="minorHAnsi" w:cstheme="minorHAnsi"/>
          <w:b/>
          <w:szCs w:val="22"/>
        </w:rPr>
        <w:t>„</w:t>
      </w:r>
      <w:r w:rsidRPr="00770C9E">
        <w:rPr>
          <w:rFonts w:asciiTheme="minorHAnsi" w:hAnsiTheme="minorHAnsi" w:cstheme="minorHAnsi"/>
          <w:b/>
          <w:bCs/>
          <w:noProof/>
          <w:szCs w:val="22"/>
        </w:rPr>
        <w:t>ZS</w:t>
      </w:r>
      <w:r w:rsidRPr="00770C9E">
        <w:rPr>
          <w:rFonts w:asciiTheme="minorHAnsi" w:hAnsiTheme="minorHAnsi" w:cstheme="minorHAnsi"/>
          <w:b/>
          <w:szCs w:val="22"/>
        </w:rPr>
        <w:t>“</w:t>
      </w:r>
      <w:r w:rsidRPr="00770C9E">
        <w:rPr>
          <w:rFonts w:asciiTheme="minorHAnsi" w:hAnsiTheme="minorHAnsi" w:cstheme="minorHAnsi"/>
          <w:szCs w:val="22"/>
        </w:rPr>
        <w:t xml:space="preserve"> je zadání stavby, jež je součástí Dílčí smlouvy, </w:t>
      </w:r>
      <w:r w:rsidRPr="00770C9E">
        <w:rPr>
          <w:rFonts w:asciiTheme="minorHAnsi" w:hAnsiTheme="minorHAnsi" w:cstheme="minorHAnsi"/>
          <w:bCs/>
          <w:szCs w:val="22"/>
        </w:rPr>
        <w:t>ve kterém Objednatel definuje své požadavky na technické řešení, rozsah a způsob provedení stavby, popř. zakázky (BO)</w:t>
      </w:r>
      <w:r>
        <w:rPr>
          <w:rFonts w:asciiTheme="minorHAnsi" w:hAnsiTheme="minorHAnsi" w:cstheme="minorHAnsi"/>
          <w:bCs/>
          <w:szCs w:val="22"/>
        </w:rPr>
        <w:t>;</w:t>
      </w:r>
    </w:p>
    <w:p w14:paraId="37C11CDC" w14:textId="77777777" w:rsidR="005B784C" w:rsidRPr="00770C9E" w:rsidRDefault="005B784C" w:rsidP="005B784C">
      <w:pPr>
        <w:pStyle w:val="RLTextlnkuslovan"/>
        <w:numPr>
          <w:ilvl w:val="2"/>
          <w:numId w:val="47"/>
        </w:numPr>
        <w:rPr>
          <w:rFonts w:asciiTheme="minorHAnsi" w:hAnsiTheme="minorHAnsi" w:cstheme="minorHAnsi"/>
          <w:szCs w:val="22"/>
        </w:rPr>
      </w:pPr>
      <w:r w:rsidRPr="00770C9E">
        <w:rPr>
          <w:rFonts w:asciiTheme="minorHAnsi" w:hAnsiTheme="minorHAnsi" w:cstheme="minorHAnsi"/>
          <w:szCs w:val="22"/>
        </w:rPr>
        <w:t>„</w:t>
      </w:r>
      <w:r w:rsidRPr="00770C9E">
        <w:rPr>
          <w:rFonts w:asciiTheme="minorHAnsi" w:hAnsiTheme="minorHAnsi" w:cstheme="minorHAnsi"/>
          <w:b/>
          <w:bCs/>
          <w:szCs w:val="22"/>
        </w:rPr>
        <w:t>ZZVZ, zákon</w:t>
      </w:r>
      <w:r w:rsidRPr="00770C9E">
        <w:rPr>
          <w:rFonts w:asciiTheme="minorHAnsi" w:hAnsiTheme="minorHAnsi" w:cstheme="minorHAnsi"/>
          <w:szCs w:val="22"/>
        </w:rPr>
        <w:t xml:space="preserve">“ </w:t>
      </w:r>
      <w:r>
        <w:rPr>
          <w:rFonts w:asciiTheme="minorHAnsi" w:hAnsiTheme="minorHAnsi" w:cstheme="minorHAnsi"/>
          <w:szCs w:val="22"/>
        </w:rPr>
        <w:t>z</w:t>
      </w:r>
      <w:r w:rsidRPr="00770C9E">
        <w:rPr>
          <w:rFonts w:asciiTheme="minorHAnsi" w:hAnsiTheme="minorHAnsi" w:cstheme="minorHAnsi"/>
          <w:szCs w:val="22"/>
        </w:rPr>
        <w:t>ákon č. 134/2016 Sb. o zadávání veřejných zakázek, ve znění pozdějších předpisů.</w:t>
      </w:r>
    </w:p>
    <w:p w14:paraId="067CE723" w14:textId="77777777" w:rsidR="005B784C" w:rsidRPr="00864D39" w:rsidRDefault="005B784C" w:rsidP="005B784C">
      <w:pPr>
        <w:pStyle w:val="RLlneksmlouvy"/>
        <w:numPr>
          <w:ilvl w:val="0"/>
          <w:numId w:val="47"/>
        </w:numPr>
        <w:jc w:val="center"/>
        <w:rPr>
          <w:caps/>
          <w:szCs w:val="22"/>
        </w:rPr>
      </w:pPr>
      <w:bookmarkStart w:id="6" w:name="_Ref184902823"/>
      <w:r w:rsidRPr="00864D39">
        <w:rPr>
          <w:caps/>
          <w:szCs w:val="22"/>
        </w:rPr>
        <w:t>Předmět plnění</w:t>
      </w:r>
      <w:bookmarkEnd w:id="6"/>
    </w:p>
    <w:p w14:paraId="00BBDA93" w14:textId="4F848F3A" w:rsidR="005B784C" w:rsidRPr="00FD6B52" w:rsidRDefault="2C456E13" w:rsidP="005B784C">
      <w:pPr>
        <w:pStyle w:val="RLTextlnkuslovan"/>
        <w:numPr>
          <w:ilvl w:val="1"/>
          <w:numId w:val="47"/>
        </w:numPr>
      </w:pPr>
      <w:r>
        <w:t xml:space="preserve">Zhotovitel se zavazuje pro Objednatele za podmínek uvedených v dalších ustanoveních této Smlouvy provádět elektromontážní práce, stavebně </w:t>
      </w:r>
      <w:r w:rsidRPr="00AC3A4A">
        <w:t xml:space="preserve">montážní práce, drobné stavební práce a zemní práce v souvislosti se zajištěním údržby, opravy, </w:t>
      </w:r>
      <w:r w:rsidR="00E064EA" w:rsidRPr="00AC3A4A">
        <w:t xml:space="preserve">odstraňováním poruch a havárií </w:t>
      </w:r>
      <w:r w:rsidRPr="00AC3A4A">
        <w:t xml:space="preserve">a realizace plánovaných staveb včetně případné optické infrastruktury na zařízeních DS na </w:t>
      </w:r>
      <w:r w:rsidRPr="00AC3A4A">
        <w:rPr>
          <w:b/>
          <w:bCs/>
        </w:rPr>
        <w:t xml:space="preserve">napěťové hladině </w:t>
      </w:r>
      <w:r w:rsidR="00E064EA" w:rsidRPr="00AC3A4A">
        <w:rPr>
          <w:b/>
          <w:bCs/>
        </w:rPr>
        <w:t xml:space="preserve">VN, </w:t>
      </w:r>
      <w:r w:rsidRPr="00AC3A4A">
        <w:rPr>
          <w:b/>
          <w:bCs/>
        </w:rPr>
        <w:t>NN</w:t>
      </w:r>
      <w:r w:rsidRPr="00AC3A4A">
        <w:t xml:space="preserve"> s připojením na </w:t>
      </w:r>
      <w:r w:rsidR="031BCC0B" w:rsidRPr="00AC3A4A">
        <w:t xml:space="preserve">kabelové a </w:t>
      </w:r>
      <w:r w:rsidRPr="00AC3A4A">
        <w:t xml:space="preserve">venkovní vedení provozované Objednatelem. Zhotovitel se dále zavazuje pro Objednatele zajistit dodávky jiného než skladového materiálu (např. písek, beton), dovozu veškerého potřebného materiálu na místo plnění, zajištění souvisejících geodetických a projekčních prací, revizní činnosti a dalších činností (např. vytýčení inženýrských sítí) s tím souvisejících. Předmět dílčích plnění dle této Smlouvy se, pokud Smlouva nestanoví jinak, vztahuje na distribuční území provozované Objednatelem v Regionu dle odst. </w:t>
      </w:r>
      <w:r w:rsidR="00D27416" w:rsidRPr="00AC3A4A">
        <w:fldChar w:fldCharType="begin"/>
      </w:r>
      <w:r w:rsidR="00D27416" w:rsidRPr="00AC3A4A">
        <w:instrText xml:space="preserve"> REF _Ref430621863 \r \h  \* MERGEFORMAT </w:instrText>
      </w:r>
      <w:r w:rsidR="00D27416" w:rsidRPr="00AC3A4A">
        <w:fldChar w:fldCharType="separate"/>
      </w:r>
      <w:r w:rsidR="001B211C">
        <w:t>9.1</w:t>
      </w:r>
      <w:r w:rsidR="00D27416" w:rsidRPr="00AC3A4A">
        <w:fldChar w:fldCharType="end"/>
      </w:r>
      <w:r w:rsidRPr="00AC3A4A">
        <w:t xml:space="preserve">. této Smlouvy </w:t>
      </w:r>
      <w:r w:rsidRPr="00AC3A4A">
        <w:rPr>
          <w:b/>
          <w:bCs/>
        </w:rPr>
        <w:t xml:space="preserve">v rámci zařízení </w:t>
      </w:r>
      <w:r w:rsidR="00A471D7" w:rsidRPr="00AC3A4A">
        <w:rPr>
          <w:b/>
          <w:bCs/>
        </w:rPr>
        <w:t xml:space="preserve">VN, </w:t>
      </w:r>
      <w:r w:rsidRPr="00AC3A4A">
        <w:rPr>
          <w:b/>
          <w:bCs/>
        </w:rPr>
        <w:t>NN</w:t>
      </w:r>
      <w:r w:rsidRPr="00AC3A4A">
        <w:t xml:space="preserve"> s připojením na </w:t>
      </w:r>
      <w:r w:rsidR="5DF8F2F6" w:rsidRPr="00AC3A4A">
        <w:t xml:space="preserve">kabelové a </w:t>
      </w:r>
      <w:r w:rsidRPr="00AC3A4A">
        <w:t>venkovní vedení. Zhotovitel se zavazuje veškeré práce provádět na své náklady, na své nebezpečí a odpovědnost a s péčí „řádného hospodáře“ v souladu s požadavky</w:t>
      </w:r>
      <w:r>
        <w:t xml:space="preserve"> BOZP, PO a OŽP.</w:t>
      </w:r>
    </w:p>
    <w:p w14:paraId="41BCD700" w14:textId="7EC8D134" w:rsidR="005B784C" w:rsidRPr="007D49CB" w:rsidRDefault="005B784C" w:rsidP="005B784C">
      <w:pPr>
        <w:pStyle w:val="RLTextlnkuslovan"/>
        <w:numPr>
          <w:ilvl w:val="1"/>
          <w:numId w:val="47"/>
        </w:numPr>
      </w:pPr>
      <w:bookmarkStart w:id="7" w:name="_Ref430089831"/>
      <w:bookmarkStart w:id="8" w:name="_Ref430622208"/>
      <w:r w:rsidRPr="007D49CB">
        <w:rPr>
          <w:bCs/>
        </w:rPr>
        <w:t>Smluvní strany si ujednaly, že předmět plnění je Zhotovitel povinen provádět formou jednotlivých dílčích plnění</w:t>
      </w:r>
      <w:r>
        <w:rPr>
          <w:bCs/>
        </w:rPr>
        <w:t xml:space="preserve"> realizovaných podle aktuální potřeby Objednatele na základě jednotlivých Dílčích smluv. Předmětem dílčích plnění může být:</w:t>
      </w:r>
      <w:bookmarkEnd w:id="7"/>
      <w:bookmarkEnd w:id="8"/>
    </w:p>
    <w:p w14:paraId="0490EB2E" w14:textId="1661097F" w:rsidR="005B784C" w:rsidRPr="0094252D" w:rsidRDefault="005B784C" w:rsidP="00AC3A4A">
      <w:pPr>
        <w:pStyle w:val="RLTextlnkuslovan"/>
        <w:numPr>
          <w:ilvl w:val="2"/>
          <w:numId w:val="47"/>
        </w:numPr>
        <w:ind w:left="1560" w:hanging="709"/>
      </w:pPr>
      <w:bookmarkStart w:id="9" w:name="_Ref430091933"/>
      <w:bookmarkStart w:id="10" w:name="_Ref430616305"/>
      <w:r w:rsidRPr="00FA77AF">
        <w:rPr>
          <w:b/>
        </w:rPr>
        <w:t>realizace plánovaných staveb</w:t>
      </w:r>
      <w:r w:rsidRPr="00FA77AF">
        <w:rPr>
          <w:bCs/>
        </w:rPr>
        <w:t>;</w:t>
      </w:r>
      <w:r>
        <w:rPr>
          <w:bCs/>
        </w:rPr>
        <w:t xml:space="preserve"> </w:t>
      </w:r>
      <w:r w:rsidRPr="003810D8">
        <w:rPr>
          <w:bCs/>
        </w:rPr>
        <w:t>Tato dílčí činnost</w:t>
      </w:r>
      <w:r>
        <w:rPr>
          <w:bCs/>
        </w:rPr>
        <w:t>, jejíž rozsah je definován projektovou dokumentací,</w:t>
      </w:r>
      <w:r w:rsidRPr="003810D8">
        <w:rPr>
          <w:bCs/>
        </w:rPr>
        <w:t xml:space="preserve"> je oceněna individuá</w:t>
      </w:r>
      <w:r w:rsidRPr="00FA77AF">
        <w:rPr>
          <w:bCs/>
        </w:rPr>
        <w:t>lně na základě jednotkových cen rozpočtových norem ceníku euroCALC upraven</w:t>
      </w:r>
      <w:r w:rsidR="00ED3825">
        <w:rPr>
          <w:bCs/>
        </w:rPr>
        <w:t>ých</w:t>
      </w:r>
      <w:r w:rsidRPr="00FA77AF">
        <w:rPr>
          <w:bCs/>
        </w:rPr>
        <w:t xml:space="preserve"> o slevu či přirážku konkrétního Zhotovitele, konkrétního regionu v rozsahu skutečného množství provedené práce</w:t>
      </w:r>
      <w:r>
        <w:rPr>
          <w:bCs/>
        </w:rPr>
        <w:t>;</w:t>
      </w:r>
    </w:p>
    <w:p w14:paraId="07178494" w14:textId="77777777" w:rsidR="005B784C" w:rsidRPr="00AC3A4A" w:rsidRDefault="005B784C" w:rsidP="00AC3A4A">
      <w:pPr>
        <w:pStyle w:val="RLTextlnkuslovan"/>
        <w:numPr>
          <w:ilvl w:val="2"/>
          <w:numId w:val="47"/>
        </w:numPr>
        <w:ind w:left="1560" w:hanging="709"/>
      </w:pPr>
      <w:bookmarkStart w:id="11" w:name="_Ref430090984"/>
      <w:bookmarkStart w:id="12" w:name="_Ref430616300"/>
      <w:bookmarkStart w:id="13" w:name="_Ref430616019"/>
      <w:bookmarkStart w:id="14" w:name="_Ref430614617"/>
      <w:bookmarkEnd w:id="9"/>
      <w:bookmarkEnd w:id="10"/>
      <w:r w:rsidRPr="007F3BDB">
        <w:rPr>
          <w:b/>
          <w:bCs/>
        </w:rPr>
        <w:t xml:space="preserve">provádění </w:t>
      </w:r>
      <w:r w:rsidRPr="007F3BDB">
        <w:rPr>
          <w:b/>
        </w:rPr>
        <w:t>běžných oprav</w:t>
      </w:r>
      <w:r>
        <w:t>;</w:t>
      </w:r>
      <w:r w:rsidRPr="007D49CB">
        <w:t xml:space="preserve"> </w:t>
      </w:r>
      <w:r>
        <w:t>t</w:t>
      </w:r>
      <w:r w:rsidRPr="007D49CB">
        <w:rPr>
          <w:bCs/>
        </w:rPr>
        <w:t xml:space="preserve">ato dílčí </w:t>
      </w:r>
      <w:r>
        <w:rPr>
          <w:bCs/>
        </w:rPr>
        <w:t>plnění</w:t>
      </w:r>
      <w:r w:rsidRPr="007D49CB">
        <w:rPr>
          <w:bCs/>
        </w:rPr>
        <w:t xml:space="preserve"> </w:t>
      </w:r>
      <w:r>
        <w:rPr>
          <w:bCs/>
        </w:rPr>
        <w:t>budou</w:t>
      </w:r>
      <w:r w:rsidRPr="007D49CB">
        <w:rPr>
          <w:bCs/>
        </w:rPr>
        <w:t xml:space="preserve"> oceněna individuálně na základě jednotkových cen </w:t>
      </w:r>
      <w:r>
        <w:rPr>
          <w:bCs/>
        </w:rPr>
        <w:t xml:space="preserve">rozpočtových norem ceníku </w:t>
      </w:r>
      <w:r>
        <w:t xml:space="preserve">euroCALC, popř. prostřednictvím </w:t>
      </w:r>
      <w:r>
        <w:lastRenderedPageBreak/>
        <w:t>výkonu s předem stanovenou bázovou cenou. Jednotkové ceny ceníku euroCALC a také bázové ceny jednotlivých výkonů budou</w:t>
      </w:r>
      <w:r>
        <w:rPr>
          <w:bCs/>
        </w:rPr>
        <w:t xml:space="preserve"> upraveny o slevu či přirážku konkrétního Zhotovitele v rozsahu</w:t>
      </w:r>
      <w:r w:rsidRPr="007D49CB">
        <w:rPr>
          <w:bCs/>
        </w:rPr>
        <w:t xml:space="preserve"> skutečného množství provedené práce</w:t>
      </w:r>
      <w:r>
        <w:rPr>
          <w:bCs/>
        </w:rPr>
        <w:t xml:space="preserve"> </w:t>
      </w:r>
      <w:bookmarkStart w:id="15" w:name="_Hlk66797230"/>
      <w:r>
        <w:rPr>
          <w:bCs/>
        </w:rPr>
        <w:t xml:space="preserve">nebo </w:t>
      </w:r>
      <w:r w:rsidRPr="00AC3A4A">
        <w:rPr>
          <w:bCs/>
        </w:rPr>
        <w:t>s využitím standardizovaných nejčastěji se opakujících typizovaných BO se stanovenou celkovou bázovou cenou</w:t>
      </w:r>
      <w:bookmarkEnd w:id="11"/>
      <w:bookmarkEnd w:id="12"/>
      <w:bookmarkEnd w:id="15"/>
    </w:p>
    <w:p w14:paraId="4F1C506B" w14:textId="1CE52380" w:rsidR="00E064EA" w:rsidRPr="00AC3A4A" w:rsidRDefault="00E064EA" w:rsidP="00AC3A4A">
      <w:pPr>
        <w:pStyle w:val="Odstavecseseznamem"/>
        <w:numPr>
          <w:ilvl w:val="2"/>
          <w:numId w:val="47"/>
        </w:numPr>
        <w:spacing w:after="120" w:line="240" w:lineRule="auto"/>
        <w:ind w:left="1560" w:hanging="709"/>
        <w:jc w:val="both"/>
        <w:rPr>
          <w:rFonts w:ascii="Calibri" w:eastAsia="Times New Roman" w:hAnsi="Calibri" w:cs="Times New Roman"/>
          <w:szCs w:val="24"/>
          <w:lang w:eastAsia="cs-CZ"/>
        </w:rPr>
      </w:pPr>
      <w:r w:rsidRPr="00AC3A4A">
        <w:rPr>
          <w:rFonts w:ascii="Calibri" w:eastAsia="Times New Roman" w:hAnsi="Calibri" w:cs="Times New Roman"/>
          <w:b/>
          <w:bCs/>
          <w:szCs w:val="24"/>
          <w:lang w:eastAsia="cs-CZ"/>
        </w:rPr>
        <w:t>držení pohotovosti a odstraňování poruch a havárií v rámci pohotovosti;</w:t>
      </w:r>
      <w:r w:rsidRPr="00AC3A4A">
        <w:rPr>
          <w:rFonts w:ascii="Calibri" w:eastAsia="Times New Roman" w:hAnsi="Calibri" w:cs="Times New Roman"/>
          <w:szCs w:val="24"/>
          <w:lang w:eastAsia="cs-CZ"/>
        </w:rPr>
        <w:t xml:space="preserve"> Držení pohotovosti je jednotlivými Zhotoviteli realizováno ve vymezeném časovém období dále definovaném touto Smlouvou a jejími přílohami. Za držení pohotovosti náleží Zhotoviteli držícímu pohotovost příspěvek na úhradu nákladů za držení pohotovosti ve výši odpovídající skutečnému počtu hodin držení pohotovosti (bez ohledu na to, zda při držení pohotovosti skutečně dochází k odstraňování poruch a havárií v rámci pohotovosti či nikoliv). Pokud v rámci držení pohotovosti dojde k odstraňování poruch a havárií v rámci pohotovosti, bude toto dílčí plnění oceněno individuálně na základě HZS a skutečného množství provedené práce upravené o slevu či přirážku konkrétního Zhotovitele; </w:t>
      </w:r>
    </w:p>
    <w:p w14:paraId="32ED780B" w14:textId="77777777" w:rsidR="00107006" w:rsidRPr="00AC3A4A" w:rsidRDefault="00107006" w:rsidP="00AC3A4A">
      <w:pPr>
        <w:pStyle w:val="RLTextlnkuslovan"/>
        <w:numPr>
          <w:ilvl w:val="2"/>
          <w:numId w:val="47"/>
        </w:numPr>
        <w:ind w:left="1560" w:hanging="709"/>
      </w:pPr>
      <w:r w:rsidRPr="00AC3A4A">
        <w:rPr>
          <w:b/>
        </w:rPr>
        <w:t>odstraňování poruch a havárií mimo pohotovost</w:t>
      </w:r>
      <w:r w:rsidRPr="00AC3A4A">
        <w:t>; Tato dílčí plnění budou oceněna individuálně na základě HZS a skutečného množství provedené práce</w:t>
      </w:r>
      <w:r w:rsidRPr="00AC3A4A">
        <w:rPr>
          <w:bCs/>
        </w:rPr>
        <w:t xml:space="preserve"> upravené o slevu či přirážku konkrétního Zhotovitele viz příloha č. 5 Dílčí smlouvy o podmínkách držení pohotovosti;</w:t>
      </w:r>
    </w:p>
    <w:bookmarkEnd w:id="13"/>
    <w:bookmarkEnd w:id="14"/>
    <w:p w14:paraId="66994AF7" w14:textId="77777777" w:rsidR="006A7F34" w:rsidRPr="00AC3A4A" w:rsidRDefault="006A7F34" w:rsidP="006A7F34">
      <w:pPr>
        <w:pStyle w:val="RLTextlnkuslovan"/>
        <w:numPr>
          <w:ilvl w:val="1"/>
          <w:numId w:val="47"/>
        </w:numPr>
        <w:rPr>
          <w:bCs/>
        </w:rPr>
      </w:pPr>
      <w:r w:rsidRPr="00AC3A4A">
        <w:rPr>
          <w:bCs/>
        </w:rPr>
        <w:t xml:space="preserve">Součástí předmětu plnění nejsou práce pod napětím na hladině </w:t>
      </w:r>
      <w:r w:rsidRPr="00AC3A4A">
        <w:rPr>
          <w:b/>
          <w:bCs/>
        </w:rPr>
        <w:t>V</w:t>
      </w:r>
      <w:r w:rsidRPr="00AC3A4A">
        <w:rPr>
          <w:b/>
        </w:rPr>
        <w:t>N</w:t>
      </w:r>
      <w:r w:rsidRPr="00AC3A4A">
        <w:rPr>
          <w:bCs/>
        </w:rPr>
        <w:t xml:space="preserve"> (dále jen „</w:t>
      </w:r>
      <w:r w:rsidRPr="00AC3A4A">
        <w:rPr>
          <w:b/>
          <w:bCs/>
        </w:rPr>
        <w:t>PPN VN</w:t>
      </w:r>
      <w:r w:rsidRPr="00AC3A4A">
        <w:rPr>
          <w:bCs/>
        </w:rPr>
        <w:t>“).</w:t>
      </w:r>
    </w:p>
    <w:p w14:paraId="0C691057" w14:textId="3229860A" w:rsidR="005B784C" w:rsidRPr="00AC3A4A" w:rsidRDefault="005B784C" w:rsidP="005B784C">
      <w:pPr>
        <w:pStyle w:val="RLTextlnkuslovan"/>
        <w:numPr>
          <w:ilvl w:val="1"/>
          <w:numId w:val="47"/>
        </w:numPr>
        <w:rPr>
          <w:bCs/>
        </w:rPr>
      </w:pPr>
      <w:r w:rsidRPr="00AC3A4A">
        <w:rPr>
          <w:bCs/>
        </w:rPr>
        <w:t>Součástí předmětu plnění jsou vybrané práce pod napětím na hladině NN (dále jen „</w:t>
      </w:r>
      <w:r w:rsidRPr="00AC3A4A">
        <w:rPr>
          <w:b/>
          <w:bCs/>
        </w:rPr>
        <w:t>PPN NN</w:t>
      </w:r>
      <w:r w:rsidRPr="00AC3A4A">
        <w:rPr>
          <w:bCs/>
        </w:rPr>
        <w:t>“). Přesný postup při výkonu této činnosti je uveden v příloze č. 21 této Smlouvy.</w:t>
      </w:r>
    </w:p>
    <w:p w14:paraId="35A488BC" w14:textId="15BCB16A" w:rsidR="005B784C" w:rsidRPr="00FA77AF" w:rsidRDefault="005B784C" w:rsidP="005B784C">
      <w:pPr>
        <w:pStyle w:val="RLTextlnkuslovan"/>
        <w:numPr>
          <w:ilvl w:val="1"/>
          <w:numId w:val="47"/>
        </w:numPr>
      </w:pPr>
      <w:bookmarkStart w:id="16" w:name="_Ref430785009"/>
      <w:r w:rsidRPr="00AC3A4A">
        <w:t>Zhotovitel je dále v rámci předmětu plnění jménem Objednatele, který je</w:t>
      </w:r>
      <w:r w:rsidRPr="00FA77AF">
        <w:t xml:space="preserve"> zároveň provozovatelem DS, povinen:</w:t>
      </w:r>
      <w:bookmarkEnd w:id="16"/>
    </w:p>
    <w:p w14:paraId="041E77CE" w14:textId="77777777" w:rsidR="005B784C" w:rsidRPr="00FA77AF" w:rsidRDefault="005B784C" w:rsidP="005B784C">
      <w:pPr>
        <w:pStyle w:val="RLTextlnkuslovan"/>
        <w:numPr>
          <w:ilvl w:val="2"/>
          <w:numId w:val="47"/>
        </w:numPr>
        <w:ind w:hanging="657"/>
      </w:pPr>
      <w:r w:rsidRPr="00FA77AF">
        <w:t xml:space="preserve">zjistit za pomoci údajů z katastru nemovitostí vlastníky, příp. i uživatele pozemků a jiných nemovitých věcí dotčených realizací předmětu plnění </w:t>
      </w:r>
      <w:r>
        <w:t>v případě změny trasy definované v PD na konkrétní plánovanou stavbu</w:t>
      </w:r>
      <w:r w:rsidRPr="00FA77AF">
        <w:t>;</w:t>
      </w:r>
    </w:p>
    <w:p w14:paraId="1FE6D5B5" w14:textId="78C4FA69" w:rsidR="005B784C" w:rsidRPr="00AC3A4A" w:rsidRDefault="005B784C" w:rsidP="005B784C">
      <w:pPr>
        <w:pStyle w:val="RLTextlnkuslovan"/>
        <w:numPr>
          <w:ilvl w:val="2"/>
          <w:numId w:val="47"/>
        </w:numPr>
        <w:ind w:hanging="657"/>
      </w:pPr>
      <w:r w:rsidRPr="00FA77AF">
        <w:t xml:space="preserve">před realizací dílčího plnění písemně oznámit vlastníkům a uživatelům pozemků dotčených realizací předmětu dílčího plnění dle této Smlouvy v souladu s platnou právní úpravou plánovaný bezprostřední vstup na </w:t>
      </w:r>
      <w:r w:rsidRPr="00AC3A4A">
        <w:t>tyto pozemky za účelem provedení předmětu dílčího plnění dle této Smlouvy. Pro tyto účely je Zhotovitel povinen používat formulář uvedený v příloze č. 17 A Smlouvy. V případě, že nebude možné vlastníky pozemků s touto skutečností dopředu z časových důvodů seznámit,</w:t>
      </w:r>
      <w:r w:rsidR="006A7F34" w:rsidRPr="00AC3A4A">
        <w:t xml:space="preserve"> (tj. zejména při likvidaci poruch a kalamit),</w:t>
      </w:r>
      <w:r w:rsidRPr="00AC3A4A">
        <w:t xml:space="preserve"> je Zhotovitel povinen vlastníkům oznámit zpětně, že došlo ke vstupu na jejich pozemek za účelem plnění této Smlouvy. Pro tyto účely je Zhotovitel povinen používat formulář uvedený v příloze č. 17 B Smlouvy;</w:t>
      </w:r>
    </w:p>
    <w:p w14:paraId="75A1393F" w14:textId="77777777" w:rsidR="005B784C" w:rsidRPr="00EA5C94" w:rsidRDefault="005B784C" w:rsidP="005B784C">
      <w:pPr>
        <w:pStyle w:val="RLTextlnkuslovan"/>
        <w:numPr>
          <w:ilvl w:val="2"/>
          <w:numId w:val="47"/>
        </w:numPr>
        <w:ind w:hanging="657"/>
      </w:pPr>
      <w:r w:rsidRPr="00AC3A4A">
        <w:t>zajistit umístění či přemístění dopravního značení po</w:t>
      </w:r>
      <w:r w:rsidRPr="00EA5C94">
        <w:t xml:space="preserve"> předchozím projednání na příslušném úřadu (</w:t>
      </w:r>
      <w:r>
        <w:t>odbor dopravy</w:t>
      </w:r>
      <w:r w:rsidRPr="00EA5C94">
        <w:t>) a zabezpečit udržování dopravní</w:t>
      </w:r>
      <w:r>
        <w:t xml:space="preserve">ho značení </w:t>
      </w:r>
      <w:r w:rsidRPr="00EA5C94">
        <w:t>v případě, že vznikne v souvislosti s realizací předmětu dílčího plnění dle této Smlouvy potřeba umístit nebo přemístit dopravní z</w:t>
      </w:r>
      <w:r>
        <w:t>načení</w:t>
      </w:r>
      <w:r w:rsidRPr="00EA5C94">
        <w:t xml:space="preserve"> podle právních předpisů o provozu na pozemních komunikacích;</w:t>
      </w:r>
    </w:p>
    <w:p w14:paraId="451E2471" w14:textId="77777777" w:rsidR="005B784C" w:rsidRPr="00EA5C94" w:rsidRDefault="005B784C" w:rsidP="005B784C">
      <w:pPr>
        <w:pStyle w:val="RLTextlnkuslovan"/>
        <w:numPr>
          <w:ilvl w:val="2"/>
          <w:numId w:val="47"/>
        </w:numPr>
        <w:ind w:hanging="657"/>
      </w:pPr>
      <w:r w:rsidRPr="00EA5C94">
        <w:t xml:space="preserve">zajistit povolení ke zvláštnímu užívání veřejného prostranství a chodníků, ohlašování výkopových prací, povolení ke zvláštnímu užívání pozemních komunikací a provozu na pozemních komunikacích a projednání a umístění dopravního značení, včetně uzavírání </w:t>
      </w:r>
      <w:r w:rsidRPr="00EA5C94">
        <w:lastRenderedPageBreak/>
        <w:t>smluv o dočasném užívání pozemních komunikací, chodníků či veřejného prostranství včetně jejich změn či ukončení, jsou-li tyto úkony nezbytné v souvislosti s realizací příslušného předmětu dílčího plnění;</w:t>
      </w:r>
    </w:p>
    <w:p w14:paraId="3068D4F3" w14:textId="77777777" w:rsidR="005B784C" w:rsidRPr="00EA5C94" w:rsidRDefault="005B784C" w:rsidP="005B784C">
      <w:pPr>
        <w:pStyle w:val="RLTextlnkuslovan"/>
        <w:numPr>
          <w:ilvl w:val="2"/>
          <w:numId w:val="47"/>
        </w:numPr>
        <w:ind w:hanging="657"/>
      </w:pPr>
      <w:r w:rsidRPr="00EA5C94">
        <w:t xml:space="preserve">před zahájením prací splnit oznamovací povinnost a vyřídit vydání potřebných povolení a souhlasů příslušným správním úřadem, pokud je to zapotřebí pro realizaci dílčího plnění, a dále archivovat v listinné formě veškerou písemnou dokumentaci o komunikaci s vlastníky movitých a nemovitých věcí dotčených při realizaci předmětu plnění dle této Smlouvy, se správními orgány či dalšími obdobnými institucemi, a to po dobu 5 let od data jejich odeslání či obdržení. </w:t>
      </w:r>
    </w:p>
    <w:p w14:paraId="40BE3635" w14:textId="77777777" w:rsidR="005B784C" w:rsidRPr="00EA5C94" w:rsidRDefault="005B784C" w:rsidP="005B784C">
      <w:pPr>
        <w:pStyle w:val="RLTextlnkuslovan"/>
        <w:numPr>
          <w:ilvl w:val="2"/>
          <w:numId w:val="47"/>
        </w:numPr>
        <w:ind w:hanging="657"/>
      </w:pPr>
      <w:r w:rsidRPr="00EA5C94">
        <w:t>zajistit ostatní právní úkony spojené s výkonem předmětu plnění dle této Smlouvy, které je povinen na základě platných právních předpisů činit Objednatel vůči správnímu orgánu;</w:t>
      </w:r>
    </w:p>
    <w:p w14:paraId="5C32777A" w14:textId="2203A6DF" w:rsidR="005B784C" w:rsidRPr="00ED3B6C" w:rsidRDefault="005B784C" w:rsidP="005B784C">
      <w:pPr>
        <w:pStyle w:val="RLTextlnkuslovan"/>
        <w:numPr>
          <w:ilvl w:val="2"/>
          <w:numId w:val="47"/>
        </w:numPr>
        <w:ind w:hanging="657"/>
      </w:pPr>
      <w:r w:rsidRPr="00EA5C94">
        <w:rPr>
          <w:bCs/>
        </w:rPr>
        <w:t>pro účely zajištění úkonů dle odst</w:t>
      </w:r>
      <w:r w:rsidRPr="0064591E">
        <w:rPr>
          <w:bCs/>
        </w:rPr>
        <w:t xml:space="preserve">. </w:t>
      </w:r>
      <w:r w:rsidRPr="0064591E">
        <w:rPr>
          <w:bCs/>
        </w:rPr>
        <w:fldChar w:fldCharType="begin"/>
      </w:r>
      <w:r w:rsidRPr="00FA77AF">
        <w:rPr>
          <w:bCs/>
        </w:rPr>
        <w:instrText xml:space="preserve"> REF _Ref430785009 \r \h  \* MERGEFORMAT </w:instrText>
      </w:r>
      <w:r w:rsidRPr="0064591E">
        <w:rPr>
          <w:bCs/>
        </w:rPr>
      </w:r>
      <w:r w:rsidRPr="0064591E">
        <w:rPr>
          <w:bCs/>
        </w:rPr>
        <w:fldChar w:fldCharType="separate"/>
      </w:r>
      <w:r w:rsidR="001B211C">
        <w:rPr>
          <w:bCs/>
        </w:rPr>
        <w:t>3.5</w:t>
      </w:r>
      <w:r w:rsidRPr="0064591E">
        <w:rPr>
          <w:bCs/>
        </w:rPr>
        <w:fldChar w:fldCharType="end"/>
      </w:r>
      <w:r w:rsidRPr="0064591E">
        <w:rPr>
          <w:bCs/>
        </w:rPr>
        <w:t>.</w:t>
      </w:r>
      <w:r w:rsidRPr="00EA5C94">
        <w:rPr>
          <w:bCs/>
        </w:rPr>
        <w:t xml:space="preserve"> této Smlouvy bude Zhotoviteli udělena plná moc k zastupování Objednatele, je-li taková plná moc zapotřebí dle obecně závazných právních předpisů či existujících smluvních vztahů.</w:t>
      </w:r>
    </w:p>
    <w:p w14:paraId="171E7690" w14:textId="77777777" w:rsidR="005B784C" w:rsidRPr="00F60E44" w:rsidRDefault="005B784C" w:rsidP="005B784C">
      <w:pPr>
        <w:pStyle w:val="RLlneksmlouvy"/>
        <w:numPr>
          <w:ilvl w:val="0"/>
          <w:numId w:val="47"/>
        </w:numPr>
        <w:jc w:val="center"/>
        <w:rPr>
          <w:caps/>
          <w:szCs w:val="22"/>
        </w:rPr>
      </w:pPr>
      <w:bookmarkStart w:id="17" w:name="_Ref430089864"/>
      <w:bookmarkStart w:id="18" w:name="_Hlk66859405"/>
      <w:r w:rsidRPr="005D3580">
        <w:rPr>
          <w:caps/>
          <w:szCs w:val="22"/>
        </w:rPr>
        <w:t xml:space="preserve">Způsob uzavírání </w:t>
      </w:r>
      <w:r w:rsidRPr="00B5088A">
        <w:rPr>
          <w:caps/>
          <w:szCs w:val="22"/>
        </w:rPr>
        <w:t>dílčích smluv</w:t>
      </w:r>
      <w:bookmarkEnd w:id="17"/>
    </w:p>
    <w:bookmarkEnd w:id="18"/>
    <w:p w14:paraId="5D792540" w14:textId="5CFE923D" w:rsidR="007A77B6" w:rsidRDefault="005B784C" w:rsidP="00F97901">
      <w:pPr>
        <w:pStyle w:val="RLTextlnkuslovan"/>
        <w:numPr>
          <w:ilvl w:val="1"/>
          <w:numId w:val="47"/>
        </w:numPr>
        <w:rPr>
          <w:bCs/>
        </w:rPr>
      </w:pPr>
      <w:r w:rsidRPr="002D0AE6">
        <w:rPr>
          <w:bCs/>
        </w:rPr>
        <w:t>Zhotovitel je povinen každý jednotlivý případ dílčího plnění provést na základě samostatné Dílčí smlouvy, která bud</w:t>
      </w:r>
      <w:r w:rsidRPr="00791D4D">
        <w:rPr>
          <w:bCs/>
        </w:rPr>
        <w:t>e mezi Objednatelem a Zhotovitelem uzavřena. Práva a povinnosti smluvních stran Dílčí smlouvy, která nebudou v Dílčí smlouvě výslovně upravena, se budou řídit ustanoveními této Smlouvy.</w:t>
      </w:r>
      <w:r w:rsidR="00BC3837">
        <w:rPr>
          <w:bCs/>
        </w:rPr>
        <w:t xml:space="preserve"> </w:t>
      </w:r>
      <w:r w:rsidR="00054215" w:rsidRPr="002D0AE6">
        <w:rPr>
          <w:bCs/>
        </w:rPr>
        <w:t>Jednotlivé Dílčí smlouvy</w:t>
      </w:r>
      <w:r w:rsidR="00054215">
        <w:rPr>
          <w:bCs/>
        </w:rPr>
        <w:t xml:space="preserve"> </w:t>
      </w:r>
      <w:r w:rsidR="00054215" w:rsidRPr="002D0AE6">
        <w:rPr>
          <w:bCs/>
        </w:rPr>
        <w:t>budou uzavírány mezi Objednatelem a tím ze Zhotovitelů, který bude vybrán pro realizaci příslušného dílčího plnění níže uvedenými způsoby dle § 134 ZZVZ (postup bez obnovení soutěže)</w:t>
      </w:r>
      <w:r w:rsidR="00D840F5">
        <w:rPr>
          <w:bCs/>
        </w:rPr>
        <w:t>.</w:t>
      </w:r>
    </w:p>
    <w:p w14:paraId="2D56720C" w14:textId="77777777" w:rsidR="007A77B6" w:rsidRPr="007A77B6" w:rsidRDefault="007A77B6" w:rsidP="00305F2B">
      <w:pPr>
        <w:pStyle w:val="RLTextlnkuslovan"/>
        <w:tabs>
          <w:tab w:val="clear" w:pos="1474"/>
        </w:tabs>
        <w:ind w:left="792" w:firstLine="0"/>
        <w:rPr>
          <w:bCs/>
        </w:rPr>
      </w:pPr>
    </w:p>
    <w:p w14:paraId="3D483000" w14:textId="4B8AEC6D" w:rsidR="005B784C" w:rsidRPr="00C85C57" w:rsidRDefault="005B784C" w:rsidP="00305F2B">
      <w:pPr>
        <w:pStyle w:val="RLTextlnkuslovan"/>
        <w:keepNext/>
        <w:numPr>
          <w:ilvl w:val="1"/>
          <w:numId w:val="47"/>
        </w:numPr>
        <w:ind w:left="788" w:hanging="431"/>
        <w:rPr>
          <w:bCs/>
          <w:i/>
          <w:iCs/>
        </w:rPr>
      </w:pPr>
      <w:bookmarkStart w:id="19" w:name="_Hlk177545938"/>
      <w:bookmarkStart w:id="20" w:name="_Ref183546785"/>
      <w:bookmarkStart w:id="21" w:name="_Hlk193100433"/>
      <w:bookmarkStart w:id="22" w:name="_Hlk66351707"/>
      <w:r w:rsidRPr="0094252D">
        <w:rPr>
          <w:b/>
        </w:rPr>
        <w:t xml:space="preserve">ZPŮSOB ZADÁVÁNÍ </w:t>
      </w:r>
      <w:bookmarkEnd w:id="19"/>
      <w:r w:rsidR="00054215">
        <w:rPr>
          <w:b/>
        </w:rPr>
        <w:t>PLÁNOVANÝCH STAVEB</w:t>
      </w:r>
      <w:r>
        <w:rPr>
          <w:bCs/>
        </w:rPr>
        <w:t>:</w:t>
      </w:r>
      <w:bookmarkEnd w:id="20"/>
    </w:p>
    <w:p w14:paraId="0D7C5726" w14:textId="323BA5E5" w:rsidR="00054215" w:rsidRPr="00054215" w:rsidRDefault="00054215" w:rsidP="00C85C57">
      <w:pPr>
        <w:pStyle w:val="Odstavecseseznamem"/>
        <w:spacing w:after="0" w:line="280" w:lineRule="exact"/>
        <w:ind w:left="360"/>
        <w:jc w:val="both"/>
        <w:rPr>
          <w:rFonts w:ascii="Calibri" w:eastAsia="Times New Roman" w:hAnsi="Calibri" w:cs="Times New Roman"/>
          <w:bCs/>
          <w:szCs w:val="24"/>
          <w:lang w:eastAsia="cs-CZ"/>
        </w:rPr>
      </w:pPr>
      <w:bookmarkStart w:id="23" w:name="_Hlk190337209"/>
      <w:r w:rsidRPr="00054215">
        <w:rPr>
          <w:rFonts w:ascii="Calibri" w:eastAsia="Times New Roman" w:hAnsi="Calibri" w:cs="Times New Roman"/>
          <w:bCs/>
          <w:szCs w:val="24"/>
          <w:lang w:eastAsia="cs-CZ"/>
        </w:rPr>
        <w:t xml:space="preserve">Pro zadávání dílčích zakázek na realizaci plánovaných staveb bude použit tzv. </w:t>
      </w:r>
      <w:r w:rsidR="004B75D8" w:rsidRPr="00054215">
        <w:rPr>
          <w:rFonts w:ascii="Calibri" w:eastAsia="Times New Roman" w:hAnsi="Calibri" w:cs="Times New Roman"/>
          <w:bCs/>
          <w:szCs w:val="24"/>
          <w:lang w:eastAsia="cs-CZ"/>
        </w:rPr>
        <w:t>systém aktualizované</w:t>
      </w:r>
      <w:r w:rsidRPr="00054215">
        <w:rPr>
          <w:rFonts w:ascii="Calibri" w:eastAsia="Times New Roman" w:hAnsi="Calibri" w:cs="Times New Roman"/>
          <w:bCs/>
          <w:szCs w:val="24"/>
          <w:lang w:eastAsia="cs-CZ"/>
        </w:rPr>
        <w:t xml:space="preserve"> </w:t>
      </w:r>
      <w:r w:rsidRPr="005B0ECD">
        <w:rPr>
          <w:rFonts w:ascii="Calibri" w:eastAsia="Times New Roman" w:hAnsi="Calibri" w:cs="Times New Roman"/>
          <w:bCs/>
          <w:szCs w:val="24"/>
          <w:lang w:eastAsia="cs-CZ"/>
        </w:rPr>
        <w:t>kaskády</w:t>
      </w:r>
      <w:r w:rsidR="007A3B04" w:rsidRPr="005B0ECD">
        <w:rPr>
          <w:rFonts w:ascii="Calibri" w:eastAsia="Times New Roman" w:hAnsi="Calibri" w:cs="Times New Roman"/>
          <w:bCs/>
          <w:szCs w:val="24"/>
          <w:lang w:eastAsia="cs-CZ"/>
        </w:rPr>
        <w:t xml:space="preserve"> (dále také jen „</w:t>
      </w:r>
      <w:r w:rsidR="008474AF" w:rsidRPr="00C85C57">
        <w:rPr>
          <w:rFonts w:ascii="Calibri" w:eastAsia="Times New Roman" w:hAnsi="Calibri" w:cs="Times New Roman"/>
          <w:b/>
          <w:szCs w:val="24"/>
          <w:lang w:eastAsia="cs-CZ"/>
        </w:rPr>
        <w:t>S</w:t>
      </w:r>
      <w:r w:rsidR="007A3B04" w:rsidRPr="00C85C57">
        <w:rPr>
          <w:rFonts w:ascii="Calibri" w:eastAsia="Times New Roman" w:hAnsi="Calibri" w:cs="Times New Roman"/>
          <w:b/>
          <w:szCs w:val="24"/>
          <w:lang w:eastAsia="cs-CZ"/>
        </w:rPr>
        <w:t xml:space="preserve">ystém </w:t>
      </w:r>
      <w:r w:rsidR="008474AF" w:rsidRPr="00C85C57">
        <w:rPr>
          <w:rFonts w:ascii="Calibri" w:eastAsia="Times New Roman" w:hAnsi="Calibri" w:cs="Times New Roman"/>
          <w:b/>
          <w:szCs w:val="24"/>
          <w:lang w:eastAsia="cs-CZ"/>
        </w:rPr>
        <w:t xml:space="preserve">aktualizované </w:t>
      </w:r>
      <w:r w:rsidR="007A3B04" w:rsidRPr="00C85C57">
        <w:rPr>
          <w:rFonts w:ascii="Calibri" w:eastAsia="Times New Roman" w:hAnsi="Calibri" w:cs="Times New Roman"/>
          <w:b/>
          <w:szCs w:val="24"/>
          <w:lang w:eastAsia="cs-CZ"/>
        </w:rPr>
        <w:t>kaskády</w:t>
      </w:r>
      <w:r w:rsidR="007A3B04" w:rsidRPr="005B0ECD">
        <w:rPr>
          <w:rFonts w:ascii="Calibri" w:eastAsia="Times New Roman" w:hAnsi="Calibri" w:cs="Times New Roman"/>
          <w:bCs/>
          <w:szCs w:val="24"/>
          <w:lang w:eastAsia="cs-CZ"/>
        </w:rPr>
        <w:t>“)</w:t>
      </w:r>
      <w:r w:rsidRPr="005B0ECD">
        <w:rPr>
          <w:rFonts w:ascii="Calibri" w:eastAsia="Times New Roman" w:hAnsi="Calibri" w:cs="Times New Roman"/>
          <w:bCs/>
          <w:szCs w:val="24"/>
          <w:lang w:eastAsia="cs-CZ"/>
        </w:rPr>
        <w:t xml:space="preserve">. Tento </w:t>
      </w:r>
      <w:r w:rsidR="008474AF" w:rsidRPr="005B0ECD">
        <w:rPr>
          <w:rFonts w:ascii="Calibri" w:eastAsia="Times New Roman" w:hAnsi="Calibri" w:cs="Times New Roman"/>
          <w:bCs/>
          <w:szCs w:val="24"/>
          <w:lang w:eastAsia="cs-CZ"/>
        </w:rPr>
        <w:t>S</w:t>
      </w:r>
      <w:r w:rsidRPr="005B0ECD">
        <w:rPr>
          <w:rFonts w:ascii="Calibri" w:eastAsia="Times New Roman" w:hAnsi="Calibri" w:cs="Times New Roman"/>
          <w:bCs/>
          <w:szCs w:val="24"/>
          <w:lang w:eastAsia="cs-CZ"/>
        </w:rPr>
        <w:t xml:space="preserve">ystém </w:t>
      </w:r>
      <w:r w:rsidR="008474AF" w:rsidRPr="005B0ECD">
        <w:rPr>
          <w:rFonts w:ascii="Calibri" w:eastAsia="Times New Roman" w:hAnsi="Calibri" w:cs="Times New Roman"/>
          <w:bCs/>
          <w:szCs w:val="24"/>
          <w:lang w:eastAsia="cs-CZ"/>
        </w:rPr>
        <w:t xml:space="preserve">aktualizované kaskády </w:t>
      </w:r>
      <w:r w:rsidRPr="005B0ECD">
        <w:rPr>
          <w:rFonts w:ascii="Calibri" w:eastAsia="Times New Roman" w:hAnsi="Calibri" w:cs="Times New Roman"/>
          <w:bCs/>
          <w:szCs w:val="24"/>
          <w:lang w:eastAsia="cs-CZ"/>
        </w:rPr>
        <w:t>bude fungovat prostřednictvím potřebného IT nástroje.</w:t>
      </w:r>
    </w:p>
    <w:bookmarkEnd w:id="23"/>
    <w:p w14:paraId="2FE760A5" w14:textId="77777777" w:rsidR="00054215" w:rsidRPr="007A77B6" w:rsidRDefault="00054215" w:rsidP="00054215">
      <w:pPr>
        <w:pStyle w:val="RLTextlnkuslovan"/>
        <w:keepNext/>
        <w:tabs>
          <w:tab w:val="clear" w:pos="1474"/>
        </w:tabs>
        <w:ind w:left="357" w:firstLine="0"/>
        <w:rPr>
          <w:bCs/>
          <w:i/>
          <w:iCs/>
        </w:rPr>
      </w:pPr>
    </w:p>
    <w:p w14:paraId="25EEDE29" w14:textId="02226DC5" w:rsidR="00054215" w:rsidRPr="00C85C57" w:rsidRDefault="00054215" w:rsidP="00C85C57">
      <w:pPr>
        <w:numPr>
          <w:ilvl w:val="2"/>
          <w:numId w:val="47"/>
        </w:numPr>
        <w:spacing w:after="120" w:line="280" w:lineRule="exact"/>
        <w:ind w:left="993" w:hanging="567"/>
        <w:jc w:val="both"/>
        <w:rPr>
          <w:rFonts w:ascii="Calibri" w:eastAsia="Times New Roman" w:hAnsi="Calibri" w:cs="Times New Roman"/>
          <w:b/>
          <w:szCs w:val="24"/>
          <w:lang w:eastAsia="cs-CZ"/>
        </w:rPr>
      </w:pPr>
      <w:bookmarkStart w:id="24" w:name="_Ref191985055"/>
      <w:bookmarkStart w:id="25" w:name="_Hlk190265590"/>
      <w:r w:rsidRPr="00C85C57">
        <w:rPr>
          <w:rFonts w:ascii="Calibri" w:eastAsia="Times New Roman" w:hAnsi="Calibri" w:cs="Times New Roman"/>
          <w:b/>
          <w:szCs w:val="24"/>
          <w:lang w:eastAsia="cs-CZ"/>
        </w:rPr>
        <w:t xml:space="preserve">Pro zadávání dílčích zakázek pomocí </w:t>
      </w:r>
      <w:r w:rsidR="00442910">
        <w:rPr>
          <w:rFonts w:ascii="Calibri" w:eastAsia="Times New Roman" w:hAnsi="Calibri" w:cs="Times New Roman"/>
          <w:b/>
          <w:szCs w:val="24"/>
          <w:lang w:eastAsia="cs-CZ"/>
        </w:rPr>
        <w:t>S</w:t>
      </w:r>
      <w:r w:rsidR="00442910" w:rsidRPr="009A486F">
        <w:rPr>
          <w:rFonts w:ascii="Calibri" w:eastAsia="Times New Roman" w:hAnsi="Calibri" w:cs="Times New Roman"/>
          <w:b/>
          <w:szCs w:val="24"/>
          <w:lang w:eastAsia="cs-CZ"/>
        </w:rPr>
        <w:t>ystému</w:t>
      </w:r>
      <w:r w:rsidR="007A3B04" w:rsidRPr="007A3B04">
        <w:rPr>
          <w:rFonts w:ascii="Calibri" w:eastAsia="Times New Roman" w:hAnsi="Calibri" w:cs="Times New Roman"/>
          <w:b/>
          <w:szCs w:val="24"/>
          <w:lang w:eastAsia="cs-CZ"/>
        </w:rPr>
        <w:t xml:space="preserve"> </w:t>
      </w:r>
      <w:r w:rsidRPr="00C85C57">
        <w:rPr>
          <w:rFonts w:ascii="Calibri" w:eastAsia="Times New Roman" w:hAnsi="Calibri" w:cs="Times New Roman"/>
          <w:b/>
          <w:szCs w:val="24"/>
          <w:lang w:eastAsia="cs-CZ"/>
        </w:rPr>
        <w:t>aktualizované kaskády platí následující pravidla:</w:t>
      </w:r>
      <w:bookmarkEnd w:id="24"/>
      <w:r w:rsidRPr="00C85C57">
        <w:rPr>
          <w:rFonts w:ascii="Calibri" w:eastAsia="Times New Roman" w:hAnsi="Calibri" w:cs="Times New Roman"/>
          <w:b/>
          <w:szCs w:val="24"/>
          <w:lang w:eastAsia="cs-CZ"/>
        </w:rPr>
        <w:t xml:space="preserve"> </w:t>
      </w:r>
    </w:p>
    <w:p w14:paraId="57CD9FA3" w14:textId="643601E0" w:rsidR="00054215" w:rsidRPr="008D0A66" w:rsidRDefault="00054215" w:rsidP="00C85C57">
      <w:pPr>
        <w:spacing w:after="120" w:line="280" w:lineRule="exact"/>
        <w:ind w:left="1134"/>
        <w:jc w:val="both"/>
        <w:rPr>
          <w:rFonts w:ascii="Calibri" w:eastAsia="Times New Roman" w:hAnsi="Calibri" w:cs="Times New Roman"/>
          <w:bCs/>
          <w:szCs w:val="24"/>
          <w:lang w:eastAsia="cs-CZ"/>
        </w:rPr>
      </w:pPr>
      <w:r w:rsidRPr="008D0A66">
        <w:rPr>
          <w:rFonts w:ascii="Calibri" w:eastAsia="Calibri" w:hAnsi="Calibri" w:cs="Calibri"/>
        </w:rPr>
        <w:t>Seznam zakázek připravených k realizaci bude zveřejňován v jednotlivých cyklech na týdenní bázi. Každá zakázka v seznamu bude obsahovat její název</w:t>
      </w:r>
      <w:r>
        <w:rPr>
          <w:rFonts w:ascii="Calibri" w:eastAsia="Calibri" w:hAnsi="Calibri" w:cs="Calibri"/>
        </w:rPr>
        <w:t xml:space="preserve"> a</w:t>
      </w:r>
      <w:r w:rsidRPr="008D0A66">
        <w:rPr>
          <w:rFonts w:ascii="Calibri" w:eastAsia="Calibri" w:hAnsi="Calibri" w:cs="Calibri"/>
        </w:rPr>
        <w:t xml:space="preserve"> požadovaný termín dokončení</w:t>
      </w:r>
      <w:r>
        <w:rPr>
          <w:rFonts w:ascii="Calibri" w:eastAsia="Calibri" w:hAnsi="Calibri" w:cs="Calibri"/>
        </w:rPr>
        <w:t>.</w:t>
      </w:r>
      <w:r w:rsidRPr="008D0A66">
        <w:rPr>
          <w:rFonts w:ascii="Calibri" w:eastAsia="Calibri" w:hAnsi="Calibri" w:cs="Calibri"/>
        </w:rPr>
        <w:t xml:space="preserve"> </w:t>
      </w:r>
      <w:r w:rsidRPr="00D83E51">
        <w:rPr>
          <w:rFonts w:ascii="Calibri" w:eastAsia="Calibri" w:hAnsi="Calibri" w:cs="Calibri"/>
        </w:rPr>
        <w:t xml:space="preserve">U plánovaných staveb </w:t>
      </w:r>
      <w:r>
        <w:rPr>
          <w:rFonts w:ascii="Calibri" w:eastAsia="Calibri" w:hAnsi="Calibri" w:cs="Calibri"/>
        </w:rPr>
        <w:t xml:space="preserve">bude </w:t>
      </w:r>
      <w:r w:rsidRPr="00D83E51">
        <w:rPr>
          <w:rFonts w:ascii="Calibri" w:eastAsia="Calibri" w:hAnsi="Calibri" w:cs="Calibri"/>
        </w:rPr>
        <w:t xml:space="preserve">dále </w:t>
      </w:r>
      <w:r>
        <w:rPr>
          <w:rFonts w:ascii="Calibri" w:eastAsia="Calibri" w:hAnsi="Calibri" w:cs="Calibri"/>
        </w:rPr>
        <w:t xml:space="preserve">obsahovat </w:t>
      </w:r>
      <w:r w:rsidRPr="00D83E51">
        <w:rPr>
          <w:rFonts w:ascii="Calibri" w:eastAsia="Calibri" w:hAnsi="Calibri" w:cs="Calibri"/>
        </w:rPr>
        <w:t>rozpočet a technickou zprávu s popisem stavby</w:t>
      </w:r>
      <w:r w:rsidR="002E6DA1">
        <w:rPr>
          <w:rFonts w:ascii="Calibri" w:eastAsia="Calibri" w:hAnsi="Calibri" w:cs="Calibri"/>
        </w:rPr>
        <w:t>.</w:t>
      </w:r>
      <w:r w:rsidRPr="008D0A66">
        <w:rPr>
          <w:rFonts w:ascii="Calibri" w:eastAsia="Times New Roman" w:hAnsi="Calibri" w:cs="Times New Roman"/>
          <w:bCs/>
          <w:szCs w:val="24"/>
          <w:lang w:eastAsia="cs-CZ"/>
        </w:rPr>
        <w:t xml:space="preserve"> </w:t>
      </w:r>
    </w:p>
    <w:bookmarkEnd w:id="25"/>
    <w:p w14:paraId="06721AC4" w14:textId="1DFF1561" w:rsidR="00054215" w:rsidRPr="008D0A66" w:rsidRDefault="00054215" w:rsidP="00C85C57">
      <w:pPr>
        <w:spacing w:after="120" w:line="280" w:lineRule="exact"/>
        <w:ind w:left="1134"/>
        <w:jc w:val="both"/>
        <w:rPr>
          <w:rFonts w:ascii="Calibri" w:eastAsia="Times New Roman" w:hAnsi="Calibri" w:cs="Times New Roman"/>
          <w:bCs/>
          <w:szCs w:val="24"/>
          <w:lang w:eastAsia="cs-CZ"/>
        </w:rPr>
      </w:pPr>
      <w:r w:rsidRPr="008D0A66">
        <w:rPr>
          <w:rFonts w:ascii="Calibri" w:eastAsia="Times New Roman" w:hAnsi="Calibri" w:cs="Times New Roman"/>
          <w:bCs/>
          <w:szCs w:val="24"/>
          <w:lang w:eastAsia="cs-CZ"/>
        </w:rPr>
        <w:t xml:space="preserve">Harmonogram jednoho cyklu zveřejnění zakázek se může překrývat s harmonogramem jiného cyklu a bude rozložen </w:t>
      </w:r>
      <w:r w:rsidR="00572315">
        <w:rPr>
          <w:rFonts w:ascii="Calibri" w:eastAsia="Times New Roman" w:hAnsi="Calibri" w:cs="Times New Roman"/>
          <w:bCs/>
          <w:szCs w:val="24"/>
          <w:lang w:eastAsia="cs-CZ"/>
        </w:rPr>
        <w:t xml:space="preserve">až </w:t>
      </w:r>
      <w:r w:rsidRPr="008D0A66">
        <w:rPr>
          <w:rFonts w:ascii="Calibri" w:eastAsia="Times New Roman" w:hAnsi="Calibri" w:cs="Times New Roman"/>
          <w:bCs/>
          <w:szCs w:val="24"/>
          <w:lang w:eastAsia="cs-CZ"/>
        </w:rPr>
        <w:t xml:space="preserve">do čtrnácti dnů následujícím způsobem: </w:t>
      </w:r>
    </w:p>
    <w:p w14:paraId="62798FEB" w14:textId="5EC31A38" w:rsidR="00054215" w:rsidRPr="008D0A66" w:rsidRDefault="00054215" w:rsidP="00C85C57">
      <w:pPr>
        <w:spacing w:after="120" w:line="280" w:lineRule="exact"/>
        <w:ind w:left="1134"/>
        <w:jc w:val="both"/>
        <w:rPr>
          <w:rFonts w:ascii="Calibri" w:eastAsia="Times New Roman" w:hAnsi="Calibri" w:cs="Times New Roman"/>
          <w:bCs/>
          <w:szCs w:val="24"/>
          <w:lang w:eastAsia="cs-CZ"/>
        </w:rPr>
      </w:pPr>
      <w:r w:rsidRPr="00C85C57">
        <w:rPr>
          <w:rFonts w:ascii="Calibri" w:eastAsia="Times New Roman" w:hAnsi="Calibri" w:cs="Times New Roman"/>
          <w:b/>
          <w:szCs w:val="24"/>
          <w:u w:val="single"/>
          <w:lang w:eastAsia="cs-CZ"/>
        </w:rPr>
        <w:t xml:space="preserve">1. </w:t>
      </w:r>
      <w:r w:rsidR="00572315">
        <w:rPr>
          <w:rFonts w:ascii="Calibri" w:eastAsia="Times New Roman" w:hAnsi="Calibri" w:cs="Times New Roman"/>
          <w:b/>
          <w:szCs w:val="24"/>
          <w:u w:val="single"/>
          <w:lang w:eastAsia="cs-CZ"/>
        </w:rPr>
        <w:t xml:space="preserve">pracovní </w:t>
      </w:r>
      <w:r w:rsidRPr="00C85C57">
        <w:rPr>
          <w:rFonts w:ascii="Calibri" w:eastAsia="Times New Roman" w:hAnsi="Calibri" w:cs="Times New Roman"/>
          <w:b/>
          <w:szCs w:val="24"/>
          <w:u w:val="single"/>
          <w:lang w:eastAsia="cs-CZ"/>
        </w:rPr>
        <w:t>den</w:t>
      </w:r>
      <w:r w:rsidRPr="00C85C57">
        <w:rPr>
          <w:rFonts w:ascii="Calibri" w:eastAsia="Times New Roman" w:hAnsi="Calibri" w:cs="Times New Roman"/>
          <w:b/>
          <w:szCs w:val="24"/>
          <w:lang w:eastAsia="cs-CZ"/>
        </w:rPr>
        <w:t xml:space="preserve"> </w:t>
      </w:r>
      <w:r w:rsidRPr="00C85C57">
        <w:rPr>
          <w:rFonts w:ascii="Calibri" w:eastAsia="Times New Roman" w:hAnsi="Calibri" w:cs="Times New Roman"/>
          <w:b/>
          <w:szCs w:val="24"/>
          <w:lang w:eastAsia="cs-CZ"/>
        </w:rPr>
        <w:tab/>
      </w:r>
      <w:r w:rsidRPr="00C85C57">
        <w:rPr>
          <w:rFonts w:ascii="Calibri" w:eastAsia="Times New Roman" w:hAnsi="Calibri" w:cs="Times New Roman"/>
          <w:b/>
          <w:szCs w:val="24"/>
          <w:u w:val="single"/>
          <w:lang w:eastAsia="cs-CZ"/>
        </w:rPr>
        <w:t>Zveřejnění seznamu</w:t>
      </w:r>
      <w:r w:rsidRPr="008D0A66">
        <w:rPr>
          <w:rFonts w:ascii="Calibri" w:eastAsia="Times New Roman" w:hAnsi="Calibri" w:cs="Times New Roman"/>
          <w:bCs/>
          <w:szCs w:val="24"/>
          <w:lang w:eastAsia="cs-CZ"/>
        </w:rPr>
        <w:t xml:space="preserve"> </w:t>
      </w:r>
      <w:r w:rsidR="0037724F">
        <w:rPr>
          <w:rFonts w:ascii="Calibri" w:eastAsia="Times New Roman" w:hAnsi="Calibri" w:cs="Times New Roman"/>
          <w:bCs/>
          <w:szCs w:val="24"/>
          <w:lang w:eastAsia="cs-CZ"/>
        </w:rPr>
        <w:t>p</w:t>
      </w:r>
      <w:r w:rsidRPr="008D0A66">
        <w:rPr>
          <w:rFonts w:ascii="Calibri" w:eastAsia="Times New Roman" w:hAnsi="Calibri" w:cs="Times New Roman"/>
          <w:bCs/>
          <w:szCs w:val="24"/>
          <w:lang w:eastAsia="cs-CZ"/>
        </w:rPr>
        <w:t>lánovaných staveb Zhotovitelům, se kterými bude uzavřena Rámcová dohoda v daném regionu bez možnosti rezervace</w:t>
      </w:r>
      <w:r w:rsidR="00A13C85">
        <w:rPr>
          <w:rFonts w:ascii="Calibri" w:eastAsia="Times New Roman" w:hAnsi="Calibri" w:cs="Times New Roman"/>
          <w:bCs/>
          <w:szCs w:val="24"/>
          <w:lang w:eastAsia="cs-CZ"/>
        </w:rPr>
        <w:t xml:space="preserve"> (dále také jen „</w:t>
      </w:r>
      <w:r w:rsidR="00A13C85" w:rsidRPr="00C85C57">
        <w:rPr>
          <w:rFonts w:ascii="Calibri" w:eastAsia="Times New Roman" w:hAnsi="Calibri" w:cs="Times New Roman"/>
          <w:b/>
          <w:szCs w:val="24"/>
          <w:lang w:eastAsia="cs-CZ"/>
        </w:rPr>
        <w:t>Den zveřejnění seznamu</w:t>
      </w:r>
      <w:r w:rsidR="00A13C85">
        <w:rPr>
          <w:rFonts w:ascii="Calibri" w:eastAsia="Times New Roman" w:hAnsi="Calibri" w:cs="Times New Roman"/>
          <w:bCs/>
          <w:szCs w:val="24"/>
          <w:lang w:eastAsia="cs-CZ"/>
        </w:rPr>
        <w:t>“)</w:t>
      </w:r>
      <w:r w:rsidRPr="008D0A66">
        <w:rPr>
          <w:rFonts w:ascii="Calibri" w:eastAsia="Times New Roman" w:hAnsi="Calibri" w:cs="Times New Roman"/>
          <w:bCs/>
          <w:szCs w:val="24"/>
          <w:lang w:eastAsia="cs-CZ"/>
        </w:rPr>
        <w:t xml:space="preserve">. </w:t>
      </w:r>
    </w:p>
    <w:p w14:paraId="6C93057B" w14:textId="4F3E8D89" w:rsidR="00054215" w:rsidRPr="008D0A66" w:rsidRDefault="00826AC6" w:rsidP="00C85C57">
      <w:pPr>
        <w:spacing w:after="120" w:line="280" w:lineRule="exact"/>
        <w:ind w:left="1134"/>
        <w:jc w:val="both"/>
        <w:rPr>
          <w:rFonts w:ascii="Calibri" w:eastAsia="Times New Roman" w:hAnsi="Calibri" w:cs="Times New Roman"/>
          <w:bCs/>
          <w:szCs w:val="24"/>
          <w:lang w:eastAsia="cs-CZ"/>
        </w:rPr>
      </w:pPr>
      <w:r w:rsidRPr="00526ECD">
        <w:rPr>
          <w:rFonts w:ascii="Calibri" w:eastAsia="Times New Roman" w:hAnsi="Calibri" w:cs="Times New Roman"/>
          <w:bCs/>
          <w:szCs w:val="24"/>
          <w:u w:val="single"/>
          <w:lang w:eastAsia="cs-CZ"/>
        </w:rPr>
        <w:lastRenderedPageBreak/>
        <w:t>V</w:t>
      </w:r>
      <w:r w:rsidR="005110A0" w:rsidRPr="00526ECD">
        <w:rPr>
          <w:rFonts w:ascii="Calibri" w:eastAsia="Times New Roman" w:hAnsi="Calibri" w:cs="Times New Roman"/>
          <w:bCs/>
          <w:szCs w:val="24"/>
          <w:u w:val="single"/>
          <w:lang w:eastAsia="cs-CZ"/>
        </w:rPr>
        <w:t> </w:t>
      </w:r>
      <w:r w:rsidRPr="00526ECD">
        <w:rPr>
          <w:rFonts w:ascii="Calibri" w:eastAsia="Times New Roman" w:hAnsi="Calibri" w:cs="Times New Roman"/>
          <w:bCs/>
          <w:szCs w:val="24"/>
          <w:u w:val="single"/>
          <w:lang w:eastAsia="cs-CZ"/>
        </w:rPr>
        <w:t>průběhu</w:t>
      </w:r>
      <w:r w:rsidR="005110A0" w:rsidRPr="00526ECD">
        <w:rPr>
          <w:rFonts w:ascii="Calibri" w:eastAsia="Times New Roman" w:hAnsi="Calibri" w:cs="Times New Roman"/>
          <w:bCs/>
          <w:szCs w:val="24"/>
          <w:u w:val="single"/>
          <w:lang w:eastAsia="cs-CZ"/>
        </w:rPr>
        <w:t xml:space="preserve"> </w:t>
      </w:r>
      <w:r w:rsidR="00A13C85" w:rsidRPr="00526ECD">
        <w:rPr>
          <w:rFonts w:ascii="Calibri" w:eastAsia="Times New Roman" w:hAnsi="Calibri" w:cs="Times New Roman"/>
          <w:bCs/>
          <w:szCs w:val="24"/>
          <w:u w:val="single"/>
          <w:lang w:eastAsia="cs-CZ"/>
        </w:rPr>
        <w:t>D</w:t>
      </w:r>
      <w:r w:rsidR="00E71B40" w:rsidRPr="00526ECD">
        <w:rPr>
          <w:rFonts w:ascii="Calibri" w:eastAsia="Times New Roman" w:hAnsi="Calibri" w:cs="Times New Roman"/>
          <w:bCs/>
          <w:szCs w:val="24"/>
          <w:u w:val="single"/>
          <w:lang w:eastAsia="cs-CZ"/>
        </w:rPr>
        <w:t>ne zveřejnění seznamu</w:t>
      </w:r>
      <w:r w:rsidRPr="00526ECD">
        <w:rPr>
          <w:rFonts w:ascii="Calibri" w:eastAsia="Times New Roman" w:hAnsi="Calibri" w:cs="Times New Roman"/>
          <w:bCs/>
          <w:szCs w:val="24"/>
          <w:u w:val="single"/>
          <w:lang w:eastAsia="cs-CZ"/>
        </w:rPr>
        <w:t xml:space="preserve"> mají </w:t>
      </w:r>
      <w:r w:rsidR="001D082B" w:rsidRPr="00526ECD">
        <w:rPr>
          <w:rFonts w:ascii="Calibri" w:eastAsia="Times New Roman" w:hAnsi="Calibri" w:cs="Times New Roman"/>
          <w:bCs/>
          <w:szCs w:val="24"/>
          <w:u w:val="single"/>
          <w:lang w:eastAsia="cs-CZ"/>
        </w:rPr>
        <w:t>Zhotovitel</w:t>
      </w:r>
      <w:r w:rsidR="00D20B29" w:rsidRPr="00526ECD">
        <w:rPr>
          <w:rFonts w:ascii="Calibri" w:eastAsia="Times New Roman" w:hAnsi="Calibri" w:cs="Times New Roman"/>
          <w:bCs/>
          <w:szCs w:val="24"/>
          <w:u w:val="single"/>
          <w:lang w:eastAsia="cs-CZ"/>
        </w:rPr>
        <w:t xml:space="preserve">é </w:t>
      </w:r>
      <w:r w:rsidR="0064364E" w:rsidRPr="00526ECD">
        <w:rPr>
          <w:rFonts w:ascii="Calibri" w:eastAsia="Times New Roman" w:hAnsi="Calibri" w:cs="Times New Roman"/>
          <w:bCs/>
          <w:szCs w:val="24"/>
          <w:u w:val="single"/>
          <w:lang w:eastAsia="cs-CZ"/>
        </w:rPr>
        <w:t>č</w:t>
      </w:r>
      <w:r w:rsidR="00054215" w:rsidRPr="00526ECD">
        <w:rPr>
          <w:rFonts w:ascii="Calibri" w:eastAsia="Times New Roman" w:hAnsi="Calibri" w:cs="Times New Roman"/>
          <w:bCs/>
          <w:szCs w:val="24"/>
          <w:u w:val="single"/>
          <w:lang w:eastAsia="cs-CZ"/>
        </w:rPr>
        <w:t>as pro seznámení</w:t>
      </w:r>
      <w:r w:rsidR="00054215" w:rsidRPr="008D0A66">
        <w:rPr>
          <w:rFonts w:ascii="Calibri" w:eastAsia="Times New Roman" w:hAnsi="Calibri" w:cs="Times New Roman"/>
          <w:bCs/>
          <w:szCs w:val="24"/>
          <w:lang w:eastAsia="cs-CZ"/>
        </w:rPr>
        <w:t xml:space="preserve"> se s detaily jednotlivých </w:t>
      </w:r>
      <w:r w:rsidR="001A1172">
        <w:rPr>
          <w:rFonts w:ascii="Calibri" w:eastAsia="Times New Roman" w:hAnsi="Calibri" w:cs="Times New Roman"/>
          <w:bCs/>
          <w:szCs w:val="24"/>
          <w:lang w:eastAsia="cs-CZ"/>
        </w:rPr>
        <w:t>d</w:t>
      </w:r>
      <w:r w:rsidR="009D7908">
        <w:rPr>
          <w:rFonts w:ascii="Calibri" w:eastAsia="Times New Roman" w:hAnsi="Calibri" w:cs="Times New Roman"/>
          <w:bCs/>
          <w:szCs w:val="24"/>
          <w:lang w:eastAsia="cs-CZ"/>
        </w:rPr>
        <w:t xml:space="preserve">ílčích </w:t>
      </w:r>
      <w:r w:rsidR="00054215" w:rsidRPr="008D0A66">
        <w:rPr>
          <w:rFonts w:ascii="Calibri" w:eastAsia="Times New Roman" w:hAnsi="Calibri" w:cs="Times New Roman"/>
          <w:bCs/>
          <w:szCs w:val="24"/>
          <w:lang w:eastAsia="cs-CZ"/>
        </w:rPr>
        <w:t>zakázek</w:t>
      </w:r>
      <w:r w:rsidR="00D20B29">
        <w:rPr>
          <w:rFonts w:ascii="Calibri" w:eastAsia="Times New Roman" w:hAnsi="Calibri" w:cs="Times New Roman"/>
          <w:bCs/>
          <w:szCs w:val="24"/>
          <w:lang w:eastAsia="cs-CZ"/>
        </w:rPr>
        <w:t>, mají m</w:t>
      </w:r>
      <w:r w:rsidR="00054215" w:rsidRPr="008D0A66">
        <w:rPr>
          <w:rFonts w:ascii="Calibri" w:eastAsia="Times New Roman" w:hAnsi="Calibri" w:cs="Times New Roman"/>
          <w:bCs/>
          <w:szCs w:val="24"/>
          <w:lang w:eastAsia="cs-CZ"/>
        </w:rPr>
        <w:t xml:space="preserve">ožnost </w:t>
      </w:r>
      <w:bookmarkStart w:id="26" w:name="_Hlk191994009"/>
      <w:r w:rsidR="00D20B29">
        <w:rPr>
          <w:rFonts w:ascii="Calibri" w:eastAsia="Times New Roman" w:hAnsi="Calibri" w:cs="Times New Roman"/>
          <w:bCs/>
          <w:szCs w:val="24"/>
          <w:lang w:eastAsia="cs-CZ"/>
        </w:rPr>
        <w:t xml:space="preserve">vznést </w:t>
      </w:r>
      <w:r w:rsidR="00054215" w:rsidRPr="008D0A66">
        <w:rPr>
          <w:rFonts w:ascii="Calibri" w:eastAsia="Times New Roman" w:hAnsi="Calibri" w:cs="Times New Roman"/>
          <w:bCs/>
          <w:szCs w:val="24"/>
          <w:lang w:eastAsia="cs-CZ"/>
        </w:rPr>
        <w:t>písemn</w:t>
      </w:r>
      <w:r w:rsidR="00D20B29">
        <w:rPr>
          <w:rFonts w:ascii="Calibri" w:eastAsia="Times New Roman" w:hAnsi="Calibri" w:cs="Times New Roman"/>
          <w:bCs/>
          <w:szCs w:val="24"/>
          <w:lang w:eastAsia="cs-CZ"/>
        </w:rPr>
        <w:t>é</w:t>
      </w:r>
      <w:r w:rsidR="00054215" w:rsidRPr="008D0A66">
        <w:rPr>
          <w:rFonts w:ascii="Calibri" w:eastAsia="Times New Roman" w:hAnsi="Calibri" w:cs="Times New Roman"/>
          <w:bCs/>
          <w:szCs w:val="24"/>
          <w:lang w:eastAsia="cs-CZ"/>
        </w:rPr>
        <w:t xml:space="preserve"> dotaz</w:t>
      </w:r>
      <w:r w:rsidR="00D20B29">
        <w:rPr>
          <w:rFonts w:ascii="Calibri" w:eastAsia="Times New Roman" w:hAnsi="Calibri" w:cs="Times New Roman"/>
          <w:bCs/>
          <w:szCs w:val="24"/>
          <w:lang w:eastAsia="cs-CZ"/>
        </w:rPr>
        <w:t>y</w:t>
      </w:r>
      <w:r w:rsidR="00054215" w:rsidRPr="008D0A66">
        <w:rPr>
          <w:rFonts w:ascii="Calibri" w:eastAsia="Times New Roman" w:hAnsi="Calibri" w:cs="Times New Roman"/>
          <w:bCs/>
          <w:szCs w:val="24"/>
          <w:lang w:eastAsia="cs-CZ"/>
        </w:rPr>
        <w:t xml:space="preserve"> a připomínk</w:t>
      </w:r>
      <w:r w:rsidR="00D20B29">
        <w:rPr>
          <w:rFonts w:ascii="Calibri" w:eastAsia="Times New Roman" w:hAnsi="Calibri" w:cs="Times New Roman"/>
          <w:bCs/>
          <w:szCs w:val="24"/>
          <w:lang w:eastAsia="cs-CZ"/>
        </w:rPr>
        <w:t>y</w:t>
      </w:r>
      <w:r w:rsidR="00054215" w:rsidRPr="008D0A66">
        <w:rPr>
          <w:rFonts w:ascii="Calibri" w:eastAsia="Times New Roman" w:hAnsi="Calibri" w:cs="Times New Roman"/>
          <w:bCs/>
          <w:szCs w:val="24"/>
          <w:lang w:eastAsia="cs-CZ"/>
        </w:rPr>
        <w:t xml:space="preserve">. Zatím nelze </w:t>
      </w:r>
      <w:r w:rsidR="003E7019">
        <w:rPr>
          <w:rFonts w:ascii="Calibri" w:eastAsia="Times New Roman" w:hAnsi="Calibri" w:cs="Times New Roman"/>
          <w:bCs/>
          <w:szCs w:val="24"/>
          <w:lang w:eastAsia="cs-CZ"/>
        </w:rPr>
        <w:t>d</w:t>
      </w:r>
      <w:r w:rsidR="009D7908">
        <w:rPr>
          <w:rFonts w:ascii="Calibri" w:eastAsia="Times New Roman" w:hAnsi="Calibri" w:cs="Times New Roman"/>
          <w:bCs/>
          <w:szCs w:val="24"/>
          <w:lang w:eastAsia="cs-CZ"/>
        </w:rPr>
        <w:t xml:space="preserve">ílčí </w:t>
      </w:r>
      <w:r w:rsidR="00054215" w:rsidRPr="008D0A66">
        <w:rPr>
          <w:rFonts w:ascii="Calibri" w:eastAsia="Times New Roman" w:hAnsi="Calibri" w:cs="Times New Roman"/>
          <w:bCs/>
          <w:szCs w:val="24"/>
          <w:lang w:eastAsia="cs-CZ"/>
        </w:rPr>
        <w:t>zakázky rezervovat.</w:t>
      </w:r>
    </w:p>
    <w:p w14:paraId="0E75F819" w14:textId="02CCDB54" w:rsidR="00054215" w:rsidRPr="00054215" w:rsidRDefault="00FE665E" w:rsidP="00C85C57">
      <w:pPr>
        <w:spacing w:after="120" w:line="280" w:lineRule="exact"/>
        <w:ind w:left="1134"/>
        <w:jc w:val="both"/>
        <w:rPr>
          <w:i/>
          <w:iCs/>
        </w:rPr>
      </w:pPr>
      <w:r>
        <w:rPr>
          <w:rFonts w:ascii="Calibri" w:eastAsia="Times New Roman" w:hAnsi="Calibri" w:cs="Times New Roman"/>
          <w:b/>
          <w:szCs w:val="24"/>
          <w:u w:val="single"/>
          <w:lang w:eastAsia="cs-CZ"/>
        </w:rPr>
        <w:t>Následující pracovní dny</w:t>
      </w:r>
      <w:r w:rsidR="00E71B40">
        <w:rPr>
          <w:rFonts w:ascii="Calibri" w:eastAsia="Times New Roman" w:hAnsi="Calibri" w:cs="Times New Roman"/>
          <w:b/>
          <w:szCs w:val="24"/>
          <w:u w:val="single"/>
          <w:lang w:eastAsia="cs-CZ"/>
        </w:rPr>
        <w:t xml:space="preserve"> po Dni zveřejnění seznamu</w:t>
      </w:r>
      <w:r w:rsidR="00054215" w:rsidRPr="008D0A66">
        <w:rPr>
          <w:rFonts w:ascii="Calibri" w:eastAsia="Times New Roman" w:hAnsi="Calibri" w:cs="Times New Roman"/>
          <w:bCs/>
          <w:szCs w:val="24"/>
          <w:lang w:eastAsia="cs-CZ"/>
        </w:rPr>
        <w:tab/>
      </w:r>
      <w:r w:rsidR="00054215" w:rsidRPr="00C85C57">
        <w:rPr>
          <w:rFonts w:ascii="Calibri" w:eastAsia="Times New Roman" w:hAnsi="Calibri" w:cs="Times New Roman"/>
          <w:b/>
          <w:szCs w:val="24"/>
          <w:lang w:eastAsia="cs-CZ"/>
        </w:rPr>
        <w:t xml:space="preserve">Možnost </w:t>
      </w:r>
      <w:r w:rsidR="00054215" w:rsidRPr="00C85C57">
        <w:rPr>
          <w:rFonts w:ascii="Calibri" w:eastAsia="Times New Roman" w:hAnsi="Calibri" w:cs="Times New Roman"/>
          <w:b/>
          <w:szCs w:val="24"/>
          <w:u w:val="single"/>
          <w:lang w:eastAsia="cs-CZ"/>
        </w:rPr>
        <w:t>rezervace</w:t>
      </w:r>
      <w:r w:rsidR="00054215" w:rsidRPr="00C85C57">
        <w:rPr>
          <w:rFonts w:ascii="Calibri" w:eastAsia="Times New Roman" w:hAnsi="Calibri" w:cs="Times New Roman"/>
          <w:b/>
          <w:szCs w:val="24"/>
          <w:lang w:eastAsia="cs-CZ"/>
        </w:rPr>
        <w:t xml:space="preserve"> dílčích zakázek</w:t>
      </w:r>
      <w:r w:rsidR="00054215" w:rsidRPr="008D0A66">
        <w:rPr>
          <w:rFonts w:ascii="Calibri" w:eastAsia="Times New Roman" w:hAnsi="Calibri" w:cs="Times New Roman"/>
          <w:bCs/>
          <w:szCs w:val="24"/>
          <w:lang w:eastAsia="cs-CZ"/>
        </w:rPr>
        <w:t xml:space="preserve">, kdy Zhotovitel, který v zadávacím řízení Veřejné zakázky podal v její části, na kterou se vztahuje tato Smlouva, </w:t>
      </w:r>
      <w:r w:rsidR="00054215" w:rsidRPr="009D774A">
        <w:rPr>
          <w:rFonts w:ascii="Calibri" w:eastAsia="Times New Roman" w:hAnsi="Calibri" w:cs="Times New Roman"/>
          <w:bCs/>
          <w:szCs w:val="24"/>
          <w:lang w:eastAsia="cs-CZ"/>
        </w:rPr>
        <w:t>nejvýhodnější nabídku, bude vybírat a rezervovat dílčí zakázky ze seznamu jako první</w:t>
      </w:r>
      <w:r w:rsidR="006D7431" w:rsidRPr="009D774A">
        <w:rPr>
          <w:rFonts w:ascii="Calibri" w:eastAsia="Times New Roman" w:hAnsi="Calibri" w:cs="Times New Roman"/>
          <w:bCs/>
          <w:szCs w:val="24"/>
          <w:lang w:eastAsia="cs-CZ"/>
        </w:rPr>
        <w:t xml:space="preserve">, nebude-li mu dočasně odebrána možnost rezervace ze seznamu </w:t>
      </w:r>
      <w:r w:rsidR="0037724F" w:rsidRPr="00C85C57">
        <w:rPr>
          <w:rFonts w:ascii="Calibri" w:eastAsia="Times New Roman" w:hAnsi="Calibri" w:cs="Times New Roman"/>
          <w:bCs/>
          <w:szCs w:val="24"/>
          <w:lang w:eastAsia="cs-CZ"/>
        </w:rPr>
        <w:t>p</w:t>
      </w:r>
      <w:r w:rsidR="006D7431" w:rsidRPr="009D774A">
        <w:rPr>
          <w:rFonts w:ascii="Calibri" w:eastAsia="Times New Roman" w:hAnsi="Calibri" w:cs="Times New Roman"/>
          <w:bCs/>
          <w:szCs w:val="24"/>
          <w:lang w:eastAsia="cs-CZ"/>
        </w:rPr>
        <w:t>lánovaných staveb</w:t>
      </w:r>
      <w:r w:rsidR="006D7431" w:rsidRPr="00C85C57">
        <w:rPr>
          <w:rFonts w:ascii="Calibri" w:eastAsia="Times New Roman" w:hAnsi="Calibri" w:cs="Times New Roman"/>
          <w:bCs/>
          <w:szCs w:val="24"/>
          <w:lang w:eastAsia="cs-CZ"/>
        </w:rPr>
        <w:t xml:space="preserve"> postupem, který j</w:t>
      </w:r>
      <w:r w:rsidR="006D7431" w:rsidRPr="009D774A">
        <w:rPr>
          <w:rFonts w:ascii="Calibri" w:eastAsia="Times New Roman" w:hAnsi="Calibri" w:cs="Times New Roman"/>
          <w:bCs/>
          <w:szCs w:val="24"/>
          <w:lang w:eastAsia="cs-CZ"/>
        </w:rPr>
        <w:t>e popsán v tomto článku níže</w:t>
      </w:r>
      <w:r w:rsidR="00054215" w:rsidRPr="009D774A">
        <w:rPr>
          <w:rFonts w:ascii="Calibri" w:eastAsia="Times New Roman" w:hAnsi="Calibri" w:cs="Times New Roman"/>
          <w:bCs/>
          <w:szCs w:val="24"/>
          <w:lang w:eastAsia="cs-CZ"/>
        </w:rPr>
        <w:t>. Následně budou mít možnost editace/rezervace dílčích zakázek další Zhotovitelé s ohledem na pořadí, v jakém se umístili ve Veřejné zakázce</w:t>
      </w:r>
      <w:r w:rsidR="006D7431" w:rsidRPr="009D774A">
        <w:rPr>
          <w:rFonts w:ascii="Calibri" w:eastAsia="Times New Roman" w:hAnsi="Calibri" w:cs="Times New Roman"/>
          <w:bCs/>
          <w:szCs w:val="24"/>
          <w:lang w:eastAsia="cs-CZ"/>
        </w:rPr>
        <w:t xml:space="preserve">, nebude-li jim dočasně odebrána možnost rezervace ze seznamu </w:t>
      </w:r>
      <w:r w:rsidR="0037724F" w:rsidRPr="00C85C57">
        <w:rPr>
          <w:rFonts w:ascii="Calibri" w:eastAsia="Times New Roman" w:hAnsi="Calibri" w:cs="Times New Roman"/>
          <w:bCs/>
          <w:szCs w:val="24"/>
          <w:lang w:eastAsia="cs-CZ"/>
        </w:rPr>
        <w:t>p</w:t>
      </w:r>
      <w:r w:rsidR="006D7431" w:rsidRPr="009D774A">
        <w:rPr>
          <w:rFonts w:ascii="Calibri" w:eastAsia="Times New Roman" w:hAnsi="Calibri" w:cs="Times New Roman"/>
          <w:bCs/>
          <w:szCs w:val="24"/>
          <w:lang w:eastAsia="cs-CZ"/>
        </w:rPr>
        <w:t>lánovaných staveb postupem, který je popsán</w:t>
      </w:r>
      <w:r w:rsidR="00037F26" w:rsidRPr="00C85C57">
        <w:rPr>
          <w:rFonts w:ascii="Calibri" w:eastAsia="Times New Roman" w:hAnsi="Calibri" w:cs="Times New Roman"/>
          <w:bCs/>
          <w:szCs w:val="24"/>
          <w:lang w:eastAsia="cs-CZ"/>
        </w:rPr>
        <w:t xml:space="preserve"> v tomto článku</w:t>
      </w:r>
      <w:r w:rsidR="006D7431" w:rsidRPr="009D774A">
        <w:rPr>
          <w:rFonts w:ascii="Calibri" w:eastAsia="Times New Roman" w:hAnsi="Calibri" w:cs="Times New Roman"/>
          <w:bCs/>
          <w:szCs w:val="24"/>
          <w:lang w:eastAsia="cs-CZ"/>
        </w:rPr>
        <w:t xml:space="preserve"> níže</w:t>
      </w:r>
      <w:r w:rsidR="00054215" w:rsidRPr="009D774A">
        <w:rPr>
          <w:rFonts w:ascii="Calibri" w:eastAsia="Times New Roman" w:hAnsi="Calibri" w:cs="Times New Roman"/>
          <w:bCs/>
          <w:szCs w:val="24"/>
          <w:lang w:eastAsia="cs-CZ"/>
        </w:rPr>
        <w:t>. </w:t>
      </w:r>
      <w:r w:rsidR="00054215" w:rsidRPr="009D774A" w:rsidDel="00D83E51">
        <w:rPr>
          <w:rFonts w:ascii="Calibri" w:eastAsia="Times New Roman" w:hAnsi="Calibri" w:cs="Times New Roman"/>
          <w:bCs/>
          <w:szCs w:val="24"/>
          <w:lang w:eastAsia="cs-CZ"/>
        </w:rPr>
        <w:t xml:space="preserve"> </w:t>
      </w:r>
      <w:r w:rsidR="00054215" w:rsidRPr="009D774A">
        <w:rPr>
          <w:rFonts w:ascii="Calibri" w:eastAsia="Times New Roman" w:hAnsi="Calibri" w:cs="Times New Roman"/>
          <w:bCs/>
          <w:szCs w:val="24"/>
          <w:lang w:eastAsia="cs-CZ"/>
        </w:rPr>
        <w:t xml:space="preserve">Termín/čas vyhrazený jednotlivým Zhotovitelům pro rezervaci dílčích zakázek bude upřesněn v rámci plnění </w:t>
      </w:r>
      <w:r w:rsidR="00B7550B">
        <w:rPr>
          <w:rFonts w:ascii="Calibri" w:eastAsia="Times New Roman" w:hAnsi="Calibri" w:cs="Times New Roman"/>
          <w:bCs/>
          <w:szCs w:val="24"/>
          <w:lang w:eastAsia="cs-CZ"/>
        </w:rPr>
        <w:t>S</w:t>
      </w:r>
      <w:r w:rsidR="00054215" w:rsidRPr="009D774A">
        <w:rPr>
          <w:rFonts w:ascii="Calibri" w:eastAsia="Times New Roman" w:hAnsi="Calibri" w:cs="Times New Roman"/>
          <w:bCs/>
          <w:szCs w:val="24"/>
          <w:lang w:eastAsia="cs-CZ"/>
        </w:rPr>
        <w:t>mlouvy pro danou kategorii a</w:t>
      </w:r>
      <w:r w:rsidR="005123F4">
        <w:rPr>
          <w:rFonts w:ascii="Calibri" w:eastAsia="Times New Roman" w:hAnsi="Calibri" w:cs="Times New Roman"/>
          <w:bCs/>
          <w:szCs w:val="24"/>
          <w:lang w:eastAsia="cs-CZ"/>
        </w:rPr>
        <w:t xml:space="preserve"> </w:t>
      </w:r>
      <w:r w:rsidR="00054215" w:rsidRPr="009D774A">
        <w:rPr>
          <w:rFonts w:ascii="Calibri" w:eastAsia="Times New Roman" w:hAnsi="Calibri" w:cs="Times New Roman"/>
          <w:bCs/>
          <w:szCs w:val="24"/>
          <w:lang w:eastAsia="cs-CZ"/>
        </w:rPr>
        <w:t>region</w:t>
      </w:r>
      <w:r w:rsidR="00BF5E79">
        <w:rPr>
          <w:rFonts w:ascii="Calibri" w:eastAsia="Times New Roman" w:hAnsi="Calibri" w:cs="Times New Roman"/>
          <w:bCs/>
          <w:szCs w:val="24"/>
          <w:lang w:eastAsia="cs-CZ"/>
        </w:rPr>
        <w:t xml:space="preserve"> v příslušném IT nástroji</w:t>
      </w:r>
      <w:r w:rsidR="00054215" w:rsidRPr="008D0A66">
        <w:rPr>
          <w:rFonts w:ascii="Calibri" w:eastAsia="Times New Roman" w:hAnsi="Calibri" w:cs="Times New Roman"/>
          <w:bCs/>
          <w:szCs w:val="24"/>
          <w:lang w:eastAsia="cs-CZ"/>
        </w:rPr>
        <w:t>.</w:t>
      </w:r>
      <w:bookmarkEnd w:id="26"/>
    </w:p>
    <w:p w14:paraId="4251E4D6" w14:textId="69E011F0" w:rsidR="007A4B55" w:rsidRPr="00F23125" w:rsidRDefault="00782C32">
      <w:pPr>
        <w:pStyle w:val="RLTextlnkuslovan"/>
        <w:numPr>
          <w:ilvl w:val="3"/>
          <w:numId w:val="93"/>
        </w:numPr>
        <w:ind w:left="1985" w:hanging="905"/>
        <w:rPr>
          <w:bCs/>
        </w:rPr>
      </w:pPr>
      <w:bookmarkStart w:id="27" w:name="_Hlk196305060"/>
      <w:bookmarkStart w:id="28" w:name="_Ref191627495"/>
      <w:bookmarkStart w:id="29" w:name="_Hlk183614683"/>
      <w:r w:rsidRPr="00F23125">
        <w:rPr>
          <w:bCs/>
        </w:rPr>
        <w:t xml:space="preserve">Pro část </w:t>
      </w:r>
      <w:r w:rsidR="00DF4A65" w:rsidRPr="00F23125">
        <w:rPr>
          <w:bCs/>
        </w:rPr>
        <w:t xml:space="preserve">Veřejné zakázky </w:t>
      </w:r>
      <w:r w:rsidRPr="00C85C57">
        <w:rPr>
          <w:b/>
        </w:rPr>
        <w:t>se třemi Zhotoviteli</w:t>
      </w:r>
      <w:r w:rsidRPr="00F23125">
        <w:rPr>
          <w:bCs/>
        </w:rPr>
        <w:t xml:space="preserve"> </w:t>
      </w:r>
      <w:r w:rsidR="00F82432" w:rsidRPr="00F23125">
        <w:rPr>
          <w:bCs/>
        </w:rPr>
        <w:t>Objednatel garantuje, že</w:t>
      </w:r>
      <w:r w:rsidR="007A4B55" w:rsidRPr="00F23125">
        <w:rPr>
          <w:bCs/>
        </w:rPr>
        <w:t xml:space="preserve"> na základě tohoto postupu:</w:t>
      </w:r>
    </w:p>
    <w:bookmarkEnd w:id="27"/>
    <w:p w14:paraId="5DAEAE38" w14:textId="1E69799A" w:rsidR="007A4B55" w:rsidRPr="00F23125" w:rsidRDefault="007A4B55" w:rsidP="00C85C57">
      <w:pPr>
        <w:pStyle w:val="RLTextlnkuslovan"/>
        <w:numPr>
          <w:ilvl w:val="4"/>
          <w:numId w:val="93"/>
        </w:numPr>
        <w:ind w:left="1985" w:hanging="567"/>
        <w:rPr>
          <w:bCs/>
        </w:rPr>
      </w:pPr>
      <w:r w:rsidRPr="00F23125">
        <w:rPr>
          <w:bCs/>
        </w:rPr>
        <w:t>Z</w:t>
      </w:r>
      <w:r w:rsidR="00F82432" w:rsidRPr="00F23125">
        <w:rPr>
          <w:bCs/>
        </w:rPr>
        <w:t>hotovitel</w:t>
      </w:r>
      <w:r w:rsidR="00A72DC6" w:rsidRPr="00F23125">
        <w:rPr>
          <w:bCs/>
        </w:rPr>
        <w:t>i</w:t>
      </w:r>
      <w:r w:rsidR="00F82432" w:rsidRPr="00F23125">
        <w:rPr>
          <w:bCs/>
        </w:rPr>
        <w:t xml:space="preserve">, který v zadávacím řízení Veřejné zakázky podal v její části, na kterou se vztahuje tato Smlouva, </w:t>
      </w:r>
      <w:r w:rsidR="00F82432" w:rsidRPr="00F23125">
        <w:rPr>
          <w:b/>
        </w:rPr>
        <w:t>nejvýhodnější nabídku</w:t>
      </w:r>
      <w:r w:rsidR="00F82432" w:rsidRPr="00F23125">
        <w:rPr>
          <w:bCs/>
        </w:rPr>
        <w:t xml:space="preserve">, </w:t>
      </w:r>
      <w:r w:rsidR="00782C32" w:rsidRPr="00F23125">
        <w:rPr>
          <w:bCs/>
        </w:rPr>
        <w:t>a byla s ním podepsána Smlouva</w:t>
      </w:r>
      <w:r w:rsidR="000C0FFB" w:rsidRPr="00F23125">
        <w:rPr>
          <w:bCs/>
        </w:rPr>
        <w:t xml:space="preserve"> (dále jen „</w:t>
      </w:r>
      <w:r w:rsidR="000C0FFB" w:rsidRPr="00C85C57">
        <w:rPr>
          <w:b/>
        </w:rPr>
        <w:t>Zhotovitel s nejvýhodnější nabídkou</w:t>
      </w:r>
      <w:r w:rsidR="000C0FFB" w:rsidRPr="00F23125">
        <w:rPr>
          <w:bCs/>
        </w:rPr>
        <w:t>“)</w:t>
      </w:r>
      <w:r w:rsidR="00782C32" w:rsidRPr="00F23125">
        <w:rPr>
          <w:bCs/>
        </w:rPr>
        <w:t xml:space="preserve">, </w:t>
      </w:r>
      <w:r w:rsidR="00F82432" w:rsidRPr="00F23125">
        <w:rPr>
          <w:bCs/>
        </w:rPr>
        <w:t xml:space="preserve">bude </w:t>
      </w:r>
      <w:r w:rsidR="0011788D" w:rsidRPr="00F23125">
        <w:rPr>
          <w:bCs/>
        </w:rPr>
        <w:t>umožněno uzavřít</w:t>
      </w:r>
      <w:r w:rsidR="00AD782B">
        <w:rPr>
          <w:bCs/>
        </w:rPr>
        <w:t xml:space="preserve"> Dílčí </w:t>
      </w:r>
      <w:r w:rsidR="00BE4C66">
        <w:rPr>
          <w:bCs/>
        </w:rPr>
        <w:t>smlouvy</w:t>
      </w:r>
      <w:r w:rsidR="00F82432" w:rsidRPr="00F23125">
        <w:rPr>
          <w:bCs/>
        </w:rPr>
        <w:t xml:space="preserve"> v rozsahu </w:t>
      </w:r>
      <w:r w:rsidR="00F82432" w:rsidRPr="00C85C57">
        <w:rPr>
          <w:b/>
        </w:rPr>
        <w:t xml:space="preserve">alespoň </w:t>
      </w:r>
      <w:r w:rsidR="00CB360F" w:rsidRPr="00F23125">
        <w:rPr>
          <w:b/>
        </w:rPr>
        <w:t xml:space="preserve">40 </w:t>
      </w:r>
      <w:r w:rsidR="00F82432" w:rsidRPr="00F23125">
        <w:rPr>
          <w:b/>
        </w:rPr>
        <w:t>%</w:t>
      </w:r>
      <w:r w:rsidR="00F82432" w:rsidRPr="00F23125">
        <w:rPr>
          <w:bCs/>
        </w:rPr>
        <w:t xml:space="preserve"> </w:t>
      </w:r>
      <w:r w:rsidR="00A47844">
        <w:rPr>
          <w:bCs/>
        </w:rPr>
        <w:t xml:space="preserve">z </w:t>
      </w:r>
      <w:r w:rsidR="00F82432" w:rsidRPr="00F23125">
        <w:rPr>
          <w:bCs/>
        </w:rPr>
        <w:t xml:space="preserve">hodnoty objemu </w:t>
      </w:r>
      <w:r w:rsidR="00693B71" w:rsidRPr="00F23125">
        <w:rPr>
          <w:bCs/>
        </w:rPr>
        <w:t xml:space="preserve">Dílčích </w:t>
      </w:r>
      <w:r w:rsidR="00F82432" w:rsidRPr="00F23125">
        <w:rPr>
          <w:bCs/>
        </w:rPr>
        <w:t>smluv uzavřených v daném kalendářním roce.</w:t>
      </w:r>
      <w:r w:rsidR="002C68CE" w:rsidRPr="00F23125">
        <w:rPr>
          <w:bCs/>
        </w:rPr>
        <w:t xml:space="preserve"> </w:t>
      </w:r>
      <w:r w:rsidR="00D1652C" w:rsidRPr="00C85C57">
        <w:rPr>
          <w:bCs/>
        </w:rPr>
        <w:t>Pokud</w:t>
      </w:r>
      <w:r w:rsidR="00B61F9C" w:rsidRPr="00F23125">
        <w:rPr>
          <w:bCs/>
        </w:rPr>
        <w:t xml:space="preserve"> </w:t>
      </w:r>
      <w:r w:rsidR="00A15208">
        <w:rPr>
          <w:bCs/>
        </w:rPr>
        <w:t xml:space="preserve">hodnota objemu </w:t>
      </w:r>
      <w:r w:rsidR="0082415C">
        <w:rPr>
          <w:bCs/>
        </w:rPr>
        <w:t>Dílčích smluv uzavřených v </w:t>
      </w:r>
      <w:r w:rsidR="00AA2709">
        <w:rPr>
          <w:bCs/>
        </w:rPr>
        <w:t>daném</w:t>
      </w:r>
      <w:r w:rsidR="0082415C">
        <w:rPr>
          <w:bCs/>
        </w:rPr>
        <w:t xml:space="preserve"> kalendářním roce se </w:t>
      </w:r>
      <w:r w:rsidR="00EC0639" w:rsidRPr="00F23125">
        <w:rPr>
          <w:bCs/>
        </w:rPr>
        <w:t>Zhotovitel</w:t>
      </w:r>
      <w:r w:rsidR="0082415C">
        <w:rPr>
          <w:bCs/>
        </w:rPr>
        <w:t>em</w:t>
      </w:r>
      <w:r w:rsidR="00EC0639" w:rsidRPr="00F23125">
        <w:rPr>
          <w:bCs/>
        </w:rPr>
        <w:t xml:space="preserve"> s nejvýhodnější nabídkou </w:t>
      </w:r>
      <w:r w:rsidR="007A2421" w:rsidRPr="00F23125">
        <w:rPr>
          <w:bCs/>
        </w:rPr>
        <w:t xml:space="preserve">překročí </w:t>
      </w:r>
      <w:r w:rsidR="0011788D" w:rsidRPr="00C85C57">
        <w:rPr>
          <w:b/>
        </w:rPr>
        <w:t>4</w:t>
      </w:r>
      <w:r w:rsidR="0011788D">
        <w:rPr>
          <w:b/>
        </w:rPr>
        <w:t>5</w:t>
      </w:r>
      <w:r w:rsidR="0011788D" w:rsidRPr="00C85C57">
        <w:rPr>
          <w:b/>
        </w:rPr>
        <w:t xml:space="preserve"> %</w:t>
      </w:r>
      <w:r w:rsidR="007A2421" w:rsidRPr="00C85C57">
        <w:rPr>
          <w:b/>
        </w:rPr>
        <w:t xml:space="preserve"> </w:t>
      </w:r>
      <w:r w:rsidR="00A47844" w:rsidRPr="00C85C57">
        <w:rPr>
          <w:bCs/>
        </w:rPr>
        <w:t>z </w:t>
      </w:r>
      <w:r w:rsidR="007A2421" w:rsidRPr="00F23125">
        <w:rPr>
          <w:bCs/>
        </w:rPr>
        <w:t>hodnoty objemu Dílčích smluv uzavřených v daném kalendářním roce</w:t>
      </w:r>
      <w:r w:rsidRPr="00F23125">
        <w:rPr>
          <w:bCs/>
        </w:rPr>
        <w:t xml:space="preserve">, bude </w:t>
      </w:r>
      <w:r w:rsidR="004A75D8" w:rsidRPr="00C85C57">
        <w:rPr>
          <w:bCs/>
        </w:rPr>
        <w:t>mu</w:t>
      </w:r>
      <w:r w:rsidRPr="00F23125">
        <w:rPr>
          <w:bCs/>
        </w:rPr>
        <w:t xml:space="preserve"> dočasně odebrána možnost rezervovat ze seznamu </w:t>
      </w:r>
      <w:r w:rsidR="0037724F" w:rsidRPr="00C85C57">
        <w:rPr>
          <w:bCs/>
        </w:rPr>
        <w:t>p</w:t>
      </w:r>
      <w:r w:rsidRPr="00F23125">
        <w:rPr>
          <w:bCs/>
        </w:rPr>
        <w:t>lánovaných staveb</w:t>
      </w:r>
      <w:r w:rsidR="00F82432" w:rsidRPr="00F23125">
        <w:rPr>
          <w:bCs/>
        </w:rPr>
        <w:t xml:space="preserve">, </w:t>
      </w:r>
      <w:r w:rsidRPr="00F23125">
        <w:rPr>
          <w:bCs/>
        </w:rPr>
        <w:t xml:space="preserve">a to až do okamžiku, kdy hodnota objemu Dílčích smluv uzavřených v kalendářním roce </w:t>
      </w:r>
      <w:r w:rsidR="0041593C">
        <w:rPr>
          <w:bCs/>
        </w:rPr>
        <w:t>se</w:t>
      </w:r>
      <w:r w:rsidRPr="00F23125">
        <w:rPr>
          <w:bCs/>
        </w:rPr>
        <w:t xml:space="preserve"> Zhotovitele</w:t>
      </w:r>
      <w:r w:rsidR="0041593C">
        <w:rPr>
          <w:bCs/>
        </w:rPr>
        <w:t>m</w:t>
      </w:r>
      <w:r w:rsidRPr="00F23125">
        <w:rPr>
          <w:bCs/>
        </w:rPr>
        <w:t xml:space="preserve"> s nejvýhodnější nabídkou</w:t>
      </w:r>
      <w:r w:rsidR="0041593C">
        <w:rPr>
          <w:bCs/>
        </w:rPr>
        <w:t xml:space="preserve"> bude</w:t>
      </w:r>
      <w:r w:rsidRPr="00F23125">
        <w:rPr>
          <w:bCs/>
        </w:rPr>
        <w:t xml:space="preserve"> rovna nebo nižší než </w:t>
      </w:r>
      <w:r w:rsidR="000A762F">
        <w:rPr>
          <w:b/>
        </w:rPr>
        <w:t>4</w:t>
      </w:r>
      <w:r w:rsidR="000A762F" w:rsidRPr="00C85C57">
        <w:rPr>
          <w:b/>
        </w:rPr>
        <w:t>0 %</w:t>
      </w:r>
      <w:r w:rsidR="00262F08" w:rsidRPr="00262F08">
        <w:rPr>
          <w:bCs/>
        </w:rPr>
        <w:t xml:space="preserve"> </w:t>
      </w:r>
      <w:r w:rsidR="00262F08">
        <w:rPr>
          <w:bCs/>
        </w:rPr>
        <w:t xml:space="preserve">z </w:t>
      </w:r>
      <w:r w:rsidR="00262F08" w:rsidRPr="00F23125">
        <w:rPr>
          <w:bCs/>
        </w:rPr>
        <w:t>hodnoty objemu Dílčích smluv uzavřených v daném kalendářním roce</w:t>
      </w:r>
      <w:r w:rsidRPr="00F23125">
        <w:rPr>
          <w:bCs/>
        </w:rPr>
        <w:t>.</w:t>
      </w:r>
      <w:r w:rsidR="00ED53D4" w:rsidRPr="00C85C57">
        <w:rPr>
          <w:bCs/>
        </w:rPr>
        <w:t xml:space="preserve"> </w:t>
      </w:r>
      <w:r w:rsidR="00507DC9" w:rsidRPr="00C85C57">
        <w:rPr>
          <w:bCs/>
        </w:rPr>
        <w:t>Výše popsaný postup se může opakovat.</w:t>
      </w:r>
    </w:p>
    <w:p w14:paraId="7CE55BA1" w14:textId="481DF7A2" w:rsidR="007A4B55" w:rsidRPr="009D774A" w:rsidRDefault="007A4B55" w:rsidP="00C85C57">
      <w:pPr>
        <w:pStyle w:val="RLTextlnkuslovan"/>
        <w:numPr>
          <w:ilvl w:val="4"/>
          <w:numId w:val="93"/>
        </w:numPr>
        <w:ind w:left="1985" w:hanging="567"/>
        <w:rPr>
          <w:bCs/>
        </w:rPr>
      </w:pPr>
      <w:r w:rsidRPr="009D774A">
        <w:rPr>
          <w:bCs/>
        </w:rPr>
        <w:t>Zhotovitel</w:t>
      </w:r>
      <w:r w:rsidR="00497667">
        <w:rPr>
          <w:bCs/>
        </w:rPr>
        <w:t>i</w:t>
      </w:r>
      <w:r w:rsidRPr="009D774A">
        <w:rPr>
          <w:bCs/>
        </w:rPr>
        <w:t xml:space="preserve">, </w:t>
      </w:r>
      <w:r w:rsidR="00F82432" w:rsidRPr="009D774A">
        <w:rPr>
          <w:bCs/>
        </w:rPr>
        <w:t xml:space="preserve">který v zadávacím řízení Veřejné zakázky podal v její části, na kterou se vztahuje tato Smlouva, </w:t>
      </w:r>
      <w:r w:rsidR="00F82432" w:rsidRPr="009D774A">
        <w:rPr>
          <w:b/>
        </w:rPr>
        <w:t>druhou nejvýhodnější nabídku</w:t>
      </w:r>
      <w:r w:rsidR="00F82432" w:rsidRPr="009D774A">
        <w:rPr>
          <w:bCs/>
        </w:rPr>
        <w:t xml:space="preserve">, </w:t>
      </w:r>
      <w:r w:rsidR="00782C32" w:rsidRPr="009D774A">
        <w:rPr>
          <w:bCs/>
        </w:rPr>
        <w:t>a byla s ním podepsána Smlouva</w:t>
      </w:r>
      <w:r w:rsidRPr="009D774A">
        <w:rPr>
          <w:bCs/>
        </w:rPr>
        <w:t xml:space="preserve"> (dále jen „</w:t>
      </w:r>
      <w:r w:rsidRPr="00C85C57">
        <w:rPr>
          <w:b/>
        </w:rPr>
        <w:t>Zhotovitel s druhou nejvýhodnější nabídkou</w:t>
      </w:r>
      <w:r w:rsidRPr="009D774A">
        <w:rPr>
          <w:bCs/>
        </w:rPr>
        <w:t>“)</w:t>
      </w:r>
      <w:r w:rsidR="00782C32" w:rsidRPr="009D774A">
        <w:rPr>
          <w:bCs/>
        </w:rPr>
        <w:t xml:space="preserve">, </w:t>
      </w:r>
      <w:r w:rsidR="00F82432" w:rsidRPr="009D774A">
        <w:rPr>
          <w:bCs/>
        </w:rPr>
        <w:t xml:space="preserve">bude </w:t>
      </w:r>
      <w:r w:rsidR="00A24DAB">
        <w:rPr>
          <w:bCs/>
        </w:rPr>
        <w:t xml:space="preserve">umožněno </w:t>
      </w:r>
      <w:r w:rsidR="006358C8">
        <w:rPr>
          <w:bCs/>
        </w:rPr>
        <w:t xml:space="preserve">uzavřít Dílčí smlouvy </w:t>
      </w:r>
      <w:r w:rsidR="00F82432" w:rsidRPr="009D774A">
        <w:rPr>
          <w:bCs/>
        </w:rPr>
        <w:t xml:space="preserve">v rozsahu </w:t>
      </w:r>
      <w:r w:rsidR="00F82432" w:rsidRPr="00C85C57">
        <w:rPr>
          <w:b/>
        </w:rPr>
        <w:t>alespoň</w:t>
      </w:r>
      <w:r w:rsidR="00F82432" w:rsidRPr="009D774A">
        <w:rPr>
          <w:bCs/>
        </w:rPr>
        <w:t xml:space="preserve"> </w:t>
      </w:r>
      <w:r w:rsidR="00CB360F" w:rsidRPr="009D774A">
        <w:rPr>
          <w:b/>
        </w:rPr>
        <w:t xml:space="preserve">30 </w:t>
      </w:r>
      <w:r w:rsidR="00F82432" w:rsidRPr="009D774A">
        <w:rPr>
          <w:b/>
        </w:rPr>
        <w:t>%</w:t>
      </w:r>
      <w:r w:rsidR="00F82432" w:rsidRPr="009D774A">
        <w:rPr>
          <w:bCs/>
        </w:rPr>
        <w:t xml:space="preserve"> </w:t>
      </w:r>
      <w:r w:rsidR="0011788D">
        <w:rPr>
          <w:bCs/>
        </w:rPr>
        <w:t>z hodnoty</w:t>
      </w:r>
      <w:r w:rsidR="00F82432" w:rsidRPr="009D774A">
        <w:rPr>
          <w:bCs/>
        </w:rPr>
        <w:t xml:space="preserve"> objemu </w:t>
      </w:r>
      <w:r w:rsidR="00037512" w:rsidRPr="009D774A">
        <w:rPr>
          <w:bCs/>
        </w:rPr>
        <w:t xml:space="preserve">Dílčích </w:t>
      </w:r>
      <w:r w:rsidR="00F82432" w:rsidRPr="009D774A">
        <w:rPr>
          <w:bCs/>
        </w:rPr>
        <w:t>smluv uzavřených v daném kalendářním roce.</w:t>
      </w:r>
      <w:r w:rsidR="00CB360F" w:rsidRPr="009D774A">
        <w:rPr>
          <w:bCs/>
        </w:rPr>
        <w:t xml:space="preserve"> </w:t>
      </w:r>
      <w:r w:rsidR="00BB08BA" w:rsidRPr="00C85C57">
        <w:rPr>
          <w:bCs/>
        </w:rPr>
        <w:t>Pokud</w:t>
      </w:r>
      <w:r w:rsidRPr="00C85C57">
        <w:rPr>
          <w:bCs/>
        </w:rPr>
        <w:t xml:space="preserve"> </w:t>
      </w:r>
      <w:r w:rsidR="005510EF">
        <w:rPr>
          <w:bCs/>
        </w:rPr>
        <w:t xml:space="preserve">hodnota objemu Dílčích smluv uzavřených v daném kalendářním roce </w:t>
      </w:r>
      <w:r w:rsidR="00CC479E">
        <w:rPr>
          <w:bCs/>
        </w:rPr>
        <w:t>s</w:t>
      </w:r>
      <w:r w:rsidR="005510EF">
        <w:rPr>
          <w:bCs/>
        </w:rPr>
        <w:t xml:space="preserve">e </w:t>
      </w:r>
      <w:r w:rsidRPr="00C85C57">
        <w:rPr>
          <w:bCs/>
        </w:rPr>
        <w:t>Zhotovitel</w:t>
      </w:r>
      <w:r w:rsidR="00252607">
        <w:rPr>
          <w:bCs/>
        </w:rPr>
        <w:t>em</w:t>
      </w:r>
      <w:r w:rsidRPr="00C85C57">
        <w:rPr>
          <w:bCs/>
        </w:rPr>
        <w:t xml:space="preserve"> s</w:t>
      </w:r>
      <w:r w:rsidR="00252607">
        <w:rPr>
          <w:bCs/>
        </w:rPr>
        <w:t xml:space="preserve"> druhou </w:t>
      </w:r>
      <w:r w:rsidRPr="00C85C57">
        <w:rPr>
          <w:bCs/>
        </w:rPr>
        <w:t xml:space="preserve">nejvýhodnější nabídkou překročí </w:t>
      </w:r>
      <w:r w:rsidRPr="00C85C57">
        <w:rPr>
          <w:b/>
        </w:rPr>
        <w:t>3</w:t>
      </w:r>
      <w:r w:rsidR="00252607">
        <w:rPr>
          <w:b/>
        </w:rPr>
        <w:t>5</w:t>
      </w:r>
      <w:r w:rsidR="004A46EC">
        <w:rPr>
          <w:b/>
        </w:rPr>
        <w:t xml:space="preserve"> </w:t>
      </w:r>
      <w:r w:rsidRPr="00C85C57">
        <w:rPr>
          <w:b/>
        </w:rPr>
        <w:t>%</w:t>
      </w:r>
      <w:r w:rsidRPr="00C85C57">
        <w:rPr>
          <w:bCs/>
        </w:rPr>
        <w:t xml:space="preserve"> </w:t>
      </w:r>
      <w:r w:rsidR="007A56AC">
        <w:rPr>
          <w:bCs/>
        </w:rPr>
        <w:t xml:space="preserve">z  </w:t>
      </w:r>
      <w:r w:rsidRPr="00C85C57">
        <w:rPr>
          <w:bCs/>
        </w:rPr>
        <w:t xml:space="preserve">hodnoty objemu Dílčích smluv uzavřených v daném kalendářním roce, bude </w:t>
      </w:r>
      <w:r w:rsidR="009431FA" w:rsidRPr="00C85C57">
        <w:rPr>
          <w:bCs/>
        </w:rPr>
        <w:t>mu</w:t>
      </w:r>
      <w:r w:rsidRPr="00C85C57">
        <w:rPr>
          <w:bCs/>
        </w:rPr>
        <w:t xml:space="preserve"> dočasně odebrána možnost rezervovat</w:t>
      </w:r>
      <w:r w:rsidRPr="009D774A">
        <w:rPr>
          <w:bCs/>
        </w:rPr>
        <w:t xml:space="preserve"> ze seznamu </w:t>
      </w:r>
      <w:r w:rsidR="0037724F" w:rsidRPr="00C85C57">
        <w:rPr>
          <w:bCs/>
        </w:rPr>
        <w:t>p</w:t>
      </w:r>
      <w:r w:rsidRPr="009D774A">
        <w:rPr>
          <w:bCs/>
        </w:rPr>
        <w:t xml:space="preserve">lánovaných staveb, a to až do okamžiku, kdy hodnota objemu Dílčích smluv uzavřených v kalendářním roce </w:t>
      </w:r>
      <w:r w:rsidR="0041593C">
        <w:rPr>
          <w:bCs/>
        </w:rPr>
        <w:t>se</w:t>
      </w:r>
      <w:r w:rsidRPr="009D774A">
        <w:rPr>
          <w:bCs/>
        </w:rPr>
        <w:t xml:space="preserve"> Zhotovitele</w:t>
      </w:r>
      <w:r w:rsidR="0041593C">
        <w:rPr>
          <w:bCs/>
        </w:rPr>
        <w:t>m</w:t>
      </w:r>
      <w:r w:rsidRPr="009D774A">
        <w:rPr>
          <w:bCs/>
        </w:rPr>
        <w:t xml:space="preserve"> s</w:t>
      </w:r>
      <w:r w:rsidR="00ED53D4" w:rsidRPr="00C85C57">
        <w:rPr>
          <w:bCs/>
        </w:rPr>
        <w:t xml:space="preserve"> druhou </w:t>
      </w:r>
      <w:r w:rsidRPr="009D774A">
        <w:rPr>
          <w:bCs/>
        </w:rPr>
        <w:t xml:space="preserve">nejvýhodnější nabídkou </w:t>
      </w:r>
      <w:r w:rsidR="0041593C">
        <w:rPr>
          <w:bCs/>
        </w:rPr>
        <w:t xml:space="preserve">bude </w:t>
      </w:r>
      <w:r w:rsidRPr="009D774A">
        <w:rPr>
          <w:bCs/>
        </w:rPr>
        <w:t xml:space="preserve">rovna nebo nižší než </w:t>
      </w:r>
      <w:r w:rsidR="00E12A58">
        <w:rPr>
          <w:b/>
        </w:rPr>
        <w:t>3</w:t>
      </w:r>
      <w:r w:rsidRPr="00C85C57">
        <w:rPr>
          <w:b/>
        </w:rPr>
        <w:t>0</w:t>
      </w:r>
      <w:r w:rsidR="004A46EC">
        <w:rPr>
          <w:b/>
        </w:rPr>
        <w:t xml:space="preserve"> </w:t>
      </w:r>
      <w:r w:rsidRPr="00C85C57">
        <w:rPr>
          <w:b/>
        </w:rPr>
        <w:t>%</w:t>
      </w:r>
      <w:r w:rsidR="00792336" w:rsidRPr="00792336">
        <w:rPr>
          <w:bCs/>
        </w:rPr>
        <w:t xml:space="preserve"> </w:t>
      </w:r>
      <w:r w:rsidR="00792336">
        <w:rPr>
          <w:bCs/>
        </w:rPr>
        <w:t xml:space="preserve">z </w:t>
      </w:r>
      <w:r w:rsidR="00792336" w:rsidRPr="00F23125">
        <w:rPr>
          <w:bCs/>
        </w:rPr>
        <w:t>hodnoty objemu Dílčích smluv uzavřených v daném kalendářním roce.</w:t>
      </w:r>
      <w:r w:rsidR="00507DC9" w:rsidRPr="00C85C57">
        <w:rPr>
          <w:bCs/>
        </w:rPr>
        <w:t xml:space="preserve"> Výše popsaný postup se může opakovat.</w:t>
      </w:r>
    </w:p>
    <w:p w14:paraId="32A7F3E8" w14:textId="664CF70F" w:rsidR="00782C32" w:rsidRPr="004651AE" w:rsidRDefault="00782C32" w:rsidP="004651AE">
      <w:pPr>
        <w:pStyle w:val="RLTextlnkuslovan"/>
        <w:numPr>
          <w:ilvl w:val="4"/>
          <w:numId w:val="93"/>
        </w:numPr>
        <w:ind w:left="1985" w:hanging="567"/>
        <w:rPr>
          <w:bCs/>
        </w:rPr>
      </w:pPr>
      <w:r w:rsidRPr="00782C32">
        <w:rPr>
          <w:bCs/>
        </w:rPr>
        <w:t>Zhotovitel</w:t>
      </w:r>
      <w:r w:rsidR="00497667">
        <w:rPr>
          <w:bCs/>
        </w:rPr>
        <w:t>i</w:t>
      </w:r>
      <w:r w:rsidRPr="00782C32">
        <w:rPr>
          <w:bCs/>
        </w:rPr>
        <w:t xml:space="preserve">, který v zadávacím řízení Veřejné zakázky podal v její části, na kterou se vztahuje </w:t>
      </w:r>
      <w:r w:rsidRPr="00497667">
        <w:rPr>
          <w:bCs/>
        </w:rPr>
        <w:t xml:space="preserve">tato Smlouva, </w:t>
      </w:r>
      <w:r w:rsidRPr="00C85C57">
        <w:rPr>
          <w:b/>
        </w:rPr>
        <w:t>třetí nejvýhodnější nabídku</w:t>
      </w:r>
      <w:r w:rsidRPr="00497667">
        <w:rPr>
          <w:bCs/>
        </w:rPr>
        <w:t>, a byla s ním podepsána Smlouva</w:t>
      </w:r>
      <w:r w:rsidR="00ED53D4" w:rsidRPr="00497667">
        <w:rPr>
          <w:bCs/>
        </w:rPr>
        <w:t xml:space="preserve"> (dále jen „</w:t>
      </w:r>
      <w:r w:rsidR="00ED53D4" w:rsidRPr="00497667">
        <w:rPr>
          <w:b/>
        </w:rPr>
        <w:t>Zhotovitel s třetí nejvýhodnější nabídkou</w:t>
      </w:r>
      <w:r w:rsidR="00ED53D4" w:rsidRPr="00497667">
        <w:rPr>
          <w:bCs/>
        </w:rPr>
        <w:t>“)</w:t>
      </w:r>
      <w:r w:rsidRPr="00497667">
        <w:rPr>
          <w:bCs/>
        </w:rPr>
        <w:t xml:space="preserve">, bude </w:t>
      </w:r>
      <w:r w:rsidR="00B4630F">
        <w:rPr>
          <w:bCs/>
        </w:rPr>
        <w:t xml:space="preserve">umožněno uzavřít Dílčí smlouvy </w:t>
      </w:r>
      <w:r w:rsidRPr="00497667">
        <w:rPr>
          <w:bCs/>
        </w:rPr>
        <w:t xml:space="preserve">v celkovém rozsahu </w:t>
      </w:r>
      <w:r w:rsidRPr="00C85C57">
        <w:rPr>
          <w:b/>
        </w:rPr>
        <w:t>maximálně 20 %</w:t>
      </w:r>
      <w:r w:rsidRPr="00497667">
        <w:rPr>
          <w:bCs/>
        </w:rPr>
        <w:t xml:space="preserve"> </w:t>
      </w:r>
      <w:r w:rsidR="0089242D">
        <w:rPr>
          <w:bCs/>
        </w:rPr>
        <w:t>z </w:t>
      </w:r>
      <w:r w:rsidRPr="00497667">
        <w:rPr>
          <w:bCs/>
        </w:rPr>
        <w:t>hodnoty objemu</w:t>
      </w:r>
      <w:r w:rsidRPr="00782C32">
        <w:rPr>
          <w:bCs/>
        </w:rPr>
        <w:t xml:space="preserve"> </w:t>
      </w:r>
      <w:r w:rsidR="00BE342E">
        <w:rPr>
          <w:bCs/>
        </w:rPr>
        <w:t xml:space="preserve">Dílčích </w:t>
      </w:r>
      <w:r w:rsidRPr="00782C32">
        <w:rPr>
          <w:bCs/>
        </w:rPr>
        <w:t>smluv uzavřených v daném kalendářním roce.</w:t>
      </w:r>
      <w:bookmarkEnd w:id="28"/>
      <w:r w:rsidR="004651AE">
        <w:rPr>
          <w:bCs/>
        </w:rPr>
        <w:t xml:space="preserve"> </w:t>
      </w:r>
      <w:r w:rsidR="004651AE" w:rsidRPr="00EF56E7">
        <w:rPr>
          <w:bCs/>
        </w:rPr>
        <w:t>Pokud hodnota objemu Dílčích smluv uzavřených v kalendářním roce se Zhotovitelem</w:t>
      </w:r>
      <w:r w:rsidR="004651AE" w:rsidRPr="00C85C57">
        <w:rPr>
          <w:bCs/>
        </w:rPr>
        <w:t xml:space="preserve">, který </w:t>
      </w:r>
      <w:r w:rsidR="004651AE" w:rsidRPr="00C85C57">
        <w:rPr>
          <w:bCs/>
        </w:rPr>
        <w:lastRenderedPageBreak/>
        <w:t xml:space="preserve">podal ve Veřejné zakázce třetí nejvýhodnější nabídku, a byla s ním uzavřena Smlouva, </w:t>
      </w:r>
      <w:r w:rsidR="004651AE" w:rsidRPr="00EF56E7">
        <w:rPr>
          <w:bCs/>
        </w:rPr>
        <w:t xml:space="preserve">dosáhne </w:t>
      </w:r>
      <w:r w:rsidR="004651AE" w:rsidRPr="00C85C57">
        <w:rPr>
          <w:bCs/>
        </w:rPr>
        <w:t>hodnoty</w:t>
      </w:r>
      <w:r w:rsidR="004651AE" w:rsidRPr="00EF56E7">
        <w:rPr>
          <w:bCs/>
        </w:rPr>
        <w:t xml:space="preserve"> objemu Dílčích smluv </w:t>
      </w:r>
      <w:r w:rsidR="004651AE" w:rsidRPr="00C85C57">
        <w:rPr>
          <w:bCs/>
        </w:rPr>
        <w:t xml:space="preserve">odpovídající stanovenému maximu </w:t>
      </w:r>
      <w:r w:rsidR="006C2A9C" w:rsidRPr="0045241A">
        <w:rPr>
          <w:b/>
        </w:rPr>
        <w:t>20</w:t>
      </w:r>
      <w:r w:rsidR="00896BD7">
        <w:rPr>
          <w:b/>
        </w:rPr>
        <w:t xml:space="preserve"> </w:t>
      </w:r>
      <w:r w:rsidR="006C2A9C" w:rsidRPr="0045241A">
        <w:rPr>
          <w:b/>
        </w:rPr>
        <w:t>%</w:t>
      </w:r>
      <w:r w:rsidR="006C2A9C">
        <w:rPr>
          <w:bCs/>
        </w:rPr>
        <w:t xml:space="preserve"> z hodnoty objemu </w:t>
      </w:r>
      <w:r w:rsidR="00772C4C">
        <w:rPr>
          <w:bCs/>
        </w:rPr>
        <w:t xml:space="preserve">Dílčích smluv uzavřených v daném kalendářním roce, </w:t>
      </w:r>
      <w:r w:rsidR="004651AE" w:rsidRPr="00EF56E7">
        <w:rPr>
          <w:bCs/>
        </w:rPr>
        <w:t>bude</w:t>
      </w:r>
      <w:r w:rsidR="004651AE" w:rsidRPr="00C85C57">
        <w:rPr>
          <w:bCs/>
        </w:rPr>
        <w:t xml:space="preserve"> </w:t>
      </w:r>
      <w:r w:rsidR="006C2A9C">
        <w:rPr>
          <w:bCs/>
        </w:rPr>
        <w:t xml:space="preserve">mu </w:t>
      </w:r>
      <w:r w:rsidR="004651AE" w:rsidRPr="00EF56E7">
        <w:rPr>
          <w:bCs/>
        </w:rPr>
        <w:t xml:space="preserve">dočasně odebrána možnost rezervovat ze seznamu plánovaných staveb, a to až do okamžiku, kdy hodnota objemu Dílčích smluv uzavřených v kalendářním roce </w:t>
      </w:r>
      <w:r w:rsidR="00772C4C">
        <w:rPr>
          <w:bCs/>
        </w:rPr>
        <w:t xml:space="preserve">se </w:t>
      </w:r>
      <w:r w:rsidR="004651AE" w:rsidRPr="00EF56E7">
        <w:rPr>
          <w:bCs/>
        </w:rPr>
        <w:t>Zhotovitele</w:t>
      </w:r>
      <w:r w:rsidR="004651AE" w:rsidRPr="00C85C57">
        <w:rPr>
          <w:bCs/>
        </w:rPr>
        <w:t>m</w:t>
      </w:r>
      <w:r w:rsidR="00772C4C">
        <w:rPr>
          <w:bCs/>
        </w:rPr>
        <w:t xml:space="preserve"> s třetí nejvýhodnější nabídkou</w:t>
      </w:r>
      <w:r w:rsidR="004651AE" w:rsidRPr="00EF56E7">
        <w:rPr>
          <w:bCs/>
        </w:rPr>
        <w:t xml:space="preserve"> </w:t>
      </w:r>
      <w:r w:rsidR="001C3A32">
        <w:rPr>
          <w:bCs/>
        </w:rPr>
        <w:t xml:space="preserve">klesne pod </w:t>
      </w:r>
      <w:r w:rsidR="004651AE" w:rsidRPr="00C85C57">
        <w:rPr>
          <w:bCs/>
        </w:rPr>
        <w:t>stanovené maximum pro tohoto Zhotovitele</w:t>
      </w:r>
      <w:r w:rsidR="004651AE" w:rsidRPr="00EF56E7">
        <w:rPr>
          <w:bCs/>
        </w:rPr>
        <w:t>. Výše popsaný postup se může opakovat.</w:t>
      </w:r>
    </w:p>
    <w:p w14:paraId="4969C8F9" w14:textId="534641A0" w:rsidR="00152245" w:rsidRDefault="00782C32">
      <w:pPr>
        <w:pStyle w:val="RLTextlnkuslovan"/>
        <w:numPr>
          <w:ilvl w:val="3"/>
          <w:numId w:val="93"/>
        </w:numPr>
        <w:ind w:left="1985" w:hanging="905"/>
        <w:rPr>
          <w:bCs/>
        </w:rPr>
      </w:pPr>
      <w:bookmarkStart w:id="30" w:name="_Ref191627504"/>
      <w:r w:rsidRPr="00782C32">
        <w:rPr>
          <w:bCs/>
        </w:rPr>
        <w:t xml:space="preserve">Pro část </w:t>
      </w:r>
      <w:r w:rsidR="009047FA">
        <w:rPr>
          <w:bCs/>
        </w:rPr>
        <w:t xml:space="preserve">Veřejné zakázky </w:t>
      </w:r>
      <w:r w:rsidRPr="00782C32">
        <w:rPr>
          <w:bCs/>
        </w:rPr>
        <w:t xml:space="preserve">se </w:t>
      </w:r>
      <w:r w:rsidRPr="00C85C57">
        <w:rPr>
          <w:b/>
        </w:rPr>
        <w:t>čtyřmi a více Zhotoviteli</w:t>
      </w:r>
      <w:r w:rsidRPr="00782C32">
        <w:rPr>
          <w:bCs/>
        </w:rPr>
        <w:t xml:space="preserve"> Objednatel garantuje, že na základě tohoto postupu</w:t>
      </w:r>
      <w:r w:rsidR="00152245">
        <w:rPr>
          <w:bCs/>
        </w:rPr>
        <w:t>:</w:t>
      </w:r>
    </w:p>
    <w:p w14:paraId="4E12DBAC" w14:textId="18C7D9FE" w:rsidR="00152245" w:rsidRPr="00791698" w:rsidRDefault="00782C32" w:rsidP="00C85C57">
      <w:pPr>
        <w:pStyle w:val="RLTextlnkuslovan"/>
        <w:numPr>
          <w:ilvl w:val="4"/>
          <w:numId w:val="93"/>
        </w:numPr>
        <w:ind w:left="1985" w:hanging="567"/>
        <w:rPr>
          <w:bCs/>
        </w:rPr>
      </w:pPr>
      <w:r w:rsidRPr="00791698">
        <w:rPr>
          <w:bCs/>
        </w:rPr>
        <w:t>Zhotovitel</w:t>
      </w:r>
      <w:r w:rsidR="00122BB4">
        <w:rPr>
          <w:bCs/>
        </w:rPr>
        <w:t>i</w:t>
      </w:r>
      <w:r w:rsidRPr="00791698">
        <w:rPr>
          <w:bCs/>
        </w:rPr>
        <w:t xml:space="preserve">, který v zadávacím řízení Veřejné zakázky podal v její části, na kterou se vztahuje tato Smlouva, </w:t>
      </w:r>
      <w:r w:rsidRPr="00C85C57">
        <w:rPr>
          <w:b/>
        </w:rPr>
        <w:t>nejvýhodnější nabídku</w:t>
      </w:r>
      <w:r w:rsidRPr="00791698">
        <w:rPr>
          <w:bCs/>
        </w:rPr>
        <w:t>, a byla s ním podepsána Smlouva</w:t>
      </w:r>
      <w:r w:rsidR="00152245" w:rsidRPr="00791698">
        <w:rPr>
          <w:bCs/>
        </w:rPr>
        <w:t xml:space="preserve"> </w:t>
      </w:r>
      <w:r w:rsidR="00152245" w:rsidRPr="00C85C57">
        <w:rPr>
          <w:bCs/>
        </w:rPr>
        <w:t>(dále jen „</w:t>
      </w:r>
      <w:r w:rsidR="00152245" w:rsidRPr="00C85C57">
        <w:rPr>
          <w:b/>
        </w:rPr>
        <w:t>Zhotovitel s nejvýhodnější nabídkou</w:t>
      </w:r>
      <w:r w:rsidR="00152245" w:rsidRPr="00C85C57">
        <w:rPr>
          <w:bCs/>
        </w:rPr>
        <w:t>“)</w:t>
      </w:r>
      <w:r w:rsidRPr="00791698">
        <w:rPr>
          <w:bCs/>
        </w:rPr>
        <w:t xml:space="preserve">, bude </w:t>
      </w:r>
      <w:r w:rsidR="00122BB4">
        <w:rPr>
          <w:bCs/>
        </w:rPr>
        <w:t xml:space="preserve">umožněno uzavřít </w:t>
      </w:r>
      <w:r w:rsidR="00E55411">
        <w:rPr>
          <w:bCs/>
        </w:rPr>
        <w:t>Dílčí smlouvy</w:t>
      </w:r>
      <w:r w:rsidRPr="00791698">
        <w:rPr>
          <w:bCs/>
        </w:rPr>
        <w:t xml:space="preserve"> v rozsahu alespoň </w:t>
      </w:r>
      <w:r w:rsidRPr="00C85C57">
        <w:rPr>
          <w:b/>
        </w:rPr>
        <w:t>35 %</w:t>
      </w:r>
      <w:r w:rsidRPr="00791698">
        <w:rPr>
          <w:bCs/>
        </w:rPr>
        <w:t xml:space="preserve"> hodnoty objemu</w:t>
      </w:r>
      <w:r w:rsidR="00673225" w:rsidRPr="00791698">
        <w:rPr>
          <w:bCs/>
        </w:rPr>
        <w:t xml:space="preserve"> Dílčích</w:t>
      </w:r>
      <w:r w:rsidRPr="00791698">
        <w:rPr>
          <w:bCs/>
        </w:rPr>
        <w:t xml:space="preserve"> smluv uzavřených v daném kalendářním roce. </w:t>
      </w:r>
      <w:r w:rsidR="00E55411" w:rsidRPr="00E55411">
        <w:rPr>
          <w:bCs/>
        </w:rPr>
        <w:t>Pokud hodnota objemu Dílčích smluv uzavřených v daném kalendářním roce</w:t>
      </w:r>
      <w:r w:rsidR="00E55411">
        <w:rPr>
          <w:bCs/>
        </w:rPr>
        <w:t xml:space="preserve"> se Zhotovitelem s nejvýhodnější nabídkou</w:t>
      </w:r>
      <w:r w:rsidR="00E55411" w:rsidRPr="00E55411">
        <w:rPr>
          <w:bCs/>
        </w:rPr>
        <w:t xml:space="preserve"> </w:t>
      </w:r>
      <w:r w:rsidR="00152245" w:rsidRPr="00C85C57">
        <w:rPr>
          <w:bCs/>
        </w:rPr>
        <w:t xml:space="preserve">překročí </w:t>
      </w:r>
      <w:r w:rsidR="0023298E">
        <w:rPr>
          <w:b/>
        </w:rPr>
        <w:t>40</w:t>
      </w:r>
      <w:r w:rsidR="007B28F6">
        <w:rPr>
          <w:b/>
        </w:rPr>
        <w:t xml:space="preserve"> </w:t>
      </w:r>
      <w:r w:rsidR="00152245" w:rsidRPr="00C85C57">
        <w:rPr>
          <w:b/>
        </w:rPr>
        <w:t xml:space="preserve">% </w:t>
      </w:r>
      <w:r w:rsidR="00152245" w:rsidRPr="00C85C57">
        <w:rPr>
          <w:bCs/>
        </w:rPr>
        <w:t>hodnoty objemu Dílčích smluv uzavřených v daném kalendářním roce, bude Zhotoviteli s nejvýhodnější nabídkou dočasně odebrána možnost rezervovat ze seznamu plánovaných staveb, a to až do okamžiku, kdy hodnota objemu Dílčích smluv uzavřených v</w:t>
      </w:r>
      <w:r w:rsidR="00583089">
        <w:rPr>
          <w:bCs/>
        </w:rPr>
        <w:t> daném</w:t>
      </w:r>
      <w:r w:rsidR="00152245" w:rsidRPr="00C85C57">
        <w:rPr>
          <w:bCs/>
        </w:rPr>
        <w:t xml:space="preserve"> kalendářním roce </w:t>
      </w:r>
      <w:r w:rsidR="0041593C">
        <w:rPr>
          <w:bCs/>
        </w:rPr>
        <w:t xml:space="preserve">se </w:t>
      </w:r>
      <w:r w:rsidR="00152245" w:rsidRPr="00C85C57">
        <w:rPr>
          <w:bCs/>
        </w:rPr>
        <w:t>Zhotovitele</w:t>
      </w:r>
      <w:r w:rsidR="0041593C">
        <w:rPr>
          <w:bCs/>
        </w:rPr>
        <w:t>m</w:t>
      </w:r>
      <w:r w:rsidR="00152245" w:rsidRPr="00C85C57">
        <w:rPr>
          <w:bCs/>
        </w:rPr>
        <w:t xml:space="preserve"> s nejvýhodnější nabídkou </w:t>
      </w:r>
      <w:r w:rsidR="00583089">
        <w:rPr>
          <w:bCs/>
        </w:rPr>
        <w:t xml:space="preserve">bude </w:t>
      </w:r>
      <w:r w:rsidR="00152245" w:rsidRPr="00C85C57">
        <w:rPr>
          <w:bCs/>
        </w:rPr>
        <w:t xml:space="preserve">rovna nebo nižší než </w:t>
      </w:r>
      <w:r w:rsidR="00FB7F91">
        <w:rPr>
          <w:b/>
        </w:rPr>
        <w:t>35</w:t>
      </w:r>
      <w:r w:rsidR="007B28F6">
        <w:rPr>
          <w:b/>
        </w:rPr>
        <w:t xml:space="preserve"> </w:t>
      </w:r>
      <w:r w:rsidR="00152245" w:rsidRPr="00C85C57">
        <w:rPr>
          <w:b/>
        </w:rPr>
        <w:t>%</w:t>
      </w:r>
      <w:r w:rsidR="003E05FC">
        <w:rPr>
          <w:b/>
        </w:rPr>
        <w:t xml:space="preserve"> </w:t>
      </w:r>
      <w:r w:rsidR="003E05FC">
        <w:rPr>
          <w:bCs/>
        </w:rPr>
        <w:t xml:space="preserve">z </w:t>
      </w:r>
      <w:r w:rsidR="003E05FC" w:rsidRPr="00F23125">
        <w:rPr>
          <w:bCs/>
        </w:rPr>
        <w:t>hodnoty objemu Dílčích smluv uzavřených v daném kalendářním roce</w:t>
      </w:r>
      <w:r w:rsidR="00152245" w:rsidRPr="00C85C57">
        <w:rPr>
          <w:bCs/>
        </w:rPr>
        <w:t>.</w:t>
      </w:r>
      <w:r w:rsidR="00010015" w:rsidRPr="00791698">
        <w:rPr>
          <w:bCs/>
        </w:rPr>
        <w:t xml:space="preserve"> </w:t>
      </w:r>
      <w:r w:rsidR="00010015" w:rsidRPr="00C85C57">
        <w:rPr>
          <w:bCs/>
        </w:rPr>
        <w:t>Výše popsaný postup se může opakovat.</w:t>
      </w:r>
    </w:p>
    <w:p w14:paraId="29EDBED9" w14:textId="51ADCD4E" w:rsidR="00224977" w:rsidRPr="00C85C57" w:rsidRDefault="00782C32" w:rsidP="00224977">
      <w:pPr>
        <w:pStyle w:val="RLTextlnkuslovan"/>
        <w:numPr>
          <w:ilvl w:val="4"/>
          <w:numId w:val="93"/>
        </w:numPr>
        <w:ind w:left="1985" w:hanging="567"/>
        <w:rPr>
          <w:bCs/>
        </w:rPr>
      </w:pPr>
      <w:r w:rsidRPr="00791698">
        <w:rPr>
          <w:bCs/>
        </w:rPr>
        <w:t xml:space="preserve">Zhotovitel, který v zadávacím řízení Veřejné zakázky podal v její části, na kterou se vztahuje tato Smlouva, </w:t>
      </w:r>
      <w:r w:rsidRPr="00C85C57">
        <w:rPr>
          <w:b/>
        </w:rPr>
        <w:t>druhou nejvýhodnější nabídku</w:t>
      </w:r>
      <w:r w:rsidRPr="00791698">
        <w:rPr>
          <w:bCs/>
        </w:rPr>
        <w:t>, a byla s ním podepsána Smlouva</w:t>
      </w:r>
      <w:r w:rsidR="00BB3C16" w:rsidRPr="00791698">
        <w:rPr>
          <w:bCs/>
        </w:rPr>
        <w:t xml:space="preserve"> </w:t>
      </w:r>
      <w:r w:rsidR="00BB3C16" w:rsidRPr="00DB2E28">
        <w:rPr>
          <w:bCs/>
        </w:rPr>
        <w:t>(dále jen</w:t>
      </w:r>
      <w:r w:rsidR="00BB3C16" w:rsidRPr="00C85C57">
        <w:rPr>
          <w:b/>
        </w:rPr>
        <w:t xml:space="preserve"> „Zhotovitel s druhou nejvýhodnější nabídkou“)</w:t>
      </w:r>
      <w:r w:rsidRPr="00791698">
        <w:rPr>
          <w:bCs/>
        </w:rPr>
        <w:t xml:space="preserve">, </w:t>
      </w:r>
      <w:r w:rsidR="00B165AB" w:rsidRPr="00B165AB">
        <w:rPr>
          <w:bCs/>
        </w:rPr>
        <w:t xml:space="preserve">bude umožněno uzavřít Dílčí smlouvy </w:t>
      </w:r>
      <w:r w:rsidRPr="00791698">
        <w:rPr>
          <w:bCs/>
        </w:rPr>
        <w:t xml:space="preserve">v rozsahu alespoň </w:t>
      </w:r>
      <w:r w:rsidRPr="00C85C57">
        <w:rPr>
          <w:b/>
        </w:rPr>
        <w:t>25 %</w:t>
      </w:r>
      <w:r w:rsidRPr="00791698">
        <w:rPr>
          <w:bCs/>
        </w:rPr>
        <w:t xml:space="preserve"> hodnoty objemu </w:t>
      </w:r>
      <w:r w:rsidR="00C9468C" w:rsidRPr="00791698">
        <w:rPr>
          <w:bCs/>
        </w:rPr>
        <w:t xml:space="preserve">Dílčích </w:t>
      </w:r>
      <w:r w:rsidRPr="00791698">
        <w:rPr>
          <w:bCs/>
        </w:rPr>
        <w:t xml:space="preserve">smluv uzavřených v daném kalendářním roce. </w:t>
      </w:r>
      <w:r w:rsidR="00B165AB" w:rsidRPr="00B165AB">
        <w:rPr>
          <w:bCs/>
        </w:rPr>
        <w:t xml:space="preserve">Pokud hodnota objemu Dílčích smluv uzavřených v daném kalendářním roce </w:t>
      </w:r>
      <w:r w:rsidR="00B165AB">
        <w:rPr>
          <w:bCs/>
        </w:rPr>
        <w:t xml:space="preserve">se </w:t>
      </w:r>
      <w:r w:rsidR="00BB3C16" w:rsidRPr="00C85C57">
        <w:rPr>
          <w:bCs/>
        </w:rPr>
        <w:t>Zhotovitel</w:t>
      </w:r>
      <w:r w:rsidR="00B165AB">
        <w:rPr>
          <w:bCs/>
        </w:rPr>
        <w:t>em</w:t>
      </w:r>
      <w:r w:rsidR="00BB3C16" w:rsidRPr="00C85C57">
        <w:rPr>
          <w:bCs/>
        </w:rPr>
        <w:t xml:space="preserve"> s</w:t>
      </w:r>
      <w:r w:rsidR="00A377C1">
        <w:rPr>
          <w:bCs/>
        </w:rPr>
        <w:t xml:space="preserve"> druhou </w:t>
      </w:r>
      <w:r w:rsidR="00BB3C16" w:rsidRPr="00C85C57">
        <w:rPr>
          <w:bCs/>
        </w:rPr>
        <w:t xml:space="preserve">nejvýhodnější nabídkou překročí </w:t>
      </w:r>
      <w:r w:rsidR="00A377C1">
        <w:rPr>
          <w:b/>
        </w:rPr>
        <w:t>30</w:t>
      </w:r>
      <w:r w:rsidR="00620493">
        <w:rPr>
          <w:b/>
        </w:rPr>
        <w:t xml:space="preserve"> </w:t>
      </w:r>
      <w:r w:rsidR="00BB3C16" w:rsidRPr="00C85C57">
        <w:rPr>
          <w:b/>
        </w:rPr>
        <w:t>%</w:t>
      </w:r>
      <w:r w:rsidR="00BB3C16" w:rsidRPr="00C85C57">
        <w:rPr>
          <w:bCs/>
        </w:rPr>
        <w:t xml:space="preserve"> hodnoty objemu Dílčích smluv uzavřených v daném kalendářním roce, bude Zhotoviteli s druhou nejvýhodnější nabídkou dočasně odebrána možnost rezervovat ze seznamu plánovaných staveb, a to až do okamžiku, kdy hodnota objemu Dílčích smluv uzavřených v</w:t>
      </w:r>
      <w:r w:rsidR="00B44030" w:rsidRPr="00EF56E7">
        <w:rPr>
          <w:bCs/>
        </w:rPr>
        <w:t xml:space="preserve"> daném </w:t>
      </w:r>
      <w:r w:rsidR="00BB3C16" w:rsidRPr="00C85C57">
        <w:rPr>
          <w:bCs/>
        </w:rPr>
        <w:t xml:space="preserve"> kalendářním roce </w:t>
      </w:r>
      <w:r w:rsidR="00B44030" w:rsidRPr="00EF56E7">
        <w:rPr>
          <w:bCs/>
        </w:rPr>
        <w:t>se</w:t>
      </w:r>
      <w:r w:rsidR="00BB3C16" w:rsidRPr="00C85C57">
        <w:rPr>
          <w:bCs/>
        </w:rPr>
        <w:t xml:space="preserve"> Zhotovitele</w:t>
      </w:r>
      <w:r w:rsidR="00B44030" w:rsidRPr="00EF56E7">
        <w:rPr>
          <w:bCs/>
        </w:rPr>
        <w:t>m</w:t>
      </w:r>
      <w:r w:rsidR="00BB3C16" w:rsidRPr="00C85C57">
        <w:rPr>
          <w:bCs/>
        </w:rPr>
        <w:t xml:space="preserve"> s druhou nejvýhodnější nabídkou </w:t>
      </w:r>
      <w:r w:rsidR="00B44030" w:rsidRPr="00EF56E7">
        <w:rPr>
          <w:bCs/>
        </w:rPr>
        <w:t xml:space="preserve">bude </w:t>
      </w:r>
      <w:r w:rsidR="00BB3C16" w:rsidRPr="00C85C57">
        <w:rPr>
          <w:bCs/>
        </w:rPr>
        <w:t xml:space="preserve">rovna nebo nižší než </w:t>
      </w:r>
      <w:r w:rsidR="00B44030" w:rsidRPr="00EF56E7">
        <w:rPr>
          <w:b/>
        </w:rPr>
        <w:t>2</w:t>
      </w:r>
      <w:r w:rsidR="00507DC9" w:rsidRPr="00C85C57">
        <w:rPr>
          <w:b/>
        </w:rPr>
        <w:t>5</w:t>
      </w:r>
      <w:r w:rsidR="00620493">
        <w:rPr>
          <w:b/>
        </w:rPr>
        <w:t xml:space="preserve"> </w:t>
      </w:r>
      <w:r w:rsidR="00BB3C16" w:rsidRPr="00C85C57">
        <w:rPr>
          <w:b/>
        </w:rPr>
        <w:t>%</w:t>
      </w:r>
      <w:r w:rsidR="003E05FC">
        <w:rPr>
          <w:b/>
        </w:rPr>
        <w:t xml:space="preserve"> </w:t>
      </w:r>
      <w:r w:rsidR="003E05FC">
        <w:rPr>
          <w:bCs/>
        </w:rPr>
        <w:t xml:space="preserve">z </w:t>
      </w:r>
      <w:r w:rsidR="003E05FC" w:rsidRPr="00F23125">
        <w:rPr>
          <w:bCs/>
        </w:rPr>
        <w:t>hodnoty objemu Dílčích smluv uzavřených v daném kalendářním roce</w:t>
      </w:r>
      <w:r w:rsidR="00BB3C16" w:rsidRPr="00C85C57">
        <w:rPr>
          <w:bCs/>
        </w:rPr>
        <w:t>.</w:t>
      </w:r>
      <w:r w:rsidR="00224977" w:rsidRPr="00C85C57">
        <w:rPr>
          <w:bCs/>
        </w:rPr>
        <w:t xml:space="preserve"> Výše popsaný postup se může opakovat.</w:t>
      </w:r>
    </w:p>
    <w:p w14:paraId="2FAF7C51" w14:textId="49B2209B" w:rsidR="008E79C6" w:rsidRPr="00EF56E7" w:rsidRDefault="00CB360F">
      <w:pPr>
        <w:pStyle w:val="RLTextlnkuslovan"/>
        <w:numPr>
          <w:ilvl w:val="4"/>
          <w:numId w:val="93"/>
        </w:numPr>
        <w:ind w:left="1985" w:hanging="567"/>
        <w:rPr>
          <w:bCs/>
        </w:rPr>
      </w:pPr>
      <w:r w:rsidRPr="00EF56E7">
        <w:rPr>
          <w:bCs/>
        </w:rPr>
        <w:t>Zhotovitel</w:t>
      </w:r>
      <w:r w:rsidR="00312EC9" w:rsidRPr="00EF56E7">
        <w:rPr>
          <w:bCs/>
        </w:rPr>
        <w:t>ům</w:t>
      </w:r>
      <w:r w:rsidRPr="00EF56E7">
        <w:rPr>
          <w:bCs/>
        </w:rPr>
        <w:t xml:space="preserve">, kteří v zadávacím řízení Veřejné zakázky podali v její části, na kterou se vztahuje tato Smlouva, </w:t>
      </w:r>
      <w:r w:rsidRPr="00EF56E7">
        <w:rPr>
          <w:b/>
        </w:rPr>
        <w:t xml:space="preserve">třetí a </w:t>
      </w:r>
      <w:r w:rsidR="000C5AED" w:rsidRPr="00EF56E7">
        <w:rPr>
          <w:b/>
        </w:rPr>
        <w:t xml:space="preserve">v pořadí </w:t>
      </w:r>
      <w:r w:rsidRPr="00EF56E7">
        <w:rPr>
          <w:b/>
        </w:rPr>
        <w:t>další nejvýhodnější nabídku</w:t>
      </w:r>
      <w:r w:rsidRPr="00EF56E7">
        <w:rPr>
          <w:bCs/>
        </w:rPr>
        <w:t xml:space="preserve">, </w:t>
      </w:r>
      <w:r w:rsidR="00782C32" w:rsidRPr="00EF56E7">
        <w:rPr>
          <w:bCs/>
        </w:rPr>
        <w:t xml:space="preserve">a byla s nimi podepsána Smlouva, </w:t>
      </w:r>
      <w:r w:rsidR="00312EC9" w:rsidRPr="00EF56E7">
        <w:rPr>
          <w:bCs/>
        </w:rPr>
        <w:t>bude umožněno uzavřít Dílčí smlouvy</w:t>
      </w:r>
      <w:r w:rsidRPr="00EF56E7">
        <w:rPr>
          <w:bCs/>
        </w:rPr>
        <w:t xml:space="preserve"> v </w:t>
      </w:r>
      <w:r w:rsidRPr="00C85C57">
        <w:rPr>
          <w:b/>
        </w:rPr>
        <w:t xml:space="preserve">celkovém rozsahu </w:t>
      </w:r>
      <w:r w:rsidR="00782C32" w:rsidRPr="00EF56E7">
        <w:rPr>
          <w:b/>
        </w:rPr>
        <w:t>maximálně 25</w:t>
      </w:r>
      <w:r w:rsidRPr="00EF56E7">
        <w:rPr>
          <w:b/>
        </w:rPr>
        <w:t xml:space="preserve"> %</w:t>
      </w:r>
      <w:r w:rsidRPr="00EF56E7">
        <w:rPr>
          <w:bCs/>
        </w:rPr>
        <w:t xml:space="preserve"> hodnoty objemu </w:t>
      </w:r>
      <w:r w:rsidR="0041376E" w:rsidRPr="00EF56E7">
        <w:rPr>
          <w:bCs/>
        </w:rPr>
        <w:t xml:space="preserve">Dílčích </w:t>
      </w:r>
      <w:r w:rsidRPr="00EF56E7">
        <w:rPr>
          <w:bCs/>
        </w:rPr>
        <w:t xml:space="preserve">smluv uzavřených v daném kalendářním roce, a to tak, že tento celkový </w:t>
      </w:r>
      <w:r w:rsidR="00433E79">
        <w:rPr>
          <w:bCs/>
        </w:rPr>
        <w:t xml:space="preserve">maximální </w:t>
      </w:r>
      <w:r w:rsidRPr="00EF56E7">
        <w:rPr>
          <w:bCs/>
        </w:rPr>
        <w:t xml:space="preserve">rozsah </w:t>
      </w:r>
      <w:r w:rsidR="00782C32" w:rsidRPr="00C85C57">
        <w:rPr>
          <w:b/>
        </w:rPr>
        <w:t>25</w:t>
      </w:r>
      <w:r w:rsidR="008C058A" w:rsidRPr="00C85C57">
        <w:rPr>
          <w:b/>
        </w:rPr>
        <w:t xml:space="preserve"> %</w:t>
      </w:r>
      <w:r w:rsidR="008C058A" w:rsidRPr="00EF56E7">
        <w:rPr>
          <w:bCs/>
        </w:rPr>
        <w:t xml:space="preserve"> </w:t>
      </w:r>
      <w:r w:rsidRPr="00EF56E7">
        <w:rPr>
          <w:bCs/>
        </w:rPr>
        <w:t xml:space="preserve">bude rovnoměrně rozdělen mezi počet Zhotovitelů, kteří </w:t>
      </w:r>
      <w:r w:rsidR="00C66066" w:rsidRPr="00EF56E7">
        <w:rPr>
          <w:bCs/>
        </w:rPr>
        <w:t xml:space="preserve">ve Veřejné zakázce </w:t>
      </w:r>
      <w:r w:rsidRPr="00EF56E7">
        <w:rPr>
          <w:bCs/>
        </w:rPr>
        <w:t xml:space="preserve">podali třetí a </w:t>
      </w:r>
      <w:r w:rsidR="006419E3" w:rsidRPr="00EF56E7">
        <w:rPr>
          <w:bCs/>
        </w:rPr>
        <w:t xml:space="preserve">v pořadí </w:t>
      </w:r>
      <w:r w:rsidRPr="00EF56E7">
        <w:rPr>
          <w:bCs/>
        </w:rPr>
        <w:t>další nejvýhodnější nabídk</w:t>
      </w:r>
      <w:r w:rsidR="008706DD" w:rsidRPr="00EF56E7">
        <w:rPr>
          <w:bCs/>
        </w:rPr>
        <w:t>y</w:t>
      </w:r>
      <w:r w:rsidR="007D6C7B" w:rsidRPr="00EF56E7">
        <w:rPr>
          <w:bCs/>
        </w:rPr>
        <w:t>, a byla s nimi uzavřena Smlouva</w:t>
      </w:r>
      <w:r w:rsidR="00025792" w:rsidRPr="00EF56E7">
        <w:rPr>
          <w:bCs/>
        </w:rPr>
        <w:t xml:space="preserve"> (pokud například budou </w:t>
      </w:r>
      <w:r w:rsidR="006419E3" w:rsidRPr="00EF56E7">
        <w:rPr>
          <w:bCs/>
        </w:rPr>
        <w:t>Z</w:t>
      </w:r>
      <w:r w:rsidR="00025792" w:rsidRPr="00EF56E7">
        <w:rPr>
          <w:bCs/>
        </w:rPr>
        <w:t xml:space="preserve">hotovitelé celkem 4, bude se tento </w:t>
      </w:r>
      <w:r w:rsidR="00782C32" w:rsidRPr="00EF56E7">
        <w:rPr>
          <w:bCs/>
        </w:rPr>
        <w:t>maximální</w:t>
      </w:r>
      <w:r w:rsidR="00025792" w:rsidRPr="00EF56E7">
        <w:rPr>
          <w:bCs/>
        </w:rPr>
        <w:t xml:space="preserve"> rozsah dělit rovným dílem mezi třetího a čtvrtého v pořadí, tj. každý </w:t>
      </w:r>
      <w:r w:rsidR="00782C32" w:rsidRPr="00EF56E7">
        <w:rPr>
          <w:bCs/>
        </w:rPr>
        <w:t>maximálně 12,5</w:t>
      </w:r>
      <w:r w:rsidR="00025792" w:rsidRPr="00EF56E7">
        <w:rPr>
          <w:bCs/>
        </w:rPr>
        <w:t xml:space="preserve"> % hodnoty objemu </w:t>
      </w:r>
      <w:r w:rsidR="007D6C7B" w:rsidRPr="00EF56E7">
        <w:rPr>
          <w:bCs/>
        </w:rPr>
        <w:t xml:space="preserve">Dílčích </w:t>
      </w:r>
      <w:r w:rsidR="00025792" w:rsidRPr="00EF56E7">
        <w:rPr>
          <w:bCs/>
        </w:rPr>
        <w:t>smluv uzavřených v daném kalendářním roce)</w:t>
      </w:r>
      <w:r w:rsidR="008C058A" w:rsidRPr="00EF56E7">
        <w:rPr>
          <w:bCs/>
        </w:rPr>
        <w:t>.</w:t>
      </w:r>
      <w:r w:rsidRPr="00EF56E7">
        <w:rPr>
          <w:bCs/>
        </w:rPr>
        <w:t xml:space="preserve"> </w:t>
      </w:r>
      <w:r w:rsidR="000A1ABB" w:rsidRPr="00EF56E7">
        <w:rPr>
          <w:bCs/>
        </w:rPr>
        <w:lastRenderedPageBreak/>
        <w:t>Pokud hodnota objemu Dílčích smluv uzavřených v kalendářním roce se Zhotovitelem</w:t>
      </w:r>
      <w:r w:rsidR="00386AB0" w:rsidRPr="00C85C57">
        <w:rPr>
          <w:bCs/>
        </w:rPr>
        <w:t xml:space="preserve">, který podal </w:t>
      </w:r>
      <w:r w:rsidR="004B2EFD" w:rsidRPr="00C85C57">
        <w:rPr>
          <w:bCs/>
        </w:rPr>
        <w:t xml:space="preserve">ve Veřejné zakázce </w:t>
      </w:r>
      <w:r w:rsidR="00C160CC" w:rsidRPr="00C85C57">
        <w:rPr>
          <w:bCs/>
        </w:rPr>
        <w:t>třetí a v pořadí další nejvýhodnější nabíd</w:t>
      </w:r>
      <w:r w:rsidR="004B2EFD" w:rsidRPr="00C85C57">
        <w:rPr>
          <w:bCs/>
        </w:rPr>
        <w:t>ku,</w:t>
      </w:r>
      <w:r w:rsidR="007E7B91" w:rsidRPr="00C85C57">
        <w:rPr>
          <w:bCs/>
        </w:rPr>
        <w:t xml:space="preserve"> </w:t>
      </w:r>
      <w:r w:rsidR="004B2EFD" w:rsidRPr="00C85C57">
        <w:rPr>
          <w:bCs/>
        </w:rPr>
        <w:t>a byla s ním uzavřena Smlouv</w:t>
      </w:r>
      <w:r w:rsidR="00A86AF2" w:rsidRPr="00C85C57">
        <w:rPr>
          <w:bCs/>
        </w:rPr>
        <w:t>a</w:t>
      </w:r>
      <w:r w:rsidR="004B2EFD" w:rsidRPr="00C85C57">
        <w:rPr>
          <w:bCs/>
        </w:rPr>
        <w:t xml:space="preserve">, </w:t>
      </w:r>
      <w:r w:rsidR="000A1ABB" w:rsidRPr="00EF56E7">
        <w:rPr>
          <w:bCs/>
        </w:rPr>
        <w:t xml:space="preserve">dosáhne </w:t>
      </w:r>
      <w:r w:rsidR="00471731" w:rsidRPr="00C85C57">
        <w:rPr>
          <w:bCs/>
        </w:rPr>
        <w:t>hodnoty</w:t>
      </w:r>
      <w:r w:rsidR="000A1ABB" w:rsidRPr="00EF56E7">
        <w:rPr>
          <w:bCs/>
        </w:rPr>
        <w:t xml:space="preserve"> objemu Dílčích smluv </w:t>
      </w:r>
      <w:r w:rsidR="004D5435" w:rsidRPr="00C85C57">
        <w:rPr>
          <w:bCs/>
        </w:rPr>
        <w:t xml:space="preserve">odpovídající </w:t>
      </w:r>
      <w:r w:rsidR="00A86AF2" w:rsidRPr="00C85C57">
        <w:rPr>
          <w:bCs/>
        </w:rPr>
        <w:t>stanovenému</w:t>
      </w:r>
      <w:r w:rsidR="004D5435" w:rsidRPr="00C85C57">
        <w:rPr>
          <w:bCs/>
        </w:rPr>
        <w:t xml:space="preserve"> maximu pro konkrétního Zhotovitele</w:t>
      </w:r>
      <w:r w:rsidR="000A1ABB" w:rsidRPr="00EF56E7">
        <w:rPr>
          <w:bCs/>
        </w:rPr>
        <w:t>, bude</w:t>
      </w:r>
      <w:r w:rsidR="00901C33" w:rsidRPr="00C85C57">
        <w:rPr>
          <w:bCs/>
        </w:rPr>
        <w:t xml:space="preserve"> tomuto Zhotoviteli</w:t>
      </w:r>
      <w:r w:rsidR="000A1ABB" w:rsidRPr="00EF56E7">
        <w:rPr>
          <w:bCs/>
        </w:rPr>
        <w:t xml:space="preserve"> dočasně odebrána možnost rezervovat ze seznamu plánovaných staveb, a to až do okamžiku, kdy hodnota objemu Dílčích smluv uzavřených v kalendářním roce </w:t>
      </w:r>
      <w:r w:rsidR="00901C33" w:rsidRPr="00C85C57">
        <w:rPr>
          <w:bCs/>
        </w:rPr>
        <w:t>s příslušným</w:t>
      </w:r>
      <w:r w:rsidR="000A1ABB" w:rsidRPr="00EF56E7">
        <w:rPr>
          <w:bCs/>
        </w:rPr>
        <w:t xml:space="preserve"> Zhotovitele</w:t>
      </w:r>
      <w:r w:rsidR="00901C33" w:rsidRPr="00C85C57">
        <w:rPr>
          <w:bCs/>
        </w:rPr>
        <w:t>m</w:t>
      </w:r>
      <w:r w:rsidR="000A1ABB" w:rsidRPr="00EF56E7">
        <w:rPr>
          <w:bCs/>
        </w:rPr>
        <w:t xml:space="preserve"> </w:t>
      </w:r>
      <w:r w:rsidR="00901C33" w:rsidRPr="00C85C57">
        <w:rPr>
          <w:bCs/>
        </w:rPr>
        <w:t xml:space="preserve">bude </w:t>
      </w:r>
      <w:r w:rsidR="000A1ABB" w:rsidRPr="00EF56E7">
        <w:rPr>
          <w:bCs/>
        </w:rPr>
        <w:t xml:space="preserve">rovna nebo nižší než </w:t>
      </w:r>
      <w:r w:rsidR="00A86AF2" w:rsidRPr="00C85C57">
        <w:rPr>
          <w:bCs/>
        </w:rPr>
        <w:t>je stanovené maximum pro tohoto Zhotovitele</w:t>
      </w:r>
      <w:r w:rsidR="000A1ABB" w:rsidRPr="00EF56E7">
        <w:rPr>
          <w:bCs/>
        </w:rPr>
        <w:t>. Výše popsaný postup se může opakovat.</w:t>
      </w:r>
      <w:bookmarkEnd w:id="30"/>
    </w:p>
    <w:p w14:paraId="3B6DEADD" w14:textId="463B2FAF" w:rsidR="007D6C7B" w:rsidRDefault="00ED0BAC" w:rsidP="007D6C7B">
      <w:pPr>
        <w:pStyle w:val="RLTextlnkuslovan"/>
        <w:numPr>
          <w:ilvl w:val="3"/>
          <w:numId w:val="93"/>
        </w:numPr>
        <w:ind w:left="1985" w:hanging="905"/>
        <w:rPr>
          <w:bCs/>
        </w:rPr>
      </w:pPr>
      <w:bookmarkStart w:id="31" w:name="_Ref194568235"/>
      <w:r>
        <w:rPr>
          <w:bCs/>
        </w:rPr>
        <w:t xml:space="preserve">Bude-li Smlouva </w:t>
      </w:r>
      <w:r w:rsidR="005657EB">
        <w:rPr>
          <w:bCs/>
        </w:rPr>
        <w:t xml:space="preserve">oproti předpokladu Objednatele </w:t>
      </w:r>
      <w:r w:rsidR="004D4F7D">
        <w:rPr>
          <w:bCs/>
        </w:rPr>
        <w:t xml:space="preserve">uzavřena </w:t>
      </w:r>
      <w:r w:rsidR="001915BF">
        <w:rPr>
          <w:bCs/>
        </w:rPr>
        <w:t xml:space="preserve">pouze se </w:t>
      </w:r>
      <w:r w:rsidR="001915BF" w:rsidRPr="00B609C8">
        <w:rPr>
          <w:b/>
        </w:rPr>
        <w:t>dvěma Zhotoviteli</w:t>
      </w:r>
      <w:r w:rsidR="00676A6C">
        <w:rPr>
          <w:bCs/>
        </w:rPr>
        <w:t>, Objednatel garantuje, že na základě tohoto postupu:</w:t>
      </w:r>
      <w:bookmarkEnd w:id="31"/>
    </w:p>
    <w:p w14:paraId="477D9C04" w14:textId="783FF940" w:rsidR="00DF512E" w:rsidRPr="00DF512E" w:rsidRDefault="008C4C43" w:rsidP="0072065E">
      <w:pPr>
        <w:pStyle w:val="RLTextlnkuslovan"/>
        <w:numPr>
          <w:ilvl w:val="4"/>
          <w:numId w:val="93"/>
        </w:numPr>
        <w:ind w:left="1985" w:hanging="567"/>
        <w:rPr>
          <w:bCs/>
        </w:rPr>
      </w:pPr>
      <w:r w:rsidRPr="008C4C43">
        <w:rPr>
          <w:bCs/>
        </w:rPr>
        <w:t>Zhotovitel</w:t>
      </w:r>
      <w:r>
        <w:rPr>
          <w:bCs/>
        </w:rPr>
        <w:t>i</w:t>
      </w:r>
      <w:r w:rsidRPr="008C4C43">
        <w:rPr>
          <w:bCs/>
        </w:rPr>
        <w:t xml:space="preserve">, který v zadávacím řízení Veřejné zakázky podal v její části, na kterou se vztahuje tato Smlouva, </w:t>
      </w:r>
      <w:r w:rsidR="003B225D" w:rsidRPr="00C85C57">
        <w:rPr>
          <w:b/>
        </w:rPr>
        <w:t>nejv</w:t>
      </w:r>
      <w:r w:rsidRPr="00C85C57">
        <w:rPr>
          <w:b/>
        </w:rPr>
        <w:t>ýhodnější nabídku</w:t>
      </w:r>
      <w:r w:rsidRPr="008C4C43">
        <w:rPr>
          <w:bCs/>
        </w:rPr>
        <w:t>, a byla s ním podepsána Smlouva (dále jen "</w:t>
      </w:r>
      <w:r w:rsidRPr="00C85C57">
        <w:rPr>
          <w:b/>
        </w:rPr>
        <w:t>Zhotovitel s nejvýhodnější nabídkou</w:t>
      </w:r>
      <w:r w:rsidRPr="008C4C43">
        <w:rPr>
          <w:bCs/>
        </w:rPr>
        <w:t xml:space="preserve">"), </w:t>
      </w:r>
      <w:r w:rsidR="0021649D">
        <w:rPr>
          <w:bCs/>
        </w:rPr>
        <w:t>bude</w:t>
      </w:r>
      <w:r w:rsidRPr="008C4C43">
        <w:rPr>
          <w:bCs/>
        </w:rPr>
        <w:t xml:space="preserve"> </w:t>
      </w:r>
      <w:r w:rsidR="0021649D">
        <w:rPr>
          <w:bCs/>
        </w:rPr>
        <w:t>u</w:t>
      </w:r>
      <w:r w:rsidRPr="008C4C43">
        <w:rPr>
          <w:bCs/>
        </w:rPr>
        <w:t>možn</w:t>
      </w:r>
      <w:r w:rsidR="0021649D">
        <w:rPr>
          <w:bCs/>
        </w:rPr>
        <w:t>ěno</w:t>
      </w:r>
      <w:r w:rsidRPr="008C4C43">
        <w:rPr>
          <w:bCs/>
        </w:rPr>
        <w:t xml:space="preserve"> uzavřít Dílčí smlouvy </w:t>
      </w:r>
      <w:r w:rsidR="0021649D">
        <w:rPr>
          <w:bCs/>
        </w:rPr>
        <w:t>v rozsahu</w:t>
      </w:r>
      <w:r w:rsidRPr="008C4C43">
        <w:rPr>
          <w:bCs/>
        </w:rPr>
        <w:t xml:space="preserve"> alespoň </w:t>
      </w:r>
      <w:r w:rsidRPr="00C85C57">
        <w:rPr>
          <w:b/>
        </w:rPr>
        <w:t>60 %</w:t>
      </w:r>
      <w:r w:rsidRPr="008C4C43">
        <w:rPr>
          <w:bCs/>
        </w:rPr>
        <w:t xml:space="preserve"> </w:t>
      </w:r>
      <w:r w:rsidR="003C3762">
        <w:rPr>
          <w:bCs/>
        </w:rPr>
        <w:t>z </w:t>
      </w:r>
      <w:r w:rsidRPr="008C4C43">
        <w:rPr>
          <w:bCs/>
        </w:rPr>
        <w:t xml:space="preserve">hodnoty objemu Dílčích smluv uzavřených v daném kalendářním roce. </w:t>
      </w:r>
      <w:r w:rsidR="00DF512E" w:rsidRPr="008C4C43">
        <w:rPr>
          <w:bCs/>
        </w:rPr>
        <w:t xml:space="preserve">Pokud hodnota objemu Dílčích smluv uzavřených v kalendářním roce se Zhotovitelem s nejvýhodnější nabídkou překročí </w:t>
      </w:r>
      <w:r w:rsidR="00DF512E" w:rsidRPr="00B609C8">
        <w:rPr>
          <w:b/>
        </w:rPr>
        <w:t>65</w:t>
      </w:r>
      <w:r w:rsidR="003F4A1A">
        <w:rPr>
          <w:b/>
        </w:rPr>
        <w:t xml:space="preserve"> </w:t>
      </w:r>
      <w:r w:rsidR="00DF512E" w:rsidRPr="00B609C8">
        <w:rPr>
          <w:b/>
        </w:rPr>
        <w:t>%</w:t>
      </w:r>
      <w:r w:rsidR="00DF512E" w:rsidRPr="008C4C43">
        <w:rPr>
          <w:bCs/>
        </w:rPr>
        <w:t xml:space="preserve"> hodnoty objemu Dílčích smluv uzavřených v daném kalendářním roce, bude mu dočasně odebrána možnost rezervovat ze seznamu plánovaných staveb, a to až do okamžiku, kdy hodnota objemu Dílčích smluv uzavřených v kalendářním roce </w:t>
      </w:r>
      <w:r w:rsidR="00B1617F">
        <w:rPr>
          <w:bCs/>
        </w:rPr>
        <w:t>se</w:t>
      </w:r>
      <w:r w:rsidR="00DF512E" w:rsidRPr="008C4C43">
        <w:rPr>
          <w:bCs/>
        </w:rPr>
        <w:t xml:space="preserve"> Zhotovitele</w:t>
      </w:r>
      <w:r w:rsidR="00B1617F">
        <w:rPr>
          <w:bCs/>
        </w:rPr>
        <w:t>m</w:t>
      </w:r>
      <w:r w:rsidR="00DF512E" w:rsidRPr="008C4C43">
        <w:rPr>
          <w:bCs/>
        </w:rPr>
        <w:t xml:space="preserve"> s nejvýhodnější nabídkou </w:t>
      </w:r>
      <w:r w:rsidR="00B1617F">
        <w:rPr>
          <w:bCs/>
        </w:rPr>
        <w:t xml:space="preserve">bude </w:t>
      </w:r>
      <w:r w:rsidR="00DF512E" w:rsidRPr="008C4C43">
        <w:rPr>
          <w:bCs/>
        </w:rPr>
        <w:t xml:space="preserve">rovna nebo nižší než </w:t>
      </w:r>
      <w:r w:rsidR="00DF512E" w:rsidRPr="00B609C8">
        <w:rPr>
          <w:b/>
        </w:rPr>
        <w:t>60</w:t>
      </w:r>
      <w:r w:rsidR="003F4A1A">
        <w:rPr>
          <w:b/>
        </w:rPr>
        <w:t xml:space="preserve"> </w:t>
      </w:r>
      <w:r w:rsidR="00DF512E" w:rsidRPr="00B609C8">
        <w:rPr>
          <w:b/>
        </w:rPr>
        <w:t>%</w:t>
      </w:r>
      <w:r w:rsidR="009A1D1B">
        <w:rPr>
          <w:bCs/>
        </w:rPr>
        <w:t xml:space="preserve"> z </w:t>
      </w:r>
      <w:r w:rsidR="009A1D1B" w:rsidRPr="00F23125">
        <w:rPr>
          <w:bCs/>
        </w:rPr>
        <w:t>hodnoty objemu Dílčích smluv uzavřených v daném kalendářním roce</w:t>
      </w:r>
      <w:r w:rsidR="00DF512E" w:rsidRPr="008C4C43">
        <w:rPr>
          <w:bCs/>
        </w:rPr>
        <w:t>. Výše popsaný postup se může opakovat.</w:t>
      </w:r>
    </w:p>
    <w:p w14:paraId="050B8CED" w14:textId="03452290" w:rsidR="00340E66" w:rsidRPr="004651AE" w:rsidRDefault="008C4C43" w:rsidP="00340E66">
      <w:pPr>
        <w:pStyle w:val="RLTextlnkuslovan"/>
        <w:numPr>
          <w:ilvl w:val="4"/>
          <w:numId w:val="93"/>
        </w:numPr>
        <w:ind w:left="1985" w:hanging="567"/>
        <w:rPr>
          <w:bCs/>
        </w:rPr>
      </w:pPr>
      <w:r w:rsidRPr="008C4C43">
        <w:rPr>
          <w:bCs/>
        </w:rPr>
        <w:t>Zhotovitel</w:t>
      </w:r>
      <w:r w:rsidR="0096350D">
        <w:rPr>
          <w:bCs/>
        </w:rPr>
        <w:t>i</w:t>
      </w:r>
      <w:r w:rsidRPr="008C4C43">
        <w:rPr>
          <w:bCs/>
        </w:rPr>
        <w:t xml:space="preserve">, který v zadávacím řízení Veřejné zakázky podal v její části, na kterou se vztahuje tato Smlouva, </w:t>
      </w:r>
      <w:r w:rsidR="00E003BD" w:rsidRPr="0045241A">
        <w:rPr>
          <w:b/>
        </w:rPr>
        <w:t>druhou nejvýhodnější nabídku</w:t>
      </w:r>
      <w:r w:rsidR="00E003BD">
        <w:rPr>
          <w:bCs/>
        </w:rPr>
        <w:t xml:space="preserve">, </w:t>
      </w:r>
      <w:r w:rsidR="000E12BE">
        <w:rPr>
          <w:bCs/>
        </w:rPr>
        <w:t>bude umožněno</w:t>
      </w:r>
      <w:r w:rsidRPr="008C4C43">
        <w:rPr>
          <w:bCs/>
        </w:rPr>
        <w:t xml:space="preserve"> uzavřít Dílčí smlouvy </w:t>
      </w:r>
      <w:r w:rsidR="001F4462" w:rsidRPr="00C85C57">
        <w:rPr>
          <w:b/>
        </w:rPr>
        <w:t>v celkovém rozsahu</w:t>
      </w:r>
      <w:r w:rsidRPr="00C85C57">
        <w:rPr>
          <w:b/>
        </w:rPr>
        <w:t xml:space="preserve"> </w:t>
      </w:r>
      <w:r w:rsidR="001F4462" w:rsidRPr="00C85C57">
        <w:rPr>
          <w:b/>
        </w:rPr>
        <w:t>maximálně</w:t>
      </w:r>
      <w:r w:rsidR="001F4462">
        <w:rPr>
          <w:bCs/>
        </w:rPr>
        <w:t xml:space="preserve"> </w:t>
      </w:r>
      <w:r w:rsidR="001F4462" w:rsidRPr="00B609C8">
        <w:rPr>
          <w:b/>
        </w:rPr>
        <w:t>4</w:t>
      </w:r>
      <w:r w:rsidRPr="00B609C8">
        <w:rPr>
          <w:b/>
        </w:rPr>
        <w:t>0 %</w:t>
      </w:r>
      <w:r w:rsidRPr="008C4C43">
        <w:rPr>
          <w:bCs/>
        </w:rPr>
        <w:t xml:space="preserve"> hodnoty objemu Dílčích smluv uzavřených v daném kalendářním roce.</w:t>
      </w:r>
      <w:r w:rsidR="00641499">
        <w:rPr>
          <w:bCs/>
        </w:rPr>
        <w:t xml:space="preserve"> </w:t>
      </w:r>
      <w:r w:rsidR="00340E66" w:rsidRPr="00EF56E7">
        <w:rPr>
          <w:bCs/>
        </w:rPr>
        <w:t>Pokud hodnota objemu Dílčích smluv uzavřených v kalendářním roce se Zhotovitelem</w:t>
      </w:r>
      <w:r w:rsidR="00340E66" w:rsidRPr="00C85C57">
        <w:rPr>
          <w:bCs/>
        </w:rPr>
        <w:t xml:space="preserve">, který podal ve Veřejné zakázce </w:t>
      </w:r>
      <w:r w:rsidR="00FB5775">
        <w:rPr>
          <w:bCs/>
        </w:rPr>
        <w:t xml:space="preserve">druhou </w:t>
      </w:r>
      <w:r w:rsidR="00340E66" w:rsidRPr="00C85C57">
        <w:rPr>
          <w:bCs/>
        </w:rPr>
        <w:t xml:space="preserve">nejvýhodnější nabídku, a byla s ním uzavřena Smlouva, </w:t>
      </w:r>
      <w:r w:rsidR="00340E66" w:rsidRPr="00EF56E7">
        <w:rPr>
          <w:bCs/>
        </w:rPr>
        <w:t xml:space="preserve">dosáhne </w:t>
      </w:r>
      <w:r w:rsidR="00340E66" w:rsidRPr="00C85C57">
        <w:rPr>
          <w:bCs/>
        </w:rPr>
        <w:t>hodnoty</w:t>
      </w:r>
      <w:r w:rsidR="00340E66" w:rsidRPr="00EF56E7">
        <w:rPr>
          <w:bCs/>
        </w:rPr>
        <w:t xml:space="preserve"> objemu Dílčích smluv </w:t>
      </w:r>
      <w:r w:rsidR="00340E66" w:rsidRPr="00C85C57">
        <w:rPr>
          <w:bCs/>
        </w:rPr>
        <w:t xml:space="preserve">odpovídající stanovenému maximu </w:t>
      </w:r>
      <w:r w:rsidR="00FB5775">
        <w:rPr>
          <w:bCs/>
        </w:rPr>
        <w:t>40</w:t>
      </w:r>
      <w:r w:rsidR="00340E66">
        <w:rPr>
          <w:bCs/>
        </w:rPr>
        <w:t xml:space="preserve">% z hodnoty objemu Dílčích smluv uzavřených v daném kalendářním roce, </w:t>
      </w:r>
      <w:r w:rsidR="00340E66" w:rsidRPr="00EF56E7">
        <w:rPr>
          <w:bCs/>
        </w:rPr>
        <w:t>bude</w:t>
      </w:r>
      <w:r w:rsidR="00340E66" w:rsidRPr="00C85C57">
        <w:rPr>
          <w:bCs/>
        </w:rPr>
        <w:t xml:space="preserve"> </w:t>
      </w:r>
      <w:r w:rsidR="00340E66">
        <w:rPr>
          <w:bCs/>
        </w:rPr>
        <w:t xml:space="preserve">mu </w:t>
      </w:r>
      <w:r w:rsidR="00340E66" w:rsidRPr="00EF56E7">
        <w:rPr>
          <w:bCs/>
        </w:rPr>
        <w:t xml:space="preserve">dočasně odebrána možnost rezervovat ze seznamu plánovaných staveb, a to až do okamžiku, kdy hodnota objemu Dílčích smluv uzavřených v kalendářním roce </w:t>
      </w:r>
      <w:r w:rsidR="00340E66">
        <w:rPr>
          <w:bCs/>
        </w:rPr>
        <w:t xml:space="preserve">se </w:t>
      </w:r>
      <w:r w:rsidR="00340E66" w:rsidRPr="00EF56E7">
        <w:rPr>
          <w:bCs/>
        </w:rPr>
        <w:t>Zhotovitele</w:t>
      </w:r>
      <w:r w:rsidR="00340E66" w:rsidRPr="00C85C57">
        <w:rPr>
          <w:bCs/>
        </w:rPr>
        <w:t>m</w:t>
      </w:r>
      <w:r w:rsidR="00340E66">
        <w:rPr>
          <w:bCs/>
        </w:rPr>
        <w:t xml:space="preserve"> s</w:t>
      </w:r>
      <w:r w:rsidR="001358EF">
        <w:rPr>
          <w:bCs/>
        </w:rPr>
        <w:t xml:space="preserve"> druhou </w:t>
      </w:r>
      <w:r w:rsidR="00340E66">
        <w:rPr>
          <w:bCs/>
        </w:rPr>
        <w:t>nejvýhodnější nabídkou</w:t>
      </w:r>
      <w:r w:rsidR="00340E66" w:rsidRPr="00EF56E7">
        <w:rPr>
          <w:bCs/>
        </w:rPr>
        <w:t xml:space="preserve"> </w:t>
      </w:r>
      <w:r w:rsidR="00340E66">
        <w:rPr>
          <w:bCs/>
        </w:rPr>
        <w:t xml:space="preserve">klesne pod </w:t>
      </w:r>
      <w:r w:rsidR="00340E66" w:rsidRPr="00C85C57">
        <w:rPr>
          <w:bCs/>
        </w:rPr>
        <w:t>stanovené maximum pro tohoto Zhotovitele</w:t>
      </w:r>
      <w:r w:rsidR="00340E66" w:rsidRPr="00EF56E7">
        <w:rPr>
          <w:bCs/>
        </w:rPr>
        <w:t>. Výše popsaný postup se může opakovat.</w:t>
      </w:r>
    </w:p>
    <w:p w14:paraId="530F9035" w14:textId="1C798CC8" w:rsidR="003E6956" w:rsidRDefault="003E6956" w:rsidP="003E6956">
      <w:pPr>
        <w:pStyle w:val="RLTextlnkuslovan"/>
        <w:numPr>
          <w:ilvl w:val="2"/>
          <w:numId w:val="47"/>
        </w:numPr>
        <w:ind w:hanging="657"/>
        <w:rPr>
          <w:bCs/>
        </w:rPr>
      </w:pPr>
      <w:bookmarkStart w:id="32" w:name="_Hlk178010609"/>
      <w:bookmarkEnd w:id="21"/>
      <w:bookmarkEnd w:id="22"/>
      <w:bookmarkEnd w:id="29"/>
      <w:r w:rsidRPr="00D840F5">
        <w:rPr>
          <w:bCs/>
        </w:rPr>
        <w:t xml:space="preserve">Zadávané objemy dle bodu </w:t>
      </w:r>
      <w:r w:rsidR="00667D6F">
        <w:rPr>
          <w:bCs/>
        </w:rPr>
        <w:fldChar w:fldCharType="begin"/>
      </w:r>
      <w:r w:rsidR="00667D6F">
        <w:rPr>
          <w:bCs/>
        </w:rPr>
        <w:instrText xml:space="preserve"> REF _Ref191627495 \r \h </w:instrText>
      </w:r>
      <w:r w:rsidR="00667D6F">
        <w:rPr>
          <w:bCs/>
        </w:rPr>
      </w:r>
      <w:r w:rsidR="00667D6F">
        <w:rPr>
          <w:bCs/>
        </w:rPr>
        <w:fldChar w:fldCharType="separate"/>
      </w:r>
      <w:r w:rsidR="001B211C">
        <w:rPr>
          <w:bCs/>
        </w:rPr>
        <w:t>4.2.1.1</w:t>
      </w:r>
      <w:r w:rsidR="00667D6F">
        <w:rPr>
          <w:bCs/>
        </w:rPr>
        <w:fldChar w:fldCharType="end"/>
      </w:r>
      <w:r w:rsidR="000024F4">
        <w:rPr>
          <w:bCs/>
        </w:rPr>
        <w:t xml:space="preserve">, </w:t>
      </w:r>
      <w:r w:rsidR="00667D6F">
        <w:rPr>
          <w:bCs/>
        </w:rPr>
        <w:fldChar w:fldCharType="begin"/>
      </w:r>
      <w:r w:rsidR="00667D6F">
        <w:rPr>
          <w:bCs/>
        </w:rPr>
        <w:instrText xml:space="preserve"> REF _Ref191627504 \r \h </w:instrText>
      </w:r>
      <w:r w:rsidR="00667D6F">
        <w:rPr>
          <w:bCs/>
        </w:rPr>
      </w:r>
      <w:r w:rsidR="00667D6F">
        <w:rPr>
          <w:bCs/>
        </w:rPr>
        <w:fldChar w:fldCharType="separate"/>
      </w:r>
      <w:r w:rsidR="001B211C">
        <w:rPr>
          <w:bCs/>
        </w:rPr>
        <w:t>4.2.1.2</w:t>
      </w:r>
      <w:r w:rsidR="00667D6F">
        <w:rPr>
          <w:bCs/>
        </w:rPr>
        <w:fldChar w:fldCharType="end"/>
      </w:r>
      <w:r w:rsidR="00667D6F">
        <w:rPr>
          <w:bCs/>
        </w:rPr>
        <w:t xml:space="preserve"> </w:t>
      </w:r>
      <w:r w:rsidR="000024F4">
        <w:rPr>
          <w:bCs/>
        </w:rPr>
        <w:t xml:space="preserve">a </w:t>
      </w:r>
      <w:r w:rsidR="000024F4">
        <w:rPr>
          <w:bCs/>
        </w:rPr>
        <w:fldChar w:fldCharType="begin"/>
      </w:r>
      <w:r w:rsidR="000024F4">
        <w:rPr>
          <w:bCs/>
        </w:rPr>
        <w:instrText xml:space="preserve"> REF _Ref194568235 \r \h </w:instrText>
      </w:r>
      <w:r w:rsidR="000024F4">
        <w:rPr>
          <w:bCs/>
        </w:rPr>
      </w:r>
      <w:r w:rsidR="000024F4">
        <w:rPr>
          <w:bCs/>
        </w:rPr>
        <w:fldChar w:fldCharType="separate"/>
      </w:r>
      <w:r w:rsidR="001B211C">
        <w:rPr>
          <w:bCs/>
        </w:rPr>
        <w:t>4.2.1.3</w:t>
      </w:r>
      <w:r w:rsidR="000024F4">
        <w:rPr>
          <w:bCs/>
        </w:rPr>
        <w:fldChar w:fldCharType="end"/>
      </w:r>
      <w:r w:rsidR="000024F4">
        <w:rPr>
          <w:bCs/>
        </w:rPr>
        <w:t xml:space="preserve"> </w:t>
      </w:r>
      <w:r w:rsidRPr="00D840F5">
        <w:rPr>
          <w:bCs/>
        </w:rPr>
        <w:t>Smlouvy bude Zadavatel regulovat prostřednictvím IT nástroje</w:t>
      </w:r>
      <w:r w:rsidR="009A2C33">
        <w:rPr>
          <w:bCs/>
        </w:rPr>
        <w:t xml:space="preserve"> </w:t>
      </w:r>
      <w:r w:rsidR="008E2337">
        <w:rPr>
          <w:bCs/>
        </w:rPr>
        <w:t>(</w:t>
      </w:r>
      <w:r w:rsidR="00EE0661">
        <w:rPr>
          <w:bCs/>
        </w:rPr>
        <w:t>S</w:t>
      </w:r>
      <w:r w:rsidR="008E2337">
        <w:rPr>
          <w:bCs/>
        </w:rPr>
        <w:t xml:space="preserve">ystému </w:t>
      </w:r>
      <w:r w:rsidR="00EE0661">
        <w:rPr>
          <w:bCs/>
        </w:rPr>
        <w:t xml:space="preserve">Aktualizované </w:t>
      </w:r>
      <w:r w:rsidR="008E2337">
        <w:rPr>
          <w:bCs/>
        </w:rPr>
        <w:t>kaskády)</w:t>
      </w:r>
      <w:r w:rsidRPr="00D840F5">
        <w:rPr>
          <w:bCs/>
        </w:rPr>
        <w:t xml:space="preserve"> viz bod </w:t>
      </w:r>
      <w:r w:rsidR="00CB0EDB">
        <w:rPr>
          <w:bCs/>
        </w:rPr>
        <w:fldChar w:fldCharType="begin"/>
      </w:r>
      <w:r w:rsidR="00CB0EDB">
        <w:rPr>
          <w:bCs/>
        </w:rPr>
        <w:instrText xml:space="preserve"> REF _Ref183546785 \r \h </w:instrText>
      </w:r>
      <w:r w:rsidR="00CB0EDB">
        <w:rPr>
          <w:bCs/>
        </w:rPr>
      </w:r>
      <w:r w:rsidR="00CB0EDB">
        <w:rPr>
          <w:bCs/>
        </w:rPr>
        <w:fldChar w:fldCharType="separate"/>
      </w:r>
      <w:r w:rsidR="001B211C">
        <w:rPr>
          <w:bCs/>
        </w:rPr>
        <w:t>4.2</w:t>
      </w:r>
      <w:r w:rsidR="00CB0EDB">
        <w:rPr>
          <w:bCs/>
        </w:rPr>
        <w:fldChar w:fldCharType="end"/>
      </w:r>
      <w:r w:rsidR="00CB0EDB">
        <w:rPr>
          <w:bCs/>
        </w:rPr>
        <w:t>.</w:t>
      </w:r>
      <w:r w:rsidRPr="00D840F5">
        <w:rPr>
          <w:bCs/>
        </w:rPr>
        <w:t xml:space="preserve"> Smlouvy</w:t>
      </w:r>
      <w:r w:rsidRPr="00305F2B">
        <w:rPr>
          <w:bCs/>
        </w:rPr>
        <w:t>.</w:t>
      </w:r>
    </w:p>
    <w:p w14:paraId="7B65C464" w14:textId="010572FC" w:rsidR="00B4130C" w:rsidRPr="00B4130C" w:rsidRDefault="00E00D61" w:rsidP="003E6956">
      <w:pPr>
        <w:pStyle w:val="RLTextlnkuslovan"/>
        <w:numPr>
          <w:ilvl w:val="2"/>
          <w:numId w:val="47"/>
        </w:numPr>
        <w:ind w:hanging="657"/>
        <w:rPr>
          <w:bCs/>
        </w:rPr>
      </w:pPr>
      <w:bookmarkStart w:id="33" w:name="_Ref195268189"/>
      <w:r w:rsidRPr="00DD7DC8">
        <w:rPr>
          <w:bCs/>
        </w:rPr>
        <w:t xml:space="preserve">Objednatel si vyhrazuje </w:t>
      </w:r>
      <w:r w:rsidR="000F5B74" w:rsidRPr="00AC3A4A">
        <w:rPr>
          <w:bCs/>
        </w:rPr>
        <w:t xml:space="preserve">v případě, že </w:t>
      </w:r>
      <w:r w:rsidR="009B20D4" w:rsidRPr="00AC3A4A">
        <w:rPr>
          <w:bCs/>
        </w:rPr>
        <w:t xml:space="preserve">si </w:t>
      </w:r>
      <w:r w:rsidR="000F5B74" w:rsidRPr="00AC3A4A">
        <w:rPr>
          <w:bCs/>
        </w:rPr>
        <w:t xml:space="preserve">Dílčí plnění </w:t>
      </w:r>
      <w:r w:rsidR="001B0CB1" w:rsidRPr="00AC3A4A">
        <w:rPr>
          <w:bCs/>
        </w:rPr>
        <w:t xml:space="preserve">v rámci Systému aktualizované kaskády nezarezervoval </w:t>
      </w:r>
      <w:r w:rsidR="000F5B74" w:rsidRPr="00AC3A4A">
        <w:rPr>
          <w:bCs/>
        </w:rPr>
        <w:t>žádný Zhotovitel ani poté</w:t>
      </w:r>
      <w:r w:rsidR="009D1DA7">
        <w:rPr>
          <w:bCs/>
        </w:rPr>
        <w:t>,</w:t>
      </w:r>
      <w:r w:rsidR="000F5B74" w:rsidRPr="00AC3A4A">
        <w:rPr>
          <w:bCs/>
        </w:rPr>
        <w:t xml:space="preserve"> co</w:t>
      </w:r>
      <w:r w:rsidR="00F9597A" w:rsidRPr="00AC3A4A">
        <w:rPr>
          <w:bCs/>
        </w:rPr>
        <w:t xml:space="preserve"> toto Dílčí plnění </w:t>
      </w:r>
      <w:r w:rsidR="000F5B74" w:rsidRPr="00AC3A4A">
        <w:rPr>
          <w:bCs/>
        </w:rPr>
        <w:t>bylo</w:t>
      </w:r>
      <w:r w:rsidR="00D96C37" w:rsidRPr="00AC3A4A">
        <w:rPr>
          <w:bCs/>
        </w:rPr>
        <w:t xml:space="preserve"> předtím</w:t>
      </w:r>
      <w:r w:rsidR="000F5B74" w:rsidRPr="00AC3A4A">
        <w:rPr>
          <w:bCs/>
        </w:rPr>
        <w:t xml:space="preserve"> dvakrát</w:t>
      </w:r>
      <w:r w:rsidR="00671A9D" w:rsidRPr="00AC3A4A">
        <w:rPr>
          <w:bCs/>
        </w:rPr>
        <w:t xml:space="preserve"> </w:t>
      </w:r>
      <w:r w:rsidR="004764C3" w:rsidRPr="00AC3A4A">
        <w:rPr>
          <w:bCs/>
        </w:rPr>
        <w:t xml:space="preserve">nabídnuto </w:t>
      </w:r>
      <w:r w:rsidR="00671A9D" w:rsidRPr="00AC3A4A">
        <w:rPr>
          <w:bCs/>
        </w:rPr>
        <w:t>k rezervaci ve zveřejněném seznamu plánovaných stave</w:t>
      </w:r>
      <w:r w:rsidR="004764C3" w:rsidRPr="00AC3A4A">
        <w:rPr>
          <w:bCs/>
        </w:rPr>
        <w:t>b</w:t>
      </w:r>
      <w:r w:rsidR="0063574E" w:rsidRPr="00AC3A4A">
        <w:rPr>
          <w:bCs/>
        </w:rPr>
        <w:t xml:space="preserve"> (dále také jen „</w:t>
      </w:r>
      <w:r w:rsidR="0063574E" w:rsidRPr="00AC3A4A">
        <w:rPr>
          <w:b/>
        </w:rPr>
        <w:t>Nerezervovan</w:t>
      </w:r>
      <w:r w:rsidR="00BC05A1" w:rsidRPr="00AC3A4A">
        <w:rPr>
          <w:b/>
        </w:rPr>
        <w:t>é</w:t>
      </w:r>
      <w:r w:rsidR="0063574E" w:rsidRPr="00AC3A4A">
        <w:rPr>
          <w:b/>
        </w:rPr>
        <w:t xml:space="preserve"> </w:t>
      </w:r>
      <w:r w:rsidR="00BC05A1" w:rsidRPr="00AC3A4A">
        <w:rPr>
          <w:b/>
        </w:rPr>
        <w:t>Dílčí plnění</w:t>
      </w:r>
      <w:r w:rsidR="0063574E" w:rsidRPr="00AC3A4A">
        <w:rPr>
          <w:bCs/>
        </w:rPr>
        <w:t>“)</w:t>
      </w:r>
      <w:r w:rsidR="00F9597A" w:rsidRPr="00AC3A4A">
        <w:rPr>
          <w:bCs/>
        </w:rPr>
        <w:t xml:space="preserve">, </w:t>
      </w:r>
      <w:r w:rsidRPr="00DD7DC8">
        <w:rPr>
          <w:bCs/>
        </w:rPr>
        <w:t xml:space="preserve">možnost zadat </w:t>
      </w:r>
      <w:r w:rsidR="00BC06A7" w:rsidRPr="00AC3A4A">
        <w:rPr>
          <w:bCs/>
        </w:rPr>
        <w:t>Nerezervovan</w:t>
      </w:r>
      <w:r w:rsidR="00BC05A1" w:rsidRPr="00AC3A4A">
        <w:rPr>
          <w:bCs/>
        </w:rPr>
        <w:t>é</w:t>
      </w:r>
      <w:r w:rsidR="00BC06A7" w:rsidRPr="00AC3A4A">
        <w:rPr>
          <w:bCs/>
        </w:rPr>
        <w:t xml:space="preserve"> </w:t>
      </w:r>
      <w:r w:rsidR="00BC05A1" w:rsidRPr="00AC3A4A">
        <w:rPr>
          <w:bCs/>
        </w:rPr>
        <w:t xml:space="preserve">Dílčí plnění </w:t>
      </w:r>
      <w:r w:rsidR="00F9597A" w:rsidRPr="00AC3A4A">
        <w:rPr>
          <w:bCs/>
        </w:rPr>
        <w:t>způsobem</w:t>
      </w:r>
      <w:r w:rsidRPr="00DD7DC8">
        <w:rPr>
          <w:bCs/>
        </w:rPr>
        <w:t>, kdy Objednatel vyzve</w:t>
      </w:r>
      <w:r w:rsidR="004A776F" w:rsidRPr="00AC3A4A">
        <w:rPr>
          <w:bCs/>
        </w:rPr>
        <w:t xml:space="preserve"> </w:t>
      </w:r>
      <w:r w:rsidRPr="00DD7DC8">
        <w:rPr>
          <w:bCs/>
        </w:rPr>
        <w:t xml:space="preserve">přímo jednoho ze Zhotovitelů k podání nabídky </w:t>
      </w:r>
      <w:r w:rsidR="004A776F" w:rsidRPr="00AC3A4A">
        <w:rPr>
          <w:bCs/>
        </w:rPr>
        <w:t>na</w:t>
      </w:r>
      <w:r w:rsidRPr="00DD7DC8">
        <w:rPr>
          <w:bCs/>
        </w:rPr>
        <w:t xml:space="preserve"> realizaci příslušného </w:t>
      </w:r>
      <w:r w:rsidR="00BC05A1" w:rsidRPr="00AC3A4A">
        <w:rPr>
          <w:bCs/>
        </w:rPr>
        <w:t xml:space="preserve">Nerezervovaného </w:t>
      </w:r>
      <w:r w:rsidR="0056318A">
        <w:rPr>
          <w:bCs/>
        </w:rPr>
        <w:t>D</w:t>
      </w:r>
      <w:r w:rsidRPr="00DD7DC8">
        <w:rPr>
          <w:bCs/>
        </w:rPr>
        <w:t>ílčího plnění</w:t>
      </w:r>
      <w:r w:rsidR="001852A8" w:rsidRPr="00AC3A4A">
        <w:rPr>
          <w:bCs/>
        </w:rPr>
        <w:t xml:space="preserve">. </w:t>
      </w:r>
      <w:r w:rsidR="000A0070" w:rsidRPr="00AC3A4A">
        <w:t xml:space="preserve">Objednatel </w:t>
      </w:r>
      <w:r w:rsidR="00C8379D">
        <w:t xml:space="preserve">bude v takovém případě </w:t>
      </w:r>
      <w:r w:rsidR="00040C30" w:rsidRPr="00AC3A4A">
        <w:t>vy</w:t>
      </w:r>
      <w:r w:rsidR="00E6590D" w:rsidRPr="00AC3A4A">
        <w:t>zývat</w:t>
      </w:r>
      <w:r w:rsidR="004E62E0" w:rsidRPr="00DD7DC8">
        <w:t xml:space="preserve"> </w:t>
      </w:r>
      <w:r w:rsidR="00122BF0" w:rsidRPr="00AC3A4A">
        <w:t xml:space="preserve">Zhotovitele </w:t>
      </w:r>
      <w:r w:rsidR="00064565">
        <w:t xml:space="preserve">k realizaci Nerezervovaného Dílčího plnění </w:t>
      </w:r>
      <w:r w:rsidR="000A0070" w:rsidRPr="00AC3A4A">
        <w:t>postupně</w:t>
      </w:r>
      <w:r w:rsidR="00F0337A" w:rsidRPr="00AC3A4A">
        <w:t xml:space="preserve"> </w:t>
      </w:r>
      <w:r w:rsidR="004E62E0" w:rsidRPr="00DD7DC8">
        <w:t>dle pořadí</w:t>
      </w:r>
      <w:r w:rsidR="009F6B45" w:rsidRPr="00AC3A4A">
        <w:t>,</w:t>
      </w:r>
      <w:r w:rsidR="004E62E0" w:rsidRPr="00DD7DC8">
        <w:t xml:space="preserve"> v jakém se umístili ve Veřejné zakázce</w:t>
      </w:r>
      <w:r w:rsidR="00AC043C" w:rsidRPr="00DD7DC8">
        <w:t xml:space="preserve">, přičemž Zhotovitel </w:t>
      </w:r>
      <w:r w:rsidR="0091245F" w:rsidRPr="00AC3A4A">
        <w:t xml:space="preserve">je povinen takovou </w:t>
      </w:r>
      <w:r w:rsidR="00AC043C" w:rsidRPr="00DD7DC8">
        <w:t xml:space="preserve">výzvu Objednatele </w:t>
      </w:r>
      <w:r w:rsidR="0091245F" w:rsidRPr="00AC3A4A">
        <w:t>přijmout a podat nabídku</w:t>
      </w:r>
      <w:r w:rsidR="00AC043C" w:rsidRPr="00DD7DC8">
        <w:t xml:space="preserve">. </w:t>
      </w:r>
      <w:r w:rsidR="005F628D" w:rsidRPr="00DD7DC8">
        <w:t>Bude-li</w:t>
      </w:r>
      <w:r w:rsidR="000E5804">
        <w:t xml:space="preserve"> </w:t>
      </w:r>
      <w:r w:rsidR="005F628D" w:rsidRPr="00DD7DC8">
        <w:t xml:space="preserve">Nerezervované Dílčí plnění </w:t>
      </w:r>
      <w:r w:rsidR="000E5804">
        <w:t>zároveň</w:t>
      </w:r>
      <w:r w:rsidR="00B4130C">
        <w:t>:</w:t>
      </w:r>
      <w:bookmarkEnd w:id="33"/>
    </w:p>
    <w:p w14:paraId="637B83C6" w14:textId="77777777" w:rsidR="009D6465" w:rsidRDefault="00B4130C" w:rsidP="009D6465">
      <w:pPr>
        <w:pStyle w:val="RLTextlnkuslovan"/>
        <w:numPr>
          <w:ilvl w:val="3"/>
          <w:numId w:val="47"/>
        </w:numPr>
        <w:ind w:left="1985" w:hanging="709"/>
        <w:rPr>
          <w:bCs/>
        </w:rPr>
      </w:pPr>
      <w:bookmarkStart w:id="34" w:name="_Ref195268831"/>
      <w:r w:rsidRPr="00B4130C">
        <w:rPr>
          <w:bCs/>
        </w:rPr>
        <w:lastRenderedPageBreak/>
        <w:t>navazující etap</w:t>
      </w:r>
      <w:r>
        <w:rPr>
          <w:bCs/>
        </w:rPr>
        <w:t>ou</w:t>
      </w:r>
      <w:r w:rsidRPr="00B4130C">
        <w:rPr>
          <w:bCs/>
        </w:rPr>
        <w:t xml:space="preserve"> dříve zadané dílčí zakázky realizované </w:t>
      </w:r>
      <w:r>
        <w:rPr>
          <w:bCs/>
        </w:rPr>
        <w:t>konkrétním</w:t>
      </w:r>
      <w:r w:rsidRPr="00B4130C">
        <w:rPr>
          <w:bCs/>
        </w:rPr>
        <w:t xml:space="preserve"> Zhotovitelem, nebo</w:t>
      </w:r>
      <w:r w:rsidR="009D6465">
        <w:rPr>
          <w:bCs/>
        </w:rPr>
        <w:t>;</w:t>
      </w:r>
      <w:bookmarkEnd w:id="34"/>
    </w:p>
    <w:p w14:paraId="7B5ED6FD" w14:textId="0A72B179" w:rsidR="00603946" w:rsidRDefault="001E7039" w:rsidP="009D6465">
      <w:pPr>
        <w:pStyle w:val="RLTextlnkuslovan"/>
        <w:numPr>
          <w:ilvl w:val="3"/>
          <w:numId w:val="47"/>
        </w:numPr>
        <w:ind w:left="1985" w:hanging="709"/>
        <w:rPr>
          <w:bCs/>
        </w:rPr>
      </w:pPr>
      <w:r>
        <w:rPr>
          <w:bCs/>
        </w:rPr>
        <w:t>souviset s pracemi již prováděný</w:t>
      </w:r>
      <w:r w:rsidR="00603946">
        <w:rPr>
          <w:bCs/>
        </w:rPr>
        <w:t>mi konkrétním Zhotovitelem</w:t>
      </w:r>
      <w:r w:rsidR="00BF2F7A">
        <w:rPr>
          <w:bCs/>
        </w:rPr>
        <w:t>;</w:t>
      </w:r>
    </w:p>
    <w:p w14:paraId="188A9974" w14:textId="41DA9444" w:rsidR="00BF2F7A" w:rsidRDefault="006E0DBB" w:rsidP="009D6465">
      <w:pPr>
        <w:pStyle w:val="RLTextlnkuslovan"/>
        <w:numPr>
          <w:ilvl w:val="3"/>
          <w:numId w:val="47"/>
        </w:numPr>
        <w:ind w:left="1985" w:hanging="709"/>
        <w:rPr>
          <w:bCs/>
        </w:rPr>
      </w:pPr>
      <w:bookmarkStart w:id="35" w:name="_Ref195268842"/>
      <w:r>
        <w:rPr>
          <w:bCs/>
        </w:rPr>
        <w:t xml:space="preserve">ve vzdálenosti do 30 km od sídla </w:t>
      </w:r>
      <w:r w:rsidR="004A273C">
        <w:rPr>
          <w:bCs/>
        </w:rPr>
        <w:t xml:space="preserve">konkrétního </w:t>
      </w:r>
      <w:r>
        <w:rPr>
          <w:bCs/>
        </w:rPr>
        <w:t>Zhotovitele;</w:t>
      </w:r>
      <w:bookmarkEnd w:id="35"/>
    </w:p>
    <w:p w14:paraId="13B3D39D" w14:textId="1371D72E" w:rsidR="00543E70" w:rsidRDefault="001B39EB" w:rsidP="006E0DBB">
      <w:pPr>
        <w:pStyle w:val="RLTextlnkuslovan"/>
        <w:tabs>
          <w:tab w:val="clear" w:pos="1474"/>
        </w:tabs>
        <w:ind w:left="1276" w:firstLine="0"/>
        <w:rPr>
          <w:bCs/>
        </w:rPr>
      </w:pPr>
      <w:r>
        <w:rPr>
          <w:bCs/>
        </w:rPr>
        <w:t>je Objednatel oprávněn</w:t>
      </w:r>
      <w:r w:rsidR="00423034">
        <w:rPr>
          <w:bCs/>
        </w:rPr>
        <w:t xml:space="preserve"> bez ohledu na pořadí Zhotovitelů ve Veřejné zakázce</w:t>
      </w:r>
      <w:r>
        <w:rPr>
          <w:bCs/>
        </w:rPr>
        <w:t xml:space="preserve"> zadat takové Nerezervované Dílčí plnění přímo konkrétnímu Zhotoviteli</w:t>
      </w:r>
      <w:r w:rsidR="00231E47">
        <w:rPr>
          <w:bCs/>
        </w:rPr>
        <w:t xml:space="preserve"> dle ustanovení </w:t>
      </w:r>
      <w:r w:rsidR="00231E47">
        <w:rPr>
          <w:bCs/>
        </w:rPr>
        <w:fldChar w:fldCharType="begin"/>
      </w:r>
      <w:r w:rsidR="00231E47">
        <w:rPr>
          <w:bCs/>
        </w:rPr>
        <w:instrText xml:space="preserve"> REF _Ref195268831 \r \h </w:instrText>
      </w:r>
      <w:r w:rsidR="00231E47">
        <w:rPr>
          <w:bCs/>
        </w:rPr>
      </w:r>
      <w:r w:rsidR="00231E47">
        <w:rPr>
          <w:bCs/>
        </w:rPr>
        <w:fldChar w:fldCharType="separate"/>
      </w:r>
      <w:r w:rsidR="001B211C">
        <w:rPr>
          <w:bCs/>
        </w:rPr>
        <w:t>4.2.3.1</w:t>
      </w:r>
      <w:r w:rsidR="00231E47">
        <w:rPr>
          <w:bCs/>
        </w:rPr>
        <w:fldChar w:fldCharType="end"/>
      </w:r>
      <w:r w:rsidR="00231E47">
        <w:rPr>
          <w:bCs/>
        </w:rPr>
        <w:t xml:space="preserve"> až </w:t>
      </w:r>
      <w:r w:rsidR="00231E47">
        <w:rPr>
          <w:bCs/>
        </w:rPr>
        <w:fldChar w:fldCharType="begin"/>
      </w:r>
      <w:r w:rsidR="00231E47">
        <w:rPr>
          <w:bCs/>
        </w:rPr>
        <w:instrText xml:space="preserve"> REF _Ref195268842 \r \h </w:instrText>
      </w:r>
      <w:r w:rsidR="00231E47">
        <w:rPr>
          <w:bCs/>
        </w:rPr>
      </w:r>
      <w:r w:rsidR="00231E47">
        <w:rPr>
          <w:bCs/>
        </w:rPr>
        <w:fldChar w:fldCharType="separate"/>
      </w:r>
      <w:r w:rsidR="001B211C">
        <w:rPr>
          <w:bCs/>
        </w:rPr>
        <w:t>4.2.3.3</w:t>
      </w:r>
      <w:r w:rsidR="00231E47">
        <w:rPr>
          <w:bCs/>
        </w:rPr>
        <w:fldChar w:fldCharType="end"/>
      </w:r>
      <w:r w:rsidR="00231E47">
        <w:rPr>
          <w:bCs/>
        </w:rPr>
        <w:t xml:space="preserve"> výše</w:t>
      </w:r>
      <w:r w:rsidR="00295294">
        <w:rPr>
          <w:bCs/>
        </w:rPr>
        <w:t xml:space="preserve">. </w:t>
      </w:r>
    </w:p>
    <w:p w14:paraId="4061D548" w14:textId="3286328C" w:rsidR="007830AA" w:rsidRPr="00AC3A4A" w:rsidRDefault="00B47B5C" w:rsidP="00AC3A4A">
      <w:pPr>
        <w:pStyle w:val="RLTextlnkuslovan"/>
        <w:tabs>
          <w:tab w:val="clear" w:pos="1474"/>
        </w:tabs>
        <w:ind w:left="1276" w:firstLine="0"/>
        <w:rPr>
          <w:bCs/>
        </w:rPr>
      </w:pPr>
      <w:r w:rsidRPr="00AC3A4A">
        <w:t>P</w:t>
      </w:r>
      <w:r w:rsidRPr="00AC3A4A">
        <w:rPr>
          <w:bCs/>
        </w:rPr>
        <w:t xml:space="preserve">ovinnost přijmout </w:t>
      </w:r>
      <w:r w:rsidR="007830AA" w:rsidRPr="00AC3A4A">
        <w:rPr>
          <w:bCs/>
        </w:rPr>
        <w:t>výzvu</w:t>
      </w:r>
      <w:r w:rsidRPr="00AC3A4A">
        <w:rPr>
          <w:bCs/>
        </w:rPr>
        <w:t xml:space="preserve">, </w:t>
      </w:r>
      <w:r w:rsidR="007830AA" w:rsidRPr="00AC3A4A">
        <w:rPr>
          <w:bCs/>
        </w:rPr>
        <w:t xml:space="preserve">resp. </w:t>
      </w:r>
      <w:r w:rsidRPr="00AC3A4A">
        <w:rPr>
          <w:bCs/>
        </w:rPr>
        <w:t>podat nabídku odpadá pouze v případě vyčerpané kapacity pracovníků na straně Zhotovitele z důvodu realizace jiného dílčího plnění pro Objednatele, což musí být z jeho strany řádně doloženo.</w:t>
      </w:r>
      <w:r w:rsidR="00720671">
        <w:rPr>
          <w:bCs/>
        </w:rPr>
        <w:t xml:space="preserve"> </w:t>
      </w:r>
    </w:p>
    <w:p w14:paraId="7EEA17DE" w14:textId="14D3339C" w:rsidR="00E00D61" w:rsidRPr="00DD7DC8" w:rsidRDefault="00843354" w:rsidP="00AC3A4A">
      <w:pPr>
        <w:pStyle w:val="RLTextlnkuslovan"/>
        <w:tabs>
          <w:tab w:val="clear" w:pos="1474"/>
        </w:tabs>
        <w:ind w:left="1276" w:firstLine="0"/>
        <w:rPr>
          <w:bCs/>
        </w:rPr>
      </w:pPr>
      <w:r w:rsidRPr="00AC3A4A">
        <w:rPr>
          <w:bCs/>
        </w:rPr>
        <w:t xml:space="preserve">Hodnota plánovaných staveb zadaných způsobem upraveným v tomto </w:t>
      </w:r>
      <w:r w:rsidR="00504730">
        <w:rPr>
          <w:bCs/>
        </w:rPr>
        <w:t>ustanovení</w:t>
      </w:r>
      <w:r w:rsidRPr="00AC3A4A">
        <w:rPr>
          <w:bCs/>
        </w:rPr>
        <w:t xml:space="preserve"> </w:t>
      </w:r>
      <w:r w:rsidR="00295294">
        <w:rPr>
          <w:bCs/>
        </w:rPr>
        <w:fldChar w:fldCharType="begin"/>
      </w:r>
      <w:r w:rsidR="00295294">
        <w:rPr>
          <w:bCs/>
        </w:rPr>
        <w:instrText xml:space="preserve"> REF _Ref195268189 \r \h </w:instrText>
      </w:r>
      <w:r w:rsidR="00295294">
        <w:rPr>
          <w:bCs/>
        </w:rPr>
      </w:r>
      <w:r w:rsidR="00295294">
        <w:rPr>
          <w:bCs/>
        </w:rPr>
        <w:fldChar w:fldCharType="separate"/>
      </w:r>
      <w:r w:rsidR="001B211C">
        <w:rPr>
          <w:bCs/>
        </w:rPr>
        <w:t>4.2.3</w:t>
      </w:r>
      <w:r w:rsidR="00295294">
        <w:rPr>
          <w:bCs/>
        </w:rPr>
        <w:fldChar w:fldCharType="end"/>
      </w:r>
      <w:r w:rsidR="00295294">
        <w:rPr>
          <w:bCs/>
        </w:rPr>
        <w:t xml:space="preserve">. </w:t>
      </w:r>
      <w:r w:rsidRPr="00AC3A4A">
        <w:rPr>
          <w:bCs/>
        </w:rPr>
        <w:t xml:space="preserve">Smlouvy </w:t>
      </w:r>
      <w:r w:rsidR="00C43F67" w:rsidRPr="00AC3A4A">
        <w:rPr>
          <w:bCs/>
        </w:rPr>
        <w:t xml:space="preserve">nebude započítávána do celkové hodnoty objemu Dílčích smluv uzavřených v daném kalendářním roce a </w:t>
      </w:r>
      <w:r w:rsidR="00392D90" w:rsidRPr="00AC3A4A">
        <w:rPr>
          <w:bCs/>
        </w:rPr>
        <w:t xml:space="preserve">nesmí </w:t>
      </w:r>
      <w:r w:rsidR="00F11203" w:rsidRPr="00AC3A4A">
        <w:rPr>
          <w:bCs/>
        </w:rPr>
        <w:t xml:space="preserve">zároveň </w:t>
      </w:r>
      <w:r w:rsidR="00392D90" w:rsidRPr="00AC3A4A">
        <w:rPr>
          <w:bCs/>
        </w:rPr>
        <w:t xml:space="preserve">překročit </w:t>
      </w:r>
      <w:r w:rsidR="0045241A" w:rsidRPr="00AC3A4A">
        <w:rPr>
          <w:bCs/>
        </w:rPr>
        <w:t>30 %</w:t>
      </w:r>
      <w:r w:rsidR="00392D90" w:rsidRPr="00AC3A4A">
        <w:rPr>
          <w:bCs/>
        </w:rPr>
        <w:t xml:space="preserve"> z</w:t>
      </w:r>
      <w:r w:rsidR="003C3762" w:rsidRPr="00AC3A4A">
        <w:rPr>
          <w:bCs/>
        </w:rPr>
        <w:t xml:space="preserve"> celkové hodnoty objemu Dílčích smluv </w:t>
      </w:r>
      <w:r w:rsidR="00F11203" w:rsidRPr="00AC3A4A">
        <w:rPr>
          <w:bCs/>
        </w:rPr>
        <w:t xml:space="preserve">uzavřených </w:t>
      </w:r>
      <w:r w:rsidR="003C3762" w:rsidRPr="00AC3A4A">
        <w:rPr>
          <w:bCs/>
        </w:rPr>
        <w:t>v daném kalendářním roce.</w:t>
      </w:r>
    </w:p>
    <w:p w14:paraId="5E7DD08C" w14:textId="2274DC4C" w:rsidR="00D840F5" w:rsidRPr="005568F5" w:rsidRDefault="003E6956" w:rsidP="003E6956">
      <w:pPr>
        <w:numPr>
          <w:ilvl w:val="2"/>
          <w:numId w:val="47"/>
        </w:numPr>
        <w:spacing w:after="120" w:line="280" w:lineRule="exact"/>
        <w:ind w:left="1061" w:hanging="505"/>
        <w:jc w:val="both"/>
        <w:rPr>
          <w:rFonts w:asciiTheme="minorHAnsi" w:hAnsiTheme="minorHAnsi" w:cstheme="minorHAnsi"/>
          <w:bCs/>
        </w:rPr>
      </w:pPr>
      <w:r w:rsidRPr="005568F5">
        <w:rPr>
          <w:rFonts w:asciiTheme="minorHAnsi" w:eastAsia="Times New Roman" w:hAnsiTheme="minorHAnsi" w:cstheme="minorHAnsi"/>
          <w:bCs/>
          <w:lang w:eastAsia="cs-CZ"/>
        </w:rPr>
        <w:t>Rezervace</w:t>
      </w:r>
      <w:r w:rsidRPr="005568F5">
        <w:rPr>
          <w:rFonts w:asciiTheme="minorHAnsi" w:hAnsiTheme="minorHAnsi" w:cstheme="minorHAnsi"/>
          <w:bCs/>
        </w:rPr>
        <w:t xml:space="preserve"> </w:t>
      </w:r>
      <w:r w:rsidR="00D840F5" w:rsidRPr="005568F5">
        <w:rPr>
          <w:rFonts w:asciiTheme="minorHAnsi" w:hAnsiTheme="minorHAnsi" w:cstheme="minorHAnsi"/>
          <w:bCs/>
        </w:rPr>
        <w:t xml:space="preserve">zakázek musí Zhotovitel činit s ohledem na požadovaný termín a své kapacitní možnosti. Rezervace dílčí zakázky je závazná. Nedodržení termínu stavby bude sankcionováno. </w:t>
      </w:r>
    </w:p>
    <w:p w14:paraId="0B50DA8D" w14:textId="3BE63A96" w:rsidR="003E6956" w:rsidRPr="009E3835" w:rsidRDefault="00D840F5" w:rsidP="009E3835">
      <w:pPr>
        <w:pStyle w:val="Odstavecseseznamem"/>
        <w:numPr>
          <w:ilvl w:val="3"/>
          <w:numId w:val="94"/>
        </w:numPr>
        <w:spacing w:before="120" w:after="120" w:line="280" w:lineRule="exact"/>
        <w:ind w:left="1985" w:hanging="851"/>
        <w:contextualSpacing w:val="0"/>
        <w:jc w:val="both"/>
        <w:rPr>
          <w:rFonts w:asciiTheme="minorHAnsi" w:hAnsiTheme="minorHAnsi" w:cstheme="minorHAnsi"/>
          <w:bCs/>
        </w:rPr>
      </w:pPr>
      <w:bookmarkStart w:id="36" w:name="_Ref196235440"/>
      <w:r w:rsidRPr="009E3835">
        <w:rPr>
          <w:rFonts w:asciiTheme="minorHAnsi" w:hAnsiTheme="minorHAnsi" w:cstheme="minorHAnsi"/>
          <w:bCs/>
        </w:rPr>
        <w:t>V případě, že Zhotovitel odstoupí od rezervace dílčí zakázky po čase, kdy měl možnost editace v seznamu zakázek, je Objednatel oprávněn požadovat po Zhotoviteli smluvní pokutu ve výši 5 % z</w:t>
      </w:r>
      <w:r w:rsidR="00FB4566" w:rsidRPr="009E3835">
        <w:rPr>
          <w:rFonts w:asciiTheme="minorHAnsi" w:hAnsiTheme="minorHAnsi" w:cstheme="minorHAnsi"/>
          <w:bCs/>
        </w:rPr>
        <w:t> </w:t>
      </w:r>
      <w:r w:rsidRPr="009E3835">
        <w:rPr>
          <w:rFonts w:asciiTheme="minorHAnsi" w:hAnsiTheme="minorHAnsi" w:cstheme="minorHAnsi"/>
          <w:bCs/>
        </w:rPr>
        <w:t>hodnoty</w:t>
      </w:r>
      <w:r w:rsidR="00FB4566" w:rsidRPr="009E3835">
        <w:rPr>
          <w:rFonts w:asciiTheme="minorHAnsi" w:hAnsiTheme="minorHAnsi" w:cstheme="minorHAnsi"/>
          <w:bCs/>
        </w:rPr>
        <w:t xml:space="preserve"> příslušné</w:t>
      </w:r>
      <w:r w:rsidRPr="009E3835">
        <w:rPr>
          <w:rFonts w:asciiTheme="minorHAnsi" w:hAnsiTheme="minorHAnsi" w:cstheme="minorHAnsi"/>
          <w:bCs/>
        </w:rPr>
        <w:t xml:space="preserve"> rezervované zakázky.</w:t>
      </w:r>
      <w:bookmarkEnd w:id="36"/>
    </w:p>
    <w:p w14:paraId="0B42D8E0" w14:textId="22375E24" w:rsidR="00D840F5" w:rsidRPr="005568F5" w:rsidRDefault="00D840F5" w:rsidP="009E3835">
      <w:pPr>
        <w:pStyle w:val="Odstavecseseznamem"/>
        <w:numPr>
          <w:ilvl w:val="3"/>
          <w:numId w:val="94"/>
        </w:numPr>
        <w:spacing w:before="120" w:after="120" w:line="280" w:lineRule="exact"/>
        <w:ind w:left="1985" w:hanging="851"/>
        <w:contextualSpacing w:val="0"/>
        <w:jc w:val="both"/>
        <w:rPr>
          <w:rFonts w:asciiTheme="minorHAnsi" w:hAnsiTheme="minorHAnsi" w:cstheme="minorHAnsi"/>
          <w:bCs/>
        </w:rPr>
      </w:pPr>
      <w:r w:rsidRPr="005568F5">
        <w:rPr>
          <w:rFonts w:asciiTheme="minorHAnsi" w:hAnsiTheme="minorHAnsi" w:cstheme="minorHAnsi"/>
          <w:bCs/>
        </w:rPr>
        <w:t>Pokud má Zhotovitel zájem o plánovanou stavbu, ale není schopen ji realizovat v</w:t>
      </w:r>
      <w:r w:rsidR="005D5335">
        <w:rPr>
          <w:rFonts w:asciiTheme="minorHAnsi" w:hAnsiTheme="minorHAnsi" w:cstheme="minorHAnsi"/>
          <w:bCs/>
        </w:rPr>
        <w:t xml:space="preserve"> Objednatelem </w:t>
      </w:r>
      <w:r w:rsidRPr="005568F5">
        <w:rPr>
          <w:rFonts w:asciiTheme="minorHAnsi" w:hAnsiTheme="minorHAnsi" w:cstheme="minorHAnsi"/>
          <w:bCs/>
        </w:rPr>
        <w:t xml:space="preserve">požadovaném termínu, má možnost navrhnout alternativní termín dokončení. </w:t>
      </w:r>
      <w:r w:rsidR="005D5335">
        <w:rPr>
          <w:rFonts w:asciiTheme="minorHAnsi" w:hAnsiTheme="minorHAnsi" w:cstheme="minorHAnsi"/>
          <w:bCs/>
        </w:rPr>
        <w:t>Plánovaná s</w:t>
      </w:r>
      <w:r w:rsidRPr="005568F5">
        <w:rPr>
          <w:rFonts w:asciiTheme="minorHAnsi" w:hAnsiTheme="minorHAnsi" w:cstheme="minorHAnsi"/>
          <w:bCs/>
        </w:rPr>
        <w:t>tavba s návrhem nového termínu není rezervována a je automaticky nabízena dalším účastníkům v</w:t>
      </w:r>
      <w:r w:rsidR="005D5335">
        <w:rPr>
          <w:rFonts w:asciiTheme="minorHAnsi" w:hAnsiTheme="minorHAnsi" w:cstheme="minorHAnsi"/>
          <w:bCs/>
        </w:rPr>
        <w:t> </w:t>
      </w:r>
      <w:r w:rsidRPr="005568F5">
        <w:rPr>
          <w:rFonts w:asciiTheme="minorHAnsi" w:hAnsiTheme="minorHAnsi" w:cstheme="minorHAnsi"/>
          <w:bCs/>
        </w:rPr>
        <w:t>pořadí</w:t>
      </w:r>
      <w:r w:rsidR="005D5335">
        <w:rPr>
          <w:rFonts w:asciiTheme="minorHAnsi" w:hAnsiTheme="minorHAnsi" w:cstheme="minorHAnsi"/>
          <w:bCs/>
        </w:rPr>
        <w:t xml:space="preserve"> (s původním Objednatelem požadovaným termínem)</w:t>
      </w:r>
      <w:r w:rsidRPr="005568F5">
        <w:rPr>
          <w:rFonts w:asciiTheme="minorHAnsi" w:hAnsiTheme="minorHAnsi" w:cstheme="minorHAnsi"/>
          <w:bCs/>
        </w:rPr>
        <w:t>. K</w:t>
      </w:r>
      <w:r w:rsidR="005D5335">
        <w:rPr>
          <w:rFonts w:asciiTheme="minorHAnsi" w:hAnsiTheme="minorHAnsi" w:cstheme="minorHAnsi"/>
          <w:bCs/>
        </w:rPr>
        <w:t xml:space="preserve"> novému </w:t>
      </w:r>
      <w:r w:rsidR="00683524">
        <w:rPr>
          <w:rFonts w:asciiTheme="minorHAnsi" w:hAnsiTheme="minorHAnsi" w:cstheme="minorHAnsi"/>
          <w:bCs/>
        </w:rPr>
        <w:t xml:space="preserve">termínu navrženému </w:t>
      </w:r>
      <w:r w:rsidR="005D5335">
        <w:rPr>
          <w:rFonts w:asciiTheme="minorHAnsi" w:hAnsiTheme="minorHAnsi" w:cstheme="minorHAnsi"/>
          <w:bCs/>
        </w:rPr>
        <w:t>Zhotovitel</w:t>
      </w:r>
      <w:r w:rsidR="00683524">
        <w:rPr>
          <w:rFonts w:asciiTheme="minorHAnsi" w:hAnsiTheme="minorHAnsi" w:cstheme="minorHAnsi"/>
          <w:bCs/>
        </w:rPr>
        <w:t>em</w:t>
      </w:r>
      <w:r w:rsidR="005D5335">
        <w:rPr>
          <w:rFonts w:asciiTheme="minorHAnsi" w:hAnsiTheme="minorHAnsi" w:cstheme="minorHAnsi"/>
          <w:bCs/>
        </w:rPr>
        <w:t xml:space="preserve"> </w:t>
      </w:r>
      <w:r w:rsidRPr="005568F5">
        <w:rPr>
          <w:rFonts w:asciiTheme="minorHAnsi" w:hAnsiTheme="minorHAnsi" w:cstheme="minorHAnsi"/>
          <w:bCs/>
        </w:rPr>
        <w:t>bude přihlédnuto následujícím způsobem. V případě, že nebudou rezervovány všechny nabídnuté dílčí</w:t>
      </w:r>
      <w:r w:rsidR="005D5335">
        <w:rPr>
          <w:rFonts w:asciiTheme="minorHAnsi" w:hAnsiTheme="minorHAnsi" w:cstheme="minorHAnsi"/>
          <w:bCs/>
        </w:rPr>
        <w:t xml:space="preserve"> plánované</w:t>
      </w:r>
      <w:r w:rsidRPr="005568F5">
        <w:rPr>
          <w:rFonts w:asciiTheme="minorHAnsi" w:hAnsiTheme="minorHAnsi" w:cstheme="minorHAnsi"/>
          <w:bCs/>
        </w:rPr>
        <w:t xml:space="preserve"> stavby, budou zohledněny alternativní termíny dokončení a </w:t>
      </w:r>
      <w:r w:rsidR="005D5335">
        <w:rPr>
          <w:rFonts w:asciiTheme="minorHAnsi" w:hAnsiTheme="minorHAnsi" w:cstheme="minorHAnsi"/>
          <w:bCs/>
        </w:rPr>
        <w:t xml:space="preserve">plánovaná </w:t>
      </w:r>
      <w:r w:rsidRPr="005568F5">
        <w:rPr>
          <w:rFonts w:asciiTheme="minorHAnsi" w:hAnsiTheme="minorHAnsi" w:cstheme="minorHAnsi"/>
          <w:bCs/>
        </w:rPr>
        <w:t>stavba následně zařazena do nového seznamu/cyklu nabízených dílčích zakázek.</w:t>
      </w:r>
    </w:p>
    <w:bookmarkEnd w:id="32"/>
    <w:p w14:paraId="340340AD" w14:textId="644A29C7" w:rsidR="005B784C" w:rsidRPr="002D0AE6" w:rsidRDefault="005B784C" w:rsidP="00305F2B">
      <w:pPr>
        <w:pStyle w:val="RLTextlnkuslovan"/>
        <w:numPr>
          <w:ilvl w:val="2"/>
          <w:numId w:val="47"/>
        </w:numPr>
        <w:ind w:hanging="657"/>
        <w:rPr>
          <w:bCs/>
        </w:rPr>
      </w:pPr>
      <w:r w:rsidRPr="002D0AE6">
        <w:rPr>
          <w:bCs/>
        </w:rPr>
        <w:t>Objednatel předpokládá, že všem Zhotovitelům, se kterými bude uzavřena Rámcová dohoda (RD</w:t>
      </w:r>
      <w:r w:rsidRPr="00EF4538">
        <w:rPr>
          <w:bCs/>
        </w:rPr>
        <w:t>), zadá na začátku platnosti Rámcové dohody</w:t>
      </w:r>
      <w:r w:rsidRPr="00EF4538" w:rsidDel="002675BD">
        <w:rPr>
          <w:bCs/>
        </w:rPr>
        <w:t xml:space="preserve"> </w:t>
      </w:r>
      <w:r w:rsidRPr="00EF4538">
        <w:rPr>
          <w:bCs/>
        </w:rPr>
        <w:t>dílčí zakázky tak, aby jednotliví Zhotovitelé mohli uplatnit své elektromontážní kapacity vyčleněné pro EG.D.</w:t>
      </w:r>
      <w:r w:rsidRPr="002D0AE6">
        <w:rPr>
          <w:bCs/>
        </w:rPr>
        <w:t xml:space="preserve"> Při zadávání bude zohledněno pořadí jednotlivých Zhotovitelů </w:t>
      </w:r>
      <w:r w:rsidR="005568F5">
        <w:rPr>
          <w:bCs/>
        </w:rPr>
        <w:t xml:space="preserve">ve </w:t>
      </w:r>
      <w:r w:rsidR="002D54B4">
        <w:rPr>
          <w:bCs/>
        </w:rPr>
        <w:t>Veřejné Zakázce</w:t>
      </w:r>
      <w:r w:rsidRPr="002D0AE6">
        <w:rPr>
          <w:bCs/>
        </w:rPr>
        <w:t>. Podmínkou pro zadání prvních zakázek je, aby Zhotovitel splňoval všechny požadavky stanovené</w:t>
      </w:r>
      <w:r w:rsidRPr="00791D4D">
        <w:rPr>
          <w:bCs/>
        </w:rPr>
        <w:t xml:space="preserve"> RD pro zahájení elektromont</w:t>
      </w:r>
      <w:r w:rsidRPr="002D0AE6">
        <w:rPr>
          <w:bCs/>
        </w:rPr>
        <w:t>ážních prací.</w:t>
      </w:r>
    </w:p>
    <w:p w14:paraId="7BD4EEDB" w14:textId="77777777" w:rsidR="005B784C" w:rsidRDefault="005B784C" w:rsidP="00305F2B">
      <w:pPr>
        <w:pStyle w:val="RLTextlnkuslovan"/>
        <w:numPr>
          <w:ilvl w:val="2"/>
          <w:numId w:val="47"/>
        </w:numPr>
        <w:ind w:hanging="657"/>
        <w:rPr>
          <w:bCs/>
        </w:rPr>
      </w:pPr>
      <w:r w:rsidRPr="002D0AE6">
        <w:rPr>
          <w:bCs/>
        </w:rPr>
        <w:t xml:space="preserve">Pro vyloučení všech pochybností se uvádí, že podání vedlejších, alternativních či speciálních návrhů nebo nabídek ve smyslu </w:t>
      </w:r>
      <w:proofErr w:type="spellStart"/>
      <w:r w:rsidRPr="002D0AE6">
        <w:rPr>
          <w:bCs/>
        </w:rPr>
        <w:t>ust</w:t>
      </w:r>
      <w:proofErr w:type="spellEnd"/>
      <w:r w:rsidRPr="002D0AE6">
        <w:rPr>
          <w:bCs/>
        </w:rPr>
        <w:t>. 1.1. části A přílohy č. 3 Smlouvy je vyloučeno.</w:t>
      </w:r>
    </w:p>
    <w:p w14:paraId="1C0EB17C" w14:textId="0082E090" w:rsidR="00640126" w:rsidRPr="007A77B6" w:rsidRDefault="005549B3" w:rsidP="005B784C">
      <w:pPr>
        <w:pStyle w:val="RLTextlnkuslovan"/>
        <w:numPr>
          <w:ilvl w:val="1"/>
          <w:numId w:val="47"/>
        </w:numPr>
        <w:rPr>
          <w:bCs/>
        </w:rPr>
      </w:pPr>
      <w:bookmarkStart w:id="37" w:name="_Ref183546788"/>
      <w:r>
        <w:rPr>
          <w:b/>
        </w:rPr>
        <w:t>Z</w:t>
      </w:r>
      <w:r w:rsidR="00DD7E84">
        <w:rPr>
          <w:b/>
        </w:rPr>
        <w:t xml:space="preserve">ÁLOŽNÍ </w:t>
      </w:r>
      <w:r w:rsidR="002937D3" w:rsidRPr="0094252D">
        <w:rPr>
          <w:b/>
        </w:rPr>
        <w:t>ZPŮSOB ZADÁVÁNÍ</w:t>
      </w:r>
      <w:r w:rsidR="002937D3">
        <w:rPr>
          <w:b/>
        </w:rPr>
        <w:t xml:space="preserve"> </w:t>
      </w:r>
      <w:r w:rsidR="00713E51">
        <w:rPr>
          <w:b/>
        </w:rPr>
        <w:t>PLÁNOVANÝCH STAVEB</w:t>
      </w:r>
      <w:bookmarkEnd w:id="37"/>
    </w:p>
    <w:p w14:paraId="40B06442" w14:textId="77777777" w:rsidR="005749CB" w:rsidRDefault="005549B3" w:rsidP="003E6956">
      <w:pPr>
        <w:numPr>
          <w:ilvl w:val="2"/>
          <w:numId w:val="47"/>
        </w:numPr>
        <w:spacing w:after="120" w:line="280" w:lineRule="exact"/>
        <w:ind w:left="1061" w:hanging="505"/>
        <w:jc w:val="both"/>
        <w:rPr>
          <w:rFonts w:ascii="Calibri" w:eastAsia="Times New Roman" w:hAnsi="Calibri" w:cs="Times New Roman"/>
          <w:bCs/>
          <w:szCs w:val="24"/>
          <w:lang w:eastAsia="cs-CZ"/>
        </w:rPr>
      </w:pPr>
      <w:r w:rsidRPr="00074B1B">
        <w:rPr>
          <w:rFonts w:ascii="Calibri" w:eastAsia="Times New Roman" w:hAnsi="Calibri" w:cs="Times New Roman"/>
          <w:bCs/>
          <w:szCs w:val="24"/>
          <w:lang w:eastAsia="cs-CZ"/>
        </w:rPr>
        <w:t xml:space="preserve">Tento systém zadávání bude </w:t>
      </w:r>
      <w:r w:rsidR="00C762B0">
        <w:rPr>
          <w:rFonts w:ascii="Calibri" w:eastAsia="Times New Roman" w:hAnsi="Calibri" w:cs="Times New Roman"/>
          <w:bCs/>
          <w:szCs w:val="24"/>
          <w:lang w:eastAsia="cs-CZ"/>
        </w:rPr>
        <w:t xml:space="preserve">pro zadávání plánovaných staveb </w:t>
      </w:r>
      <w:r w:rsidRPr="00074B1B">
        <w:rPr>
          <w:rFonts w:ascii="Calibri" w:eastAsia="Times New Roman" w:hAnsi="Calibri" w:cs="Times New Roman"/>
          <w:bCs/>
          <w:szCs w:val="24"/>
          <w:lang w:eastAsia="cs-CZ"/>
        </w:rPr>
        <w:t>využíván jen tehdy</w:t>
      </w:r>
      <w:r w:rsidR="005749CB">
        <w:rPr>
          <w:rFonts w:ascii="Calibri" w:eastAsia="Times New Roman" w:hAnsi="Calibri" w:cs="Times New Roman"/>
          <w:bCs/>
          <w:szCs w:val="24"/>
          <w:lang w:eastAsia="cs-CZ"/>
        </w:rPr>
        <w:t>:</w:t>
      </w:r>
    </w:p>
    <w:p w14:paraId="0EB6C72D" w14:textId="6F1E22CE" w:rsidR="005749CB" w:rsidRPr="00286D6F" w:rsidRDefault="005549B3" w:rsidP="00286D6F">
      <w:pPr>
        <w:numPr>
          <w:ilvl w:val="3"/>
          <w:numId w:val="47"/>
        </w:numPr>
        <w:spacing w:after="120" w:line="280" w:lineRule="exact"/>
        <w:ind w:left="2126" w:hanging="992"/>
        <w:jc w:val="both"/>
        <w:rPr>
          <w:rFonts w:ascii="Calibri" w:eastAsia="Times New Roman" w:hAnsi="Calibri" w:cs="Times New Roman"/>
          <w:bCs/>
          <w:szCs w:val="24"/>
          <w:lang w:eastAsia="cs-CZ"/>
        </w:rPr>
      </w:pPr>
      <w:bookmarkStart w:id="38" w:name="_Ref192169843"/>
      <w:r w:rsidRPr="00286D6F">
        <w:rPr>
          <w:rFonts w:ascii="Calibri" w:eastAsia="Times New Roman" w:hAnsi="Calibri" w:cs="Times New Roman"/>
          <w:bCs/>
          <w:szCs w:val="24"/>
          <w:lang w:eastAsia="cs-CZ"/>
        </w:rPr>
        <w:lastRenderedPageBreak/>
        <w:t xml:space="preserve">nepodaří-li se Objednateli nasadit potřebný IT nástroj pro realizaci </w:t>
      </w:r>
      <w:r w:rsidR="00D275CD" w:rsidRPr="00286D6F">
        <w:rPr>
          <w:rFonts w:ascii="Calibri" w:eastAsia="Times New Roman" w:hAnsi="Calibri" w:cs="Times New Roman"/>
          <w:bCs/>
          <w:szCs w:val="24"/>
          <w:lang w:eastAsia="cs-CZ"/>
        </w:rPr>
        <w:t>výše v </w:t>
      </w:r>
      <w:r w:rsidR="00AE2188" w:rsidRPr="00286D6F">
        <w:rPr>
          <w:rFonts w:ascii="Calibri" w:eastAsia="Times New Roman" w:hAnsi="Calibri" w:cs="Times New Roman"/>
          <w:bCs/>
          <w:szCs w:val="24"/>
          <w:lang w:eastAsia="cs-CZ"/>
        </w:rPr>
        <w:t>ustanovení</w:t>
      </w:r>
      <w:r w:rsidR="00D275CD" w:rsidRPr="00286D6F">
        <w:rPr>
          <w:rFonts w:ascii="Calibri" w:eastAsia="Times New Roman" w:hAnsi="Calibri" w:cs="Times New Roman"/>
          <w:bCs/>
          <w:szCs w:val="24"/>
          <w:lang w:eastAsia="cs-CZ"/>
        </w:rPr>
        <w:t xml:space="preserve"> </w:t>
      </w:r>
      <w:r w:rsidR="00D275CD" w:rsidRPr="00286D6F">
        <w:rPr>
          <w:rFonts w:ascii="Calibri" w:eastAsia="Times New Roman" w:hAnsi="Calibri" w:cs="Times New Roman"/>
          <w:bCs/>
          <w:szCs w:val="24"/>
          <w:lang w:eastAsia="cs-CZ"/>
        </w:rPr>
        <w:fldChar w:fldCharType="begin"/>
      </w:r>
      <w:r w:rsidR="00D275CD" w:rsidRPr="00286D6F">
        <w:rPr>
          <w:rFonts w:ascii="Calibri" w:eastAsia="Times New Roman" w:hAnsi="Calibri" w:cs="Times New Roman"/>
          <w:bCs/>
          <w:szCs w:val="24"/>
          <w:lang w:eastAsia="cs-CZ"/>
        </w:rPr>
        <w:instrText xml:space="preserve"> REF _Ref183546785 \r \h </w:instrText>
      </w:r>
      <w:r w:rsidR="00286D6F">
        <w:rPr>
          <w:rFonts w:ascii="Calibri" w:eastAsia="Times New Roman" w:hAnsi="Calibri" w:cs="Times New Roman"/>
          <w:bCs/>
          <w:szCs w:val="24"/>
          <w:lang w:eastAsia="cs-CZ"/>
        </w:rPr>
        <w:instrText xml:space="preserve"> \* MERGEFORMAT </w:instrText>
      </w:r>
      <w:r w:rsidR="00D275CD" w:rsidRPr="00286D6F">
        <w:rPr>
          <w:rFonts w:ascii="Calibri" w:eastAsia="Times New Roman" w:hAnsi="Calibri" w:cs="Times New Roman"/>
          <w:bCs/>
          <w:szCs w:val="24"/>
          <w:lang w:eastAsia="cs-CZ"/>
        </w:rPr>
      </w:r>
      <w:r w:rsidR="00D275CD" w:rsidRPr="00286D6F">
        <w:rPr>
          <w:rFonts w:ascii="Calibri" w:eastAsia="Times New Roman" w:hAnsi="Calibri" w:cs="Times New Roman"/>
          <w:bCs/>
          <w:szCs w:val="24"/>
          <w:lang w:eastAsia="cs-CZ"/>
        </w:rPr>
        <w:fldChar w:fldCharType="separate"/>
      </w:r>
      <w:r w:rsidR="001B211C">
        <w:rPr>
          <w:rFonts w:ascii="Calibri" w:eastAsia="Times New Roman" w:hAnsi="Calibri" w:cs="Times New Roman"/>
          <w:bCs/>
          <w:szCs w:val="24"/>
          <w:lang w:eastAsia="cs-CZ"/>
        </w:rPr>
        <w:t>4.2</w:t>
      </w:r>
      <w:r w:rsidR="00D275CD" w:rsidRPr="00286D6F">
        <w:rPr>
          <w:rFonts w:ascii="Calibri" w:eastAsia="Times New Roman" w:hAnsi="Calibri" w:cs="Times New Roman"/>
          <w:bCs/>
          <w:szCs w:val="24"/>
          <w:lang w:eastAsia="cs-CZ"/>
        </w:rPr>
        <w:fldChar w:fldCharType="end"/>
      </w:r>
      <w:r w:rsidR="00D275CD" w:rsidRPr="00286D6F">
        <w:rPr>
          <w:rFonts w:ascii="Calibri" w:eastAsia="Times New Roman" w:hAnsi="Calibri" w:cs="Times New Roman"/>
          <w:bCs/>
          <w:szCs w:val="24"/>
          <w:lang w:eastAsia="cs-CZ"/>
        </w:rPr>
        <w:t xml:space="preserve">. </w:t>
      </w:r>
      <w:r w:rsidR="005B0D34" w:rsidRPr="00286D6F">
        <w:rPr>
          <w:rFonts w:ascii="Calibri" w:eastAsia="Times New Roman" w:hAnsi="Calibri" w:cs="Times New Roman"/>
          <w:bCs/>
          <w:szCs w:val="24"/>
          <w:lang w:eastAsia="cs-CZ"/>
        </w:rPr>
        <w:t xml:space="preserve">popsaného </w:t>
      </w:r>
      <w:r w:rsidR="0037724F" w:rsidRPr="00286D6F">
        <w:rPr>
          <w:rFonts w:ascii="Calibri" w:eastAsia="Times New Roman" w:hAnsi="Calibri" w:cs="Times New Roman"/>
          <w:bCs/>
          <w:szCs w:val="24"/>
          <w:lang w:eastAsia="cs-CZ"/>
        </w:rPr>
        <w:t xml:space="preserve">Systému </w:t>
      </w:r>
      <w:r w:rsidR="00AC7890" w:rsidRPr="00286D6F">
        <w:rPr>
          <w:rFonts w:ascii="Calibri" w:eastAsia="Times New Roman" w:hAnsi="Calibri" w:cs="Times New Roman"/>
          <w:bCs/>
          <w:szCs w:val="24"/>
          <w:lang w:eastAsia="cs-CZ"/>
        </w:rPr>
        <w:t>a</w:t>
      </w:r>
      <w:r w:rsidRPr="00286D6F">
        <w:rPr>
          <w:rFonts w:ascii="Calibri" w:eastAsia="Times New Roman" w:hAnsi="Calibri" w:cs="Times New Roman"/>
          <w:bCs/>
          <w:szCs w:val="24"/>
          <w:lang w:eastAsia="cs-CZ"/>
        </w:rPr>
        <w:t xml:space="preserve">ktualizované kaskády </w:t>
      </w:r>
      <w:r w:rsidR="007E37B2" w:rsidRPr="00286D6F">
        <w:rPr>
          <w:rFonts w:ascii="Calibri" w:eastAsia="Times New Roman" w:hAnsi="Calibri" w:cs="Times New Roman"/>
          <w:bCs/>
          <w:szCs w:val="24"/>
          <w:lang w:eastAsia="cs-CZ"/>
        </w:rPr>
        <w:t xml:space="preserve">do doby uzavření této Smlouvy </w:t>
      </w:r>
      <w:r w:rsidRPr="00286D6F">
        <w:rPr>
          <w:rFonts w:ascii="Calibri" w:eastAsia="Times New Roman" w:hAnsi="Calibri" w:cs="Times New Roman"/>
          <w:bCs/>
          <w:szCs w:val="24"/>
          <w:lang w:eastAsia="cs-CZ"/>
        </w:rPr>
        <w:t>nebo</w:t>
      </w:r>
      <w:bookmarkEnd w:id="38"/>
      <w:r w:rsidRPr="00286D6F">
        <w:rPr>
          <w:rFonts w:ascii="Calibri" w:eastAsia="Times New Roman" w:hAnsi="Calibri" w:cs="Times New Roman"/>
          <w:bCs/>
          <w:szCs w:val="24"/>
          <w:lang w:eastAsia="cs-CZ"/>
        </w:rPr>
        <w:t xml:space="preserve"> </w:t>
      </w:r>
    </w:p>
    <w:p w14:paraId="72125585" w14:textId="6CED8E40" w:rsidR="005749CB" w:rsidRPr="00286D6F" w:rsidRDefault="00352186" w:rsidP="00286D6F">
      <w:pPr>
        <w:numPr>
          <w:ilvl w:val="3"/>
          <w:numId w:val="47"/>
        </w:numPr>
        <w:tabs>
          <w:tab w:val="left" w:pos="2268"/>
        </w:tabs>
        <w:spacing w:after="120" w:line="280" w:lineRule="exact"/>
        <w:ind w:left="2126" w:hanging="992"/>
        <w:jc w:val="both"/>
        <w:rPr>
          <w:rFonts w:ascii="Calibri" w:eastAsia="Times New Roman" w:hAnsi="Calibri" w:cs="Times New Roman"/>
          <w:bCs/>
          <w:szCs w:val="24"/>
          <w:lang w:eastAsia="cs-CZ"/>
        </w:rPr>
      </w:pPr>
      <w:r w:rsidRPr="00286D6F">
        <w:rPr>
          <w:rFonts w:ascii="Calibri" w:eastAsia="Times New Roman" w:hAnsi="Calibri" w:cs="Times New Roman"/>
          <w:bCs/>
          <w:szCs w:val="24"/>
          <w:lang w:eastAsia="cs-CZ"/>
        </w:rPr>
        <w:t xml:space="preserve">je-li sice </w:t>
      </w:r>
      <w:r w:rsidR="003E6512" w:rsidRPr="00286D6F">
        <w:rPr>
          <w:rFonts w:ascii="Calibri" w:eastAsia="Times New Roman" w:hAnsi="Calibri" w:cs="Times New Roman"/>
          <w:bCs/>
          <w:szCs w:val="24"/>
          <w:lang w:eastAsia="cs-CZ"/>
        </w:rPr>
        <w:t xml:space="preserve">potřebný IT nástroj pro realizaci </w:t>
      </w:r>
      <w:r w:rsidR="0037724F" w:rsidRPr="00286D6F">
        <w:rPr>
          <w:rFonts w:ascii="Calibri" w:eastAsia="Times New Roman" w:hAnsi="Calibri" w:cs="Times New Roman"/>
          <w:bCs/>
          <w:szCs w:val="24"/>
          <w:lang w:eastAsia="cs-CZ"/>
        </w:rPr>
        <w:t>Systému a</w:t>
      </w:r>
      <w:r w:rsidRPr="00286D6F">
        <w:rPr>
          <w:rFonts w:ascii="Calibri" w:eastAsia="Times New Roman" w:hAnsi="Calibri" w:cs="Times New Roman"/>
          <w:bCs/>
          <w:szCs w:val="24"/>
          <w:lang w:eastAsia="cs-CZ"/>
        </w:rPr>
        <w:t>ktualizovan</w:t>
      </w:r>
      <w:r w:rsidR="003E6512" w:rsidRPr="00286D6F">
        <w:rPr>
          <w:rFonts w:ascii="Calibri" w:eastAsia="Times New Roman" w:hAnsi="Calibri" w:cs="Times New Roman"/>
          <w:bCs/>
          <w:szCs w:val="24"/>
          <w:lang w:eastAsia="cs-CZ"/>
        </w:rPr>
        <w:t>é</w:t>
      </w:r>
      <w:r w:rsidRPr="00286D6F">
        <w:rPr>
          <w:rFonts w:ascii="Calibri" w:eastAsia="Times New Roman" w:hAnsi="Calibri" w:cs="Times New Roman"/>
          <w:bCs/>
          <w:szCs w:val="24"/>
          <w:lang w:eastAsia="cs-CZ"/>
        </w:rPr>
        <w:t xml:space="preserve"> kaskád</w:t>
      </w:r>
      <w:r w:rsidR="003E6512" w:rsidRPr="00286D6F">
        <w:rPr>
          <w:rFonts w:ascii="Calibri" w:eastAsia="Times New Roman" w:hAnsi="Calibri" w:cs="Times New Roman"/>
          <w:bCs/>
          <w:szCs w:val="24"/>
          <w:lang w:eastAsia="cs-CZ"/>
        </w:rPr>
        <w:t xml:space="preserve">y </w:t>
      </w:r>
      <w:r w:rsidR="00790FC8" w:rsidRPr="00286D6F">
        <w:rPr>
          <w:rFonts w:ascii="Calibri" w:eastAsia="Times New Roman" w:hAnsi="Calibri" w:cs="Times New Roman"/>
          <w:bCs/>
          <w:szCs w:val="24"/>
          <w:lang w:eastAsia="cs-CZ"/>
        </w:rPr>
        <w:t>nasazen</w:t>
      </w:r>
      <w:r w:rsidR="003E6512" w:rsidRPr="00286D6F">
        <w:rPr>
          <w:rFonts w:ascii="Calibri" w:eastAsia="Times New Roman" w:hAnsi="Calibri" w:cs="Times New Roman"/>
          <w:bCs/>
          <w:szCs w:val="24"/>
          <w:lang w:eastAsia="cs-CZ"/>
        </w:rPr>
        <w:t xml:space="preserve">, </w:t>
      </w:r>
      <w:r w:rsidR="00F95289" w:rsidRPr="00286D6F">
        <w:rPr>
          <w:rFonts w:ascii="Calibri" w:eastAsia="Times New Roman" w:hAnsi="Calibri" w:cs="Times New Roman"/>
          <w:bCs/>
          <w:szCs w:val="24"/>
          <w:lang w:eastAsia="cs-CZ"/>
        </w:rPr>
        <w:t>nicméně</w:t>
      </w:r>
      <w:r w:rsidR="00394EE7" w:rsidRPr="00286D6F">
        <w:rPr>
          <w:rFonts w:ascii="Calibri" w:eastAsia="Times New Roman" w:hAnsi="Calibri" w:cs="Times New Roman"/>
          <w:bCs/>
          <w:szCs w:val="24"/>
          <w:lang w:eastAsia="cs-CZ"/>
        </w:rPr>
        <w:t xml:space="preserve"> po uzavření této Smlouvy</w:t>
      </w:r>
      <w:r w:rsidR="00F95289" w:rsidRPr="00286D6F">
        <w:rPr>
          <w:rFonts w:ascii="Calibri" w:eastAsia="Times New Roman" w:hAnsi="Calibri" w:cs="Times New Roman"/>
          <w:bCs/>
          <w:szCs w:val="24"/>
          <w:lang w:eastAsia="cs-CZ"/>
        </w:rPr>
        <w:t xml:space="preserve"> dojde</w:t>
      </w:r>
      <w:r w:rsidR="005549B3" w:rsidRPr="00286D6F">
        <w:rPr>
          <w:rFonts w:ascii="Calibri" w:eastAsia="Times New Roman" w:hAnsi="Calibri" w:cs="Times New Roman"/>
          <w:bCs/>
          <w:szCs w:val="24"/>
          <w:lang w:eastAsia="cs-CZ"/>
        </w:rPr>
        <w:t xml:space="preserve"> k delšímu výpadku</w:t>
      </w:r>
      <w:r w:rsidR="00F10425" w:rsidRPr="00286D6F">
        <w:rPr>
          <w:rFonts w:ascii="Calibri" w:eastAsia="Times New Roman" w:hAnsi="Calibri" w:cs="Times New Roman"/>
          <w:bCs/>
          <w:szCs w:val="24"/>
          <w:lang w:eastAsia="cs-CZ"/>
        </w:rPr>
        <w:t xml:space="preserve"> IT nástroje</w:t>
      </w:r>
      <w:r w:rsidR="005549B3" w:rsidRPr="00286D6F">
        <w:rPr>
          <w:rFonts w:ascii="Calibri" w:eastAsia="Times New Roman" w:hAnsi="Calibri" w:cs="Times New Roman"/>
          <w:bCs/>
          <w:szCs w:val="24"/>
          <w:lang w:eastAsia="cs-CZ"/>
        </w:rPr>
        <w:t xml:space="preserve"> </w:t>
      </w:r>
      <w:r w:rsidR="00790FC8" w:rsidRPr="00286D6F">
        <w:rPr>
          <w:rFonts w:ascii="Calibri" w:eastAsia="Times New Roman" w:hAnsi="Calibri" w:cs="Times New Roman"/>
          <w:bCs/>
          <w:szCs w:val="24"/>
          <w:lang w:eastAsia="cs-CZ"/>
        </w:rPr>
        <w:t>pro realizaci</w:t>
      </w:r>
      <w:r w:rsidR="00F10425" w:rsidRPr="00286D6F">
        <w:rPr>
          <w:rFonts w:ascii="Calibri" w:eastAsia="Times New Roman" w:hAnsi="Calibri" w:cs="Times New Roman"/>
          <w:bCs/>
          <w:szCs w:val="24"/>
          <w:lang w:eastAsia="cs-CZ"/>
        </w:rPr>
        <w:t xml:space="preserve"> </w:t>
      </w:r>
      <w:r w:rsidR="0037724F" w:rsidRPr="00286D6F">
        <w:rPr>
          <w:rFonts w:ascii="Calibri" w:eastAsia="Times New Roman" w:hAnsi="Calibri" w:cs="Times New Roman"/>
          <w:bCs/>
          <w:szCs w:val="24"/>
          <w:lang w:eastAsia="cs-CZ"/>
        </w:rPr>
        <w:t>S</w:t>
      </w:r>
      <w:r w:rsidR="00836D67" w:rsidRPr="00286D6F">
        <w:rPr>
          <w:rFonts w:ascii="Calibri" w:eastAsia="Times New Roman" w:hAnsi="Calibri" w:cs="Times New Roman"/>
          <w:bCs/>
          <w:szCs w:val="24"/>
          <w:lang w:eastAsia="cs-CZ"/>
        </w:rPr>
        <w:t xml:space="preserve">ystému </w:t>
      </w:r>
      <w:r w:rsidR="0037724F" w:rsidRPr="00286D6F">
        <w:rPr>
          <w:rFonts w:ascii="Calibri" w:eastAsia="Times New Roman" w:hAnsi="Calibri" w:cs="Times New Roman"/>
          <w:bCs/>
          <w:szCs w:val="24"/>
          <w:lang w:eastAsia="cs-CZ"/>
        </w:rPr>
        <w:t xml:space="preserve">aktualizované </w:t>
      </w:r>
      <w:r w:rsidR="00FB4566" w:rsidRPr="00286D6F">
        <w:rPr>
          <w:rFonts w:ascii="Calibri" w:eastAsia="Times New Roman" w:hAnsi="Calibri" w:cs="Times New Roman"/>
          <w:bCs/>
          <w:szCs w:val="24"/>
          <w:lang w:eastAsia="cs-CZ"/>
        </w:rPr>
        <w:t>kaskády</w:t>
      </w:r>
      <w:r w:rsidR="00A61387" w:rsidRPr="00286D6F">
        <w:rPr>
          <w:rFonts w:ascii="Calibri" w:eastAsia="Times New Roman" w:hAnsi="Calibri" w:cs="Times New Roman"/>
          <w:bCs/>
          <w:szCs w:val="24"/>
          <w:lang w:eastAsia="cs-CZ"/>
        </w:rPr>
        <w:t xml:space="preserve"> (dále také jen „</w:t>
      </w:r>
      <w:r w:rsidR="00C65CF3" w:rsidRPr="00286D6F">
        <w:rPr>
          <w:rFonts w:ascii="Calibri" w:eastAsia="Times New Roman" w:hAnsi="Calibri" w:cs="Times New Roman"/>
          <w:b/>
          <w:szCs w:val="24"/>
          <w:lang w:eastAsia="cs-CZ"/>
        </w:rPr>
        <w:t>Z</w:t>
      </w:r>
      <w:r w:rsidR="00A61387" w:rsidRPr="00286D6F">
        <w:rPr>
          <w:rFonts w:ascii="Calibri" w:eastAsia="Times New Roman" w:hAnsi="Calibri" w:cs="Times New Roman"/>
          <w:b/>
          <w:szCs w:val="24"/>
          <w:lang w:eastAsia="cs-CZ"/>
        </w:rPr>
        <w:t>áložní systém</w:t>
      </w:r>
      <w:r w:rsidR="00E81CFF" w:rsidRPr="00286D6F">
        <w:rPr>
          <w:rFonts w:ascii="Calibri" w:eastAsia="Times New Roman" w:hAnsi="Calibri" w:cs="Times New Roman"/>
          <w:b/>
          <w:szCs w:val="24"/>
          <w:lang w:eastAsia="cs-CZ"/>
        </w:rPr>
        <w:t xml:space="preserve"> kaskády</w:t>
      </w:r>
      <w:r w:rsidR="00A61387" w:rsidRPr="00286D6F">
        <w:rPr>
          <w:rFonts w:ascii="Calibri" w:eastAsia="Times New Roman" w:hAnsi="Calibri" w:cs="Times New Roman"/>
          <w:bCs/>
          <w:szCs w:val="24"/>
          <w:lang w:eastAsia="cs-CZ"/>
        </w:rPr>
        <w:t>“)</w:t>
      </w:r>
      <w:r w:rsidR="005549B3" w:rsidRPr="00286D6F">
        <w:rPr>
          <w:rFonts w:ascii="Calibri" w:eastAsia="Times New Roman" w:hAnsi="Calibri" w:cs="Times New Roman"/>
          <w:bCs/>
          <w:szCs w:val="24"/>
          <w:lang w:eastAsia="cs-CZ"/>
        </w:rPr>
        <w:t xml:space="preserve">. </w:t>
      </w:r>
    </w:p>
    <w:p w14:paraId="7FBF0FE9" w14:textId="46F6EB9F" w:rsidR="005549B3" w:rsidRPr="00286D6F" w:rsidRDefault="005549B3" w:rsidP="00286D6F">
      <w:pPr>
        <w:spacing w:after="120" w:line="280" w:lineRule="exact"/>
        <w:ind w:left="1080"/>
        <w:jc w:val="both"/>
        <w:rPr>
          <w:rFonts w:ascii="Calibri" w:eastAsia="Times New Roman" w:hAnsi="Calibri" w:cs="Times New Roman"/>
          <w:bCs/>
          <w:szCs w:val="24"/>
          <w:lang w:eastAsia="cs-CZ"/>
        </w:rPr>
      </w:pPr>
      <w:r w:rsidRPr="00286D6F">
        <w:rPr>
          <w:rFonts w:ascii="Calibri" w:eastAsia="Times New Roman" w:hAnsi="Calibri" w:cs="Times New Roman"/>
          <w:bCs/>
          <w:szCs w:val="24"/>
          <w:lang w:eastAsia="cs-CZ"/>
        </w:rPr>
        <w:t xml:space="preserve">O </w:t>
      </w:r>
      <w:r w:rsidR="000E12E1" w:rsidRPr="00286D6F">
        <w:rPr>
          <w:rFonts w:ascii="Calibri" w:eastAsia="Times New Roman" w:hAnsi="Calibri" w:cs="Times New Roman"/>
          <w:bCs/>
          <w:szCs w:val="24"/>
          <w:lang w:eastAsia="cs-CZ"/>
        </w:rPr>
        <w:t>skutečnosti, že Objednatel hodlá využít Záložní systém kaskády</w:t>
      </w:r>
      <w:r w:rsidR="008C1CE2" w:rsidRPr="00286D6F">
        <w:rPr>
          <w:rFonts w:ascii="Calibri" w:eastAsia="Times New Roman" w:hAnsi="Calibri" w:cs="Times New Roman"/>
          <w:bCs/>
          <w:szCs w:val="24"/>
          <w:lang w:eastAsia="cs-CZ"/>
        </w:rPr>
        <w:t>,</w:t>
      </w:r>
      <w:r w:rsidR="000E12E1" w:rsidRPr="00286D6F">
        <w:rPr>
          <w:rFonts w:ascii="Calibri" w:eastAsia="Times New Roman" w:hAnsi="Calibri" w:cs="Times New Roman"/>
          <w:bCs/>
          <w:szCs w:val="24"/>
          <w:lang w:eastAsia="cs-CZ"/>
        </w:rPr>
        <w:t xml:space="preserve"> </w:t>
      </w:r>
      <w:r w:rsidR="008C1CE2" w:rsidRPr="00286D6F">
        <w:rPr>
          <w:rFonts w:ascii="Calibri" w:eastAsia="Times New Roman" w:hAnsi="Calibri" w:cs="Times New Roman"/>
          <w:bCs/>
          <w:szCs w:val="24"/>
          <w:lang w:eastAsia="cs-CZ"/>
        </w:rPr>
        <w:t xml:space="preserve">nastanou-li výše uvedené případy, </w:t>
      </w:r>
      <w:r w:rsidRPr="00286D6F">
        <w:rPr>
          <w:rFonts w:ascii="Calibri" w:eastAsia="Times New Roman" w:hAnsi="Calibri" w:cs="Times New Roman"/>
          <w:bCs/>
          <w:szCs w:val="24"/>
          <w:lang w:eastAsia="cs-CZ"/>
        </w:rPr>
        <w:t>Objednatel informuje všechny Zhotovitele s přiměřeným předstihem</w:t>
      </w:r>
      <w:r w:rsidR="002C5CCF" w:rsidRPr="00286D6F">
        <w:rPr>
          <w:rFonts w:ascii="Calibri" w:eastAsia="Times New Roman" w:hAnsi="Calibri" w:cs="Times New Roman"/>
          <w:bCs/>
          <w:szCs w:val="24"/>
          <w:lang w:eastAsia="cs-CZ"/>
        </w:rPr>
        <w:t xml:space="preserve"> </w:t>
      </w:r>
      <w:r w:rsidR="008C1CE2" w:rsidRPr="00286D6F">
        <w:rPr>
          <w:rFonts w:ascii="Calibri" w:eastAsia="Times New Roman" w:hAnsi="Calibri" w:cs="Times New Roman"/>
          <w:bCs/>
          <w:szCs w:val="24"/>
          <w:lang w:eastAsia="cs-CZ"/>
        </w:rPr>
        <w:t>předtím,</w:t>
      </w:r>
      <w:r w:rsidR="002C5CCF" w:rsidRPr="00286D6F">
        <w:rPr>
          <w:rFonts w:ascii="Calibri" w:eastAsia="Times New Roman" w:hAnsi="Calibri" w:cs="Times New Roman"/>
          <w:bCs/>
          <w:szCs w:val="24"/>
          <w:lang w:eastAsia="cs-CZ"/>
        </w:rPr>
        <w:t xml:space="preserve"> než započne </w:t>
      </w:r>
      <w:r w:rsidR="008C1CE2" w:rsidRPr="00286D6F">
        <w:rPr>
          <w:rFonts w:ascii="Calibri" w:eastAsia="Times New Roman" w:hAnsi="Calibri" w:cs="Times New Roman"/>
          <w:bCs/>
          <w:szCs w:val="24"/>
          <w:lang w:eastAsia="cs-CZ"/>
        </w:rPr>
        <w:t>Z</w:t>
      </w:r>
      <w:r w:rsidR="002C5CCF" w:rsidRPr="00286D6F">
        <w:rPr>
          <w:rFonts w:ascii="Calibri" w:eastAsia="Times New Roman" w:hAnsi="Calibri" w:cs="Times New Roman"/>
          <w:bCs/>
          <w:szCs w:val="24"/>
          <w:lang w:eastAsia="cs-CZ"/>
        </w:rPr>
        <w:t>áložní systém kaskády využívat</w:t>
      </w:r>
      <w:r w:rsidRPr="00286D6F">
        <w:rPr>
          <w:rFonts w:ascii="Calibri" w:eastAsia="Times New Roman" w:hAnsi="Calibri" w:cs="Times New Roman"/>
          <w:bCs/>
          <w:szCs w:val="24"/>
          <w:lang w:eastAsia="cs-CZ"/>
        </w:rPr>
        <w:t>.</w:t>
      </w:r>
    </w:p>
    <w:p w14:paraId="5FD25767" w14:textId="63DF6147" w:rsidR="005549B3" w:rsidRPr="00286D6F" w:rsidRDefault="007E1F8D" w:rsidP="006803AA">
      <w:pPr>
        <w:spacing w:after="120" w:line="280" w:lineRule="exact"/>
        <w:ind w:left="1080"/>
        <w:jc w:val="both"/>
        <w:rPr>
          <w:rFonts w:ascii="Calibri" w:eastAsia="Times New Roman" w:hAnsi="Calibri" w:cs="Times New Roman"/>
          <w:bCs/>
          <w:szCs w:val="24"/>
          <w:lang w:eastAsia="cs-CZ"/>
        </w:rPr>
      </w:pPr>
      <w:r w:rsidRPr="00286D6F">
        <w:rPr>
          <w:rFonts w:ascii="Calibri" w:eastAsia="Times New Roman" w:hAnsi="Calibri" w:cs="Times New Roman"/>
          <w:bCs/>
          <w:szCs w:val="24"/>
          <w:lang w:eastAsia="cs-CZ"/>
        </w:rPr>
        <w:t>Záložní s</w:t>
      </w:r>
      <w:r w:rsidR="005549B3" w:rsidRPr="00286D6F">
        <w:rPr>
          <w:rFonts w:ascii="Calibri" w:eastAsia="Times New Roman" w:hAnsi="Calibri" w:cs="Times New Roman"/>
          <w:bCs/>
          <w:szCs w:val="24"/>
          <w:lang w:eastAsia="cs-CZ"/>
        </w:rPr>
        <w:t xml:space="preserve">ystém </w:t>
      </w:r>
      <w:r w:rsidRPr="00286D6F">
        <w:rPr>
          <w:rFonts w:ascii="Calibri" w:eastAsia="Times New Roman" w:hAnsi="Calibri" w:cs="Times New Roman"/>
          <w:bCs/>
          <w:szCs w:val="24"/>
          <w:lang w:eastAsia="cs-CZ"/>
        </w:rPr>
        <w:t xml:space="preserve">kaskády </w:t>
      </w:r>
      <w:r w:rsidR="002D39E1" w:rsidRPr="00286D6F">
        <w:rPr>
          <w:rFonts w:ascii="Calibri" w:eastAsia="Times New Roman" w:hAnsi="Calibri" w:cs="Times New Roman"/>
          <w:bCs/>
          <w:szCs w:val="24"/>
          <w:lang w:eastAsia="cs-CZ"/>
        </w:rPr>
        <w:t>funguje prostřednictvím</w:t>
      </w:r>
      <w:r w:rsidR="005549B3" w:rsidRPr="00286D6F">
        <w:rPr>
          <w:rFonts w:ascii="Calibri" w:eastAsia="Times New Roman" w:hAnsi="Calibri" w:cs="Times New Roman"/>
          <w:bCs/>
          <w:szCs w:val="24"/>
          <w:lang w:eastAsia="cs-CZ"/>
        </w:rPr>
        <w:t xml:space="preserve"> potřebného IT nástroje. </w:t>
      </w:r>
    </w:p>
    <w:p w14:paraId="4DC18386" w14:textId="33622B08" w:rsidR="002E60B1" w:rsidRPr="00074B1B" w:rsidRDefault="007910EA" w:rsidP="00286D6F">
      <w:pPr>
        <w:spacing w:after="120" w:line="280" w:lineRule="exact"/>
        <w:ind w:left="1080"/>
        <w:jc w:val="both"/>
        <w:rPr>
          <w:rFonts w:ascii="Calibri" w:eastAsia="Times New Roman" w:hAnsi="Calibri" w:cs="Times New Roman"/>
          <w:bCs/>
          <w:szCs w:val="24"/>
          <w:lang w:eastAsia="cs-CZ"/>
        </w:rPr>
      </w:pPr>
      <w:r w:rsidRPr="00286D6F">
        <w:rPr>
          <w:rFonts w:ascii="Calibri" w:eastAsia="Times New Roman" w:hAnsi="Calibri" w:cs="Times New Roman"/>
          <w:bCs/>
          <w:szCs w:val="24"/>
          <w:lang w:eastAsia="cs-CZ"/>
        </w:rPr>
        <w:t>Prioritou Objednatele je využívat</w:t>
      </w:r>
      <w:r w:rsidR="00EE62B4" w:rsidRPr="00286D6F">
        <w:rPr>
          <w:rFonts w:ascii="Calibri" w:eastAsia="Times New Roman" w:hAnsi="Calibri" w:cs="Times New Roman"/>
          <w:bCs/>
          <w:szCs w:val="24"/>
          <w:lang w:eastAsia="cs-CZ"/>
        </w:rPr>
        <w:t xml:space="preserve"> pro zadávání plánovaných staveb</w:t>
      </w:r>
      <w:r w:rsidRPr="00286D6F">
        <w:rPr>
          <w:rFonts w:ascii="Calibri" w:eastAsia="Times New Roman" w:hAnsi="Calibri" w:cs="Times New Roman"/>
          <w:bCs/>
          <w:szCs w:val="24"/>
          <w:lang w:eastAsia="cs-CZ"/>
        </w:rPr>
        <w:t xml:space="preserve"> </w:t>
      </w:r>
      <w:r w:rsidR="0037724F" w:rsidRPr="00286D6F">
        <w:rPr>
          <w:rFonts w:ascii="Calibri" w:eastAsia="Times New Roman" w:hAnsi="Calibri" w:cs="Times New Roman"/>
          <w:bCs/>
          <w:szCs w:val="24"/>
          <w:lang w:eastAsia="cs-CZ"/>
        </w:rPr>
        <w:t>S</w:t>
      </w:r>
      <w:r w:rsidRPr="00286D6F">
        <w:rPr>
          <w:rFonts w:ascii="Calibri" w:eastAsia="Times New Roman" w:hAnsi="Calibri" w:cs="Times New Roman"/>
          <w:bCs/>
          <w:szCs w:val="24"/>
          <w:lang w:eastAsia="cs-CZ"/>
        </w:rPr>
        <w:t>ystém</w:t>
      </w:r>
      <w:r w:rsidR="0037724F" w:rsidRPr="00286D6F">
        <w:rPr>
          <w:rFonts w:ascii="Calibri" w:eastAsia="Times New Roman" w:hAnsi="Calibri" w:cs="Times New Roman"/>
          <w:bCs/>
          <w:szCs w:val="24"/>
          <w:lang w:eastAsia="cs-CZ"/>
        </w:rPr>
        <w:t>u</w:t>
      </w:r>
      <w:r w:rsidRPr="00286D6F">
        <w:rPr>
          <w:rFonts w:ascii="Calibri" w:eastAsia="Times New Roman" w:hAnsi="Calibri" w:cs="Times New Roman"/>
          <w:bCs/>
          <w:szCs w:val="24"/>
          <w:lang w:eastAsia="cs-CZ"/>
        </w:rPr>
        <w:t xml:space="preserve"> </w:t>
      </w:r>
      <w:r w:rsidR="0037724F" w:rsidRPr="00286D6F">
        <w:rPr>
          <w:rFonts w:ascii="Calibri" w:eastAsia="Times New Roman" w:hAnsi="Calibri" w:cs="Times New Roman"/>
          <w:bCs/>
          <w:szCs w:val="24"/>
          <w:lang w:eastAsia="cs-CZ"/>
        </w:rPr>
        <w:t xml:space="preserve">aktualizované </w:t>
      </w:r>
      <w:r w:rsidRPr="00286D6F">
        <w:rPr>
          <w:rFonts w:ascii="Calibri" w:eastAsia="Times New Roman" w:hAnsi="Calibri" w:cs="Times New Roman"/>
          <w:bCs/>
          <w:szCs w:val="24"/>
          <w:lang w:eastAsia="cs-CZ"/>
        </w:rPr>
        <w:t>kaskády, jak je popsán v</w:t>
      </w:r>
      <w:r w:rsidR="00AE2188" w:rsidRPr="00286D6F">
        <w:rPr>
          <w:rFonts w:ascii="Calibri" w:eastAsia="Times New Roman" w:hAnsi="Calibri" w:cs="Times New Roman"/>
          <w:bCs/>
          <w:szCs w:val="24"/>
          <w:lang w:eastAsia="cs-CZ"/>
        </w:rPr>
        <w:t xml:space="preserve"> ustanovení </w:t>
      </w:r>
      <w:r w:rsidR="00AE2188" w:rsidRPr="00286D6F">
        <w:rPr>
          <w:rFonts w:ascii="Calibri" w:eastAsia="Times New Roman" w:hAnsi="Calibri" w:cs="Times New Roman"/>
          <w:bCs/>
          <w:szCs w:val="24"/>
          <w:lang w:eastAsia="cs-CZ"/>
        </w:rPr>
        <w:fldChar w:fldCharType="begin"/>
      </w:r>
      <w:r w:rsidR="00AE2188" w:rsidRPr="00286D6F">
        <w:rPr>
          <w:rFonts w:ascii="Calibri" w:eastAsia="Times New Roman" w:hAnsi="Calibri" w:cs="Times New Roman"/>
          <w:bCs/>
          <w:szCs w:val="24"/>
          <w:lang w:eastAsia="cs-CZ"/>
        </w:rPr>
        <w:instrText xml:space="preserve"> REF _Ref183546785 \r \h </w:instrText>
      </w:r>
      <w:r w:rsidR="00906024" w:rsidRPr="00286D6F">
        <w:rPr>
          <w:rFonts w:ascii="Calibri" w:eastAsia="Times New Roman" w:hAnsi="Calibri" w:cs="Times New Roman"/>
          <w:bCs/>
          <w:szCs w:val="24"/>
          <w:lang w:eastAsia="cs-CZ"/>
        </w:rPr>
        <w:instrText xml:space="preserve"> \* MERGEFORMAT </w:instrText>
      </w:r>
      <w:r w:rsidR="00AE2188" w:rsidRPr="00286D6F">
        <w:rPr>
          <w:rFonts w:ascii="Calibri" w:eastAsia="Times New Roman" w:hAnsi="Calibri" w:cs="Times New Roman"/>
          <w:bCs/>
          <w:szCs w:val="24"/>
          <w:lang w:eastAsia="cs-CZ"/>
        </w:rPr>
      </w:r>
      <w:r w:rsidR="00AE2188" w:rsidRPr="00286D6F">
        <w:rPr>
          <w:rFonts w:ascii="Calibri" w:eastAsia="Times New Roman" w:hAnsi="Calibri" w:cs="Times New Roman"/>
          <w:bCs/>
          <w:szCs w:val="24"/>
          <w:lang w:eastAsia="cs-CZ"/>
        </w:rPr>
        <w:fldChar w:fldCharType="separate"/>
      </w:r>
      <w:r w:rsidR="001B211C">
        <w:rPr>
          <w:rFonts w:ascii="Calibri" w:eastAsia="Times New Roman" w:hAnsi="Calibri" w:cs="Times New Roman"/>
          <w:bCs/>
          <w:szCs w:val="24"/>
          <w:lang w:eastAsia="cs-CZ"/>
        </w:rPr>
        <w:t>4.2</w:t>
      </w:r>
      <w:r w:rsidR="00AE2188" w:rsidRPr="00286D6F">
        <w:rPr>
          <w:rFonts w:ascii="Calibri" w:eastAsia="Times New Roman" w:hAnsi="Calibri" w:cs="Times New Roman"/>
          <w:bCs/>
          <w:szCs w:val="24"/>
          <w:lang w:eastAsia="cs-CZ"/>
        </w:rPr>
        <w:fldChar w:fldCharType="end"/>
      </w:r>
      <w:r w:rsidR="00AE2188" w:rsidRPr="00286D6F">
        <w:rPr>
          <w:rFonts w:ascii="Calibri" w:eastAsia="Times New Roman" w:hAnsi="Calibri" w:cs="Times New Roman"/>
          <w:bCs/>
          <w:szCs w:val="24"/>
          <w:lang w:eastAsia="cs-CZ"/>
        </w:rPr>
        <w:t>. této Smlouvy.</w:t>
      </w:r>
      <w:r w:rsidRPr="00286D6F">
        <w:rPr>
          <w:rFonts w:ascii="Calibri" w:eastAsia="Times New Roman" w:hAnsi="Calibri" w:cs="Times New Roman"/>
          <w:bCs/>
          <w:szCs w:val="24"/>
          <w:lang w:eastAsia="cs-CZ"/>
        </w:rPr>
        <w:t xml:space="preserve"> </w:t>
      </w:r>
      <w:r w:rsidR="00E91BBC" w:rsidRPr="00286D6F">
        <w:rPr>
          <w:rFonts w:ascii="Calibri" w:eastAsia="Times New Roman" w:hAnsi="Calibri" w:cs="Times New Roman"/>
          <w:bCs/>
          <w:szCs w:val="24"/>
          <w:lang w:eastAsia="cs-CZ"/>
        </w:rPr>
        <w:t xml:space="preserve">Objednatel </w:t>
      </w:r>
      <w:r w:rsidR="003F5441" w:rsidRPr="00286D6F">
        <w:rPr>
          <w:rFonts w:ascii="Calibri" w:eastAsia="Times New Roman" w:hAnsi="Calibri" w:cs="Times New Roman"/>
          <w:bCs/>
          <w:szCs w:val="24"/>
          <w:lang w:eastAsia="cs-CZ"/>
        </w:rPr>
        <w:t xml:space="preserve">si vyhrazuje </w:t>
      </w:r>
      <w:r w:rsidR="00384EB5" w:rsidRPr="00286D6F">
        <w:rPr>
          <w:rFonts w:ascii="Calibri" w:eastAsia="Times New Roman" w:hAnsi="Calibri" w:cs="Times New Roman"/>
          <w:bCs/>
          <w:szCs w:val="24"/>
          <w:lang w:eastAsia="cs-CZ"/>
        </w:rPr>
        <w:t xml:space="preserve">právo </w:t>
      </w:r>
      <w:r w:rsidR="00026C02" w:rsidRPr="00286D6F">
        <w:rPr>
          <w:rFonts w:ascii="Calibri" w:eastAsia="Times New Roman" w:hAnsi="Calibri" w:cs="Times New Roman"/>
          <w:bCs/>
          <w:szCs w:val="24"/>
          <w:lang w:eastAsia="cs-CZ"/>
        </w:rPr>
        <w:t xml:space="preserve">v případě, </w:t>
      </w:r>
      <w:r w:rsidR="005B655A" w:rsidRPr="00286D6F">
        <w:rPr>
          <w:rFonts w:ascii="Calibri" w:eastAsia="Times New Roman" w:hAnsi="Calibri" w:cs="Times New Roman"/>
          <w:bCs/>
          <w:szCs w:val="24"/>
          <w:lang w:eastAsia="cs-CZ"/>
        </w:rPr>
        <w:t>že</w:t>
      </w:r>
      <w:r w:rsidR="00026C02" w:rsidRPr="00286D6F">
        <w:rPr>
          <w:rFonts w:ascii="Calibri" w:eastAsia="Times New Roman" w:hAnsi="Calibri" w:cs="Times New Roman"/>
          <w:bCs/>
          <w:szCs w:val="24"/>
          <w:lang w:eastAsia="cs-CZ"/>
        </w:rPr>
        <w:t xml:space="preserve"> se po uzavření této Smlouvy bu</w:t>
      </w:r>
      <w:r w:rsidR="00305538" w:rsidRPr="00286D6F">
        <w:rPr>
          <w:rFonts w:ascii="Calibri" w:eastAsia="Times New Roman" w:hAnsi="Calibri" w:cs="Times New Roman"/>
          <w:bCs/>
          <w:szCs w:val="24"/>
          <w:lang w:eastAsia="cs-CZ"/>
        </w:rPr>
        <w:t xml:space="preserve">de nacházet v situaci popsané v ustanovení </w:t>
      </w:r>
      <w:r w:rsidR="00305538" w:rsidRPr="00286D6F">
        <w:rPr>
          <w:rFonts w:ascii="Calibri" w:eastAsia="Times New Roman" w:hAnsi="Calibri" w:cs="Times New Roman"/>
          <w:bCs/>
          <w:szCs w:val="24"/>
          <w:lang w:eastAsia="cs-CZ"/>
        </w:rPr>
        <w:fldChar w:fldCharType="begin"/>
      </w:r>
      <w:r w:rsidR="00305538" w:rsidRPr="00286D6F">
        <w:rPr>
          <w:rFonts w:ascii="Calibri" w:eastAsia="Times New Roman" w:hAnsi="Calibri" w:cs="Times New Roman"/>
          <w:bCs/>
          <w:szCs w:val="24"/>
          <w:lang w:eastAsia="cs-CZ"/>
        </w:rPr>
        <w:instrText xml:space="preserve"> REF _Ref192169843 \r \h </w:instrText>
      </w:r>
      <w:r w:rsidR="00906024" w:rsidRPr="00286D6F">
        <w:rPr>
          <w:rFonts w:ascii="Calibri" w:eastAsia="Times New Roman" w:hAnsi="Calibri" w:cs="Times New Roman"/>
          <w:bCs/>
          <w:szCs w:val="24"/>
          <w:lang w:eastAsia="cs-CZ"/>
        </w:rPr>
        <w:instrText xml:space="preserve"> \* MERGEFORMAT </w:instrText>
      </w:r>
      <w:r w:rsidR="00305538" w:rsidRPr="00286D6F">
        <w:rPr>
          <w:rFonts w:ascii="Calibri" w:eastAsia="Times New Roman" w:hAnsi="Calibri" w:cs="Times New Roman"/>
          <w:bCs/>
          <w:szCs w:val="24"/>
          <w:lang w:eastAsia="cs-CZ"/>
        </w:rPr>
      </w:r>
      <w:r w:rsidR="00305538" w:rsidRPr="00286D6F">
        <w:rPr>
          <w:rFonts w:ascii="Calibri" w:eastAsia="Times New Roman" w:hAnsi="Calibri" w:cs="Times New Roman"/>
          <w:bCs/>
          <w:szCs w:val="24"/>
          <w:lang w:eastAsia="cs-CZ"/>
        </w:rPr>
        <w:fldChar w:fldCharType="separate"/>
      </w:r>
      <w:r w:rsidR="001B211C">
        <w:rPr>
          <w:rFonts w:ascii="Calibri" w:eastAsia="Times New Roman" w:hAnsi="Calibri" w:cs="Times New Roman"/>
          <w:bCs/>
          <w:szCs w:val="24"/>
          <w:lang w:eastAsia="cs-CZ"/>
        </w:rPr>
        <w:t>4.3.1.1</w:t>
      </w:r>
      <w:r w:rsidR="00305538" w:rsidRPr="00286D6F">
        <w:rPr>
          <w:rFonts w:ascii="Calibri" w:eastAsia="Times New Roman" w:hAnsi="Calibri" w:cs="Times New Roman"/>
          <w:bCs/>
          <w:szCs w:val="24"/>
          <w:lang w:eastAsia="cs-CZ"/>
        </w:rPr>
        <w:fldChar w:fldCharType="end"/>
      </w:r>
      <w:r w:rsidR="00D00CDD" w:rsidRPr="00286D6F">
        <w:rPr>
          <w:rFonts w:ascii="Calibri" w:eastAsia="Times New Roman" w:hAnsi="Calibri" w:cs="Times New Roman"/>
          <w:bCs/>
          <w:szCs w:val="24"/>
          <w:lang w:eastAsia="cs-CZ"/>
        </w:rPr>
        <w:t>. této Smlouvy</w:t>
      </w:r>
      <w:r w:rsidR="00065004" w:rsidRPr="00286D6F">
        <w:rPr>
          <w:rFonts w:ascii="Calibri" w:eastAsia="Times New Roman" w:hAnsi="Calibri" w:cs="Times New Roman"/>
          <w:bCs/>
          <w:szCs w:val="24"/>
          <w:lang w:eastAsia="cs-CZ"/>
        </w:rPr>
        <w:t>, přejít po</w:t>
      </w:r>
      <w:r w:rsidR="0016396A" w:rsidRPr="00286D6F">
        <w:rPr>
          <w:rFonts w:ascii="Calibri" w:eastAsia="Times New Roman" w:hAnsi="Calibri" w:cs="Times New Roman"/>
          <w:bCs/>
          <w:szCs w:val="24"/>
          <w:lang w:eastAsia="cs-CZ"/>
        </w:rPr>
        <w:t>té, kdy se mu podaří</w:t>
      </w:r>
      <w:r w:rsidR="00065004" w:rsidRPr="00286D6F">
        <w:rPr>
          <w:rFonts w:ascii="Calibri" w:eastAsia="Times New Roman" w:hAnsi="Calibri" w:cs="Times New Roman"/>
          <w:bCs/>
          <w:szCs w:val="24"/>
          <w:lang w:eastAsia="cs-CZ"/>
        </w:rPr>
        <w:t xml:space="preserve"> </w:t>
      </w:r>
      <w:r w:rsidR="004C7EF0" w:rsidRPr="00286D6F">
        <w:rPr>
          <w:rFonts w:ascii="Calibri" w:eastAsia="Times New Roman" w:hAnsi="Calibri" w:cs="Times New Roman"/>
          <w:bCs/>
          <w:szCs w:val="24"/>
          <w:lang w:eastAsia="cs-CZ"/>
        </w:rPr>
        <w:t>nasadit</w:t>
      </w:r>
      <w:r w:rsidR="00065004" w:rsidRPr="00286D6F">
        <w:rPr>
          <w:rFonts w:ascii="Calibri" w:eastAsia="Times New Roman" w:hAnsi="Calibri" w:cs="Times New Roman"/>
          <w:bCs/>
          <w:szCs w:val="24"/>
          <w:lang w:eastAsia="cs-CZ"/>
        </w:rPr>
        <w:t xml:space="preserve"> IT</w:t>
      </w:r>
      <w:r w:rsidR="004C7EF0" w:rsidRPr="00286D6F">
        <w:rPr>
          <w:rFonts w:ascii="Calibri" w:eastAsia="Times New Roman" w:hAnsi="Calibri" w:cs="Times New Roman"/>
          <w:bCs/>
          <w:szCs w:val="24"/>
          <w:lang w:eastAsia="cs-CZ"/>
        </w:rPr>
        <w:t xml:space="preserve"> nástroj pro </w:t>
      </w:r>
      <w:r w:rsidR="00CC194D" w:rsidRPr="00286D6F">
        <w:rPr>
          <w:rFonts w:ascii="Calibri" w:eastAsia="Times New Roman" w:hAnsi="Calibri" w:cs="Times New Roman"/>
          <w:bCs/>
          <w:szCs w:val="24"/>
          <w:lang w:eastAsia="cs-CZ"/>
        </w:rPr>
        <w:t xml:space="preserve">realizaci </w:t>
      </w:r>
      <w:r w:rsidR="0037724F" w:rsidRPr="00286D6F">
        <w:rPr>
          <w:rFonts w:ascii="Calibri" w:eastAsia="Times New Roman" w:hAnsi="Calibri" w:cs="Times New Roman"/>
          <w:bCs/>
          <w:szCs w:val="24"/>
          <w:lang w:eastAsia="cs-CZ"/>
        </w:rPr>
        <w:t>Systému a</w:t>
      </w:r>
      <w:r w:rsidR="00CC194D" w:rsidRPr="00286D6F">
        <w:rPr>
          <w:rFonts w:ascii="Calibri" w:eastAsia="Times New Roman" w:hAnsi="Calibri" w:cs="Times New Roman"/>
          <w:bCs/>
          <w:szCs w:val="24"/>
          <w:lang w:eastAsia="cs-CZ"/>
        </w:rPr>
        <w:t xml:space="preserve">ktualizovaného kaskády, na tento </w:t>
      </w:r>
      <w:r w:rsidR="0037724F" w:rsidRPr="00286D6F">
        <w:rPr>
          <w:rFonts w:ascii="Calibri" w:eastAsia="Times New Roman" w:hAnsi="Calibri" w:cs="Times New Roman"/>
          <w:bCs/>
          <w:szCs w:val="24"/>
          <w:lang w:eastAsia="cs-CZ"/>
        </w:rPr>
        <w:t>S</w:t>
      </w:r>
      <w:r w:rsidR="00CC194D" w:rsidRPr="00286D6F">
        <w:rPr>
          <w:rFonts w:ascii="Calibri" w:eastAsia="Times New Roman" w:hAnsi="Calibri" w:cs="Times New Roman"/>
          <w:bCs/>
          <w:szCs w:val="24"/>
          <w:lang w:eastAsia="cs-CZ"/>
        </w:rPr>
        <w:t xml:space="preserve">ystém </w:t>
      </w:r>
      <w:r w:rsidR="0037724F" w:rsidRPr="00286D6F">
        <w:rPr>
          <w:rFonts w:ascii="Calibri" w:eastAsia="Times New Roman" w:hAnsi="Calibri" w:cs="Times New Roman"/>
          <w:bCs/>
          <w:szCs w:val="24"/>
          <w:lang w:eastAsia="cs-CZ"/>
        </w:rPr>
        <w:t xml:space="preserve">aktualizované </w:t>
      </w:r>
      <w:r w:rsidR="00CC194D" w:rsidRPr="00286D6F">
        <w:rPr>
          <w:rFonts w:ascii="Calibri" w:eastAsia="Times New Roman" w:hAnsi="Calibri" w:cs="Times New Roman"/>
          <w:bCs/>
          <w:szCs w:val="24"/>
          <w:lang w:eastAsia="cs-CZ"/>
        </w:rPr>
        <w:t xml:space="preserve">kaskády. </w:t>
      </w:r>
      <w:r w:rsidR="008429D9" w:rsidRPr="00286D6F">
        <w:rPr>
          <w:rFonts w:ascii="Calibri" w:eastAsia="Times New Roman" w:hAnsi="Calibri" w:cs="Times New Roman"/>
          <w:bCs/>
          <w:szCs w:val="24"/>
          <w:lang w:eastAsia="cs-CZ"/>
        </w:rPr>
        <w:t xml:space="preserve">O přechodu na </w:t>
      </w:r>
      <w:r w:rsidR="0037724F" w:rsidRPr="00286D6F">
        <w:rPr>
          <w:rFonts w:ascii="Calibri" w:eastAsia="Times New Roman" w:hAnsi="Calibri" w:cs="Times New Roman"/>
          <w:bCs/>
          <w:szCs w:val="24"/>
          <w:lang w:eastAsia="cs-CZ"/>
        </w:rPr>
        <w:t>S</w:t>
      </w:r>
      <w:r w:rsidR="008429D9" w:rsidRPr="00286D6F">
        <w:rPr>
          <w:rFonts w:ascii="Calibri" w:eastAsia="Times New Roman" w:hAnsi="Calibri" w:cs="Times New Roman"/>
          <w:bCs/>
          <w:szCs w:val="24"/>
          <w:lang w:eastAsia="cs-CZ"/>
        </w:rPr>
        <w:t xml:space="preserve">ystém </w:t>
      </w:r>
      <w:r w:rsidR="0037724F" w:rsidRPr="00286D6F">
        <w:rPr>
          <w:rFonts w:ascii="Calibri" w:eastAsia="Times New Roman" w:hAnsi="Calibri" w:cs="Times New Roman"/>
          <w:bCs/>
          <w:szCs w:val="24"/>
          <w:lang w:eastAsia="cs-CZ"/>
        </w:rPr>
        <w:t xml:space="preserve">aktualizované </w:t>
      </w:r>
      <w:r w:rsidR="008429D9" w:rsidRPr="00286D6F">
        <w:rPr>
          <w:rFonts w:ascii="Calibri" w:eastAsia="Times New Roman" w:hAnsi="Calibri" w:cs="Times New Roman"/>
          <w:bCs/>
          <w:szCs w:val="24"/>
          <w:lang w:eastAsia="cs-CZ"/>
        </w:rPr>
        <w:t xml:space="preserve">kaskády informuje Objednatel </w:t>
      </w:r>
      <w:r w:rsidR="00906024" w:rsidRPr="00286D6F">
        <w:rPr>
          <w:rFonts w:ascii="Calibri" w:eastAsia="Times New Roman" w:hAnsi="Calibri" w:cs="Times New Roman"/>
          <w:bCs/>
          <w:szCs w:val="24"/>
          <w:lang w:eastAsia="cs-CZ"/>
        </w:rPr>
        <w:t>všechny Zhotovitele s přiměřeným předstihem</w:t>
      </w:r>
      <w:r w:rsidR="00906024" w:rsidRPr="0027712B">
        <w:rPr>
          <w:rFonts w:ascii="Calibri" w:eastAsia="Times New Roman" w:hAnsi="Calibri" w:cs="Times New Roman"/>
          <w:bCs/>
          <w:szCs w:val="24"/>
          <w:lang w:eastAsia="cs-CZ"/>
        </w:rPr>
        <w:t xml:space="preserve"> předtím, než započne </w:t>
      </w:r>
      <w:r w:rsidR="0037724F" w:rsidRPr="0027712B">
        <w:rPr>
          <w:rFonts w:ascii="Calibri" w:eastAsia="Times New Roman" w:hAnsi="Calibri" w:cs="Times New Roman"/>
          <w:bCs/>
          <w:szCs w:val="24"/>
          <w:lang w:eastAsia="cs-CZ"/>
        </w:rPr>
        <w:t>S</w:t>
      </w:r>
      <w:r w:rsidR="00906024" w:rsidRPr="0027712B">
        <w:rPr>
          <w:rFonts w:ascii="Calibri" w:eastAsia="Times New Roman" w:hAnsi="Calibri" w:cs="Times New Roman"/>
          <w:bCs/>
          <w:szCs w:val="24"/>
          <w:lang w:eastAsia="cs-CZ"/>
        </w:rPr>
        <w:t xml:space="preserve">ystém </w:t>
      </w:r>
      <w:r w:rsidR="0037724F" w:rsidRPr="0027712B">
        <w:rPr>
          <w:rFonts w:ascii="Calibri" w:eastAsia="Times New Roman" w:hAnsi="Calibri" w:cs="Times New Roman"/>
          <w:bCs/>
          <w:szCs w:val="24"/>
          <w:lang w:eastAsia="cs-CZ"/>
        </w:rPr>
        <w:t xml:space="preserve">aktualizované </w:t>
      </w:r>
      <w:r w:rsidR="00906024" w:rsidRPr="0027712B">
        <w:rPr>
          <w:rFonts w:ascii="Calibri" w:eastAsia="Times New Roman" w:hAnsi="Calibri" w:cs="Times New Roman"/>
          <w:bCs/>
          <w:szCs w:val="24"/>
          <w:lang w:eastAsia="cs-CZ"/>
        </w:rPr>
        <w:t>kaskády využívat.</w:t>
      </w:r>
    </w:p>
    <w:p w14:paraId="47923084" w14:textId="6177CBFD" w:rsidR="002B6903" w:rsidRPr="00C5138D" w:rsidRDefault="002B6903" w:rsidP="002B6903">
      <w:pPr>
        <w:pStyle w:val="RLTextlnkuslovan"/>
        <w:numPr>
          <w:ilvl w:val="2"/>
          <w:numId w:val="47"/>
        </w:numPr>
        <w:ind w:hanging="657"/>
        <w:rPr>
          <w:b/>
        </w:rPr>
      </w:pPr>
      <w:r w:rsidRPr="00C5138D">
        <w:rPr>
          <w:b/>
        </w:rPr>
        <w:t xml:space="preserve">Pro zadávání dílčích zakázek </w:t>
      </w:r>
      <w:r w:rsidR="00BA47DF" w:rsidRPr="00C5138D">
        <w:rPr>
          <w:b/>
        </w:rPr>
        <w:t xml:space="preserve">(plánovaných staveb) </w:t>
      </w:r>
      <w:r w:rsidRPr="00C5138D">
        <w:rPr>
          <w:b/>
        </w:rPr>
        <w:t xml:space="preserve">pomocí </w:t>
      </w:r>
      <w:r w:rsidR="0058340B" w:rsidRPr="00C5138D">
        <w:rPr>
          <w:b/>
        </w:rPr>
        <w:t>Z</w:t>
      </w:r>
      <w:r w:rsidR="00BA47DF" w:rsidRPr="00C5138D">
        <w:rPr>
          <w:b/>
        </w:rPr>
        <w:t xml:space="preserve">áložního </w:t>
      </w:r>
      <w:r w:rsidRPr="00C5138D">
        <w:rPr>
          <w:b/>
        </w:rPr>
        <w:t xml:space="preserve">systému kaskády platí následující pravidla: </w:t>
      </w:r>
    </w:p>
    <w:p w14:paraId="4E5C0641" w14:textId="06BD71CC" w:rsidR="002B6903" w:rsidRPr="00770C9E" w:rsidRDefault="002B6903" w:rsidP="007A77B6">
      <w:pPr>
        <w:pStyle w:val="RLTextlnkuslovan"/>
        <w:tabs>
          <w:tab w:val="clear" w:pos="1474"/>
        </w:tabs>
        <w:ind w:left="1224" w:firstLine="0"/>
        <w:rPr>
          <w:bCs/>
        </w:rPr>
      </w:pPr>
      <w:r w:rsidRPr="00770C9E">
        <w:rPr>
          <w:rFonts w:asciiTheme="minorHAnsi" w:eastAsiaTheme="minorHAnsi" w:hAnsiTheme="minorHAnsi" w:cs="Calibri"/>
          <w:szCs w:val="22"/>
          <w:lang w:eastAsia="en-US"/>
        </w:rPr>
        <w:t xml:space="preserve">Seznam zakázek připravených k realizaci bude zveřejňován v jednotlivých </w:t>
      </w:r>
      <w:r w:rsidRPr="00EF4538">
        <w:rPr>
          <w:rFonts w:asciiTheme="minorHAnsi" w:eastAsiaTheme="minorHAnsi" w:hAnsiTheme="minorHAnsi" w:cs="Calibri"/>
          <w:szCs w:val="22"/>
          <w:lang w:eastAsia="en-US"/>
        </w:rPr>
        <w:t xml:space="preserve">cyklech </w:t>
      </w:r>
      <w:r w:rsidRPr="007A77B6">
        <w:rPr>
          <w:rFonts w:asciiTheme="minorHAnsi" w:eastAsiaTheme="minorHAnsi" w:hAnsiTheme="minorHAnsi" w:cs="Calibri"/>
          <w:szCs w:val="22"/>
          <w:lang w:eastAsia="en-US"/>
        </w:rPr>
        <w:t xml:space="preserve">na týdenní bázi. </w:t>
      </w:r>
      <w:r w:rsidRPr="00EF4538">
        <w:rPr>
          <w:rFonts w:asciiTheme="minorHAnsi" w:eastAsiaTheme="minorHAnsi" w:hAnsiTheme="minorHAnsi" w:cs="Calibri"/>
          <w:szCs w:val="22"/>
          <w:lang w:eastAsia="en-US"/>
        </w:rPr>
        <w:t>Každá zakázka v seznamu bude obsahovat její název</w:t>
      </w:r>
      <w:r w:rsidRPr="00770C9E">
        <w:rPr>
          <w:rFonts w:asciiTheme="minorHAnsi" w:eastAsiaTheme="minorHAnsi" w:hAnsiTheme="minorHAnsi" w:cs="Calibri"/>
          <w:szCs w:val="22"/>
          <w:lang w:eastAsia="en-US"/>
        </w:rPr>
        <w:t>, požadovaný termín dokončení</w:t>
      </w:r>
      <w:r w:rsidR="005549B3">
        <w:rPr>
          <w:rFonts w:asciiTheme="minorHAnsi" w:eastAsiaTheme="minorHAnsi" w:hAnsiTheme="minorHAnsi" w:cs="Calibri"/>
          <w:szCs w:val="22"/>
          <w:lang w:eastAsia="en-US"/>
        </w:rPr>
        <w:t>.</w:t>
      </w:r>
      <w:r w:rsidRPr="00770C9E">
        <w:rPr>
          <w:rFonts w:asciiTheme="minorHAnsi" w:eastAsiaTheme="minorHAnsi" w:hAnsiTheme="minorHAnsi" w:cs="Calibri"/>
          <w:szCs w:val="22"/>
          <w:lang w:eastAsia="en-US"/>
        </w:rPr>
        <w:t xml:space="preserve"> </w:t>
      </w:r>
      <w:r w:rsidR="005549B3" w:rsidRPr="005549B3">
        <w:rPr>
          <w:rFonts w:asciiTheme="minorHAnsi" w:eastAsiaTheme="minorHAnsi" w:hAnsiTheme="minorHAnsi" w:cs="Calibri"/>
          <w:szCs w:val="22"/>
          <w:lang w:eastAsia="en-US"/>
        </w:rPr>
        <w:t xml:space="preserve">U plánovaných staveb </w:t>
      </w:r>
      <w:r w:rsidR="005549B3">
        <w:rPr>
          <w:rFonts w:asciiTheme="minorHAnsi" w:eastAsiaTheme="minorHAnsi" w:hAnsiTheme="minorHAnsi" w:cs="Calibri"/>
          <w:szCs w:val="22"/>
          <w:lang w:eastAsia="en-US"/>
        </w:rPr>
        <w:t xml:space="preserve">bude dále obsahovat </w:t>
      </w:r>
      <w:r w:rsidRPr="00770C9E">
        <w:rPr>
          <w:rFonts w:asciiTheme="minorHAnsi" w:eastAsiaTheme="minorHAnsi" w:hAnsiTheme="minorHAnsi" w:cs="Calibri"/>
          <w:szCs w:val="22"/>
          <w:lang w:eastAsia="en-US"/>
        </w:rPr>
        <w:t>rozpočet</w:t>
      </w:r>
      <w:r>
        <w:rPr>
          <w:rFonts w:asciiTheme="minorHAnsi" w:eastAsiaTheme="minorHAnsi" w:hAnsiTheme="minorHAnsi" w:cs="Calibri"/>
          <w:szCs w:val="22"/>
          <w:lang w:eastAsia="en-US"/>
        </w:rPr>
        <w:t xml:space="preserve"> a technickou zprávu s popisem stavby</w:t>
      </w:r>
      <w:bookmarkStart w:id="39" w:name="_Hlk191994082"/>
      <w:r w:rsidRPr="00770C9E">
        <w:rPr>
          <w:bCs/>
        </w:rPr>
        <w:t xml:space="preserve"> </w:t>
      </w:r>
    </w:p>
    <w:p w14:paraId="3B68BE56" w14:textId="77777777" w:rsidR="002B6903" w:rsidRPr="00770C9E" w:rsidRDefault="002B6903" w:rsidP="007A77B6">
      <w:pPr>
        <w:pStyle w:val="RLTextlnkuslovan"/>
        <w:tabs>
          <w:tab w:val="clear" w:pos="1474"/>
        </w:tabs>
        <w:ind w:left="1224" w:firstLine="0"/>
        <w:rPr>
          <w:bCs/>
        </w:rPr>
      </w:pPr>
      <w:r w:rsidRPr="00770C9E">
        <w:rPr>
          <w:bCs/>
        </w:rPr>
        <w:t xml:space="preserve">Harmonogram jednoho cyklu zveřejnění zakázek se může překrývat s harmonogramem jiného cyklu a bude rozložen do čtrnácti dnů následujícím způsobem: </w:t>
      </w:r>
    </w:p>
    <w:p w14:paraId="3C5AB119" w14:textId="2B5539F2" w:rsidR="002B6903" w:rsidRPr="00770C9E" w:rsidRDefault="002B6903" w:rsidP="0027712B">
      <w:pPr>
        <w:pStyle w:val="RLTextlnkuslovan"/>
        <w:tabs>
          <w:tab w:val="clear" w:pos="1474"/>
        </w:tabs>
        <w:ind w:left="1276" w:firstLine="0"/>
        <w:rPr>
          <w:bCs/>
        </w:rPr>
      </w:pPr>
      <w:r w:rsidRPr="0027712B">
        <w:rPr>
          <w:b/>
          <w:u w:val="single"/>
        </w:rPr>
        <w:t xml:space="preserve">1. </w:t>
      </w:r>
      <w:r w:rsidR="000E694F">
        <w:rPr>
          <w:b/>
          <w:u w:val="single"/>
        </w:rPr>
        <w:t xml:space="preserve">pracovní </w:t>
      </w:r>
      <w:r w:rsidRPr="0027712B">
        <w:rPr>
          <w:b/>
          <w:u w:val="single"/>
        </w:rPr>
        <w:t>den</w:t>
      </w:r>
      <w:r w:rsidRPr="0027712B">
        <w:rPr>
          <w:b/>
        </w:rPr>
        <w:t xml:space="preserve"> </w:t>
      </w:r>
      <w:r w:rsidRPr="0027712B">
        <w:rPr>
          <w:b/>
        </w:rPr>
        <w:tab/>
      </w:r>
      <w:r w:rsidRPr="0027712B">
        <w:rPr>
          <w:b/>
          <w:u w:val="single"/>
        </w:rPr>
        <w:t>Zveřejnění seznamu</w:t>
      </w:r>
      <w:r w:rsidRPr="00770C9E">
        <w:rPr>
          <w:bCs/>
        </w:rPr>
        <w:t xml:space="preserve"> </w:t>
      </w:r>
      <w:r w:rsidR="00146858">
        <w:rPr>
          <w:bCs/>
        </w:rPr>
        <w:t>p</w:t>
      </w:r>
      <w:r w:rsidRPr="00770C9E">
        <w:rPr>
          <w:bCs/>
        </w:rPr>
        <w:t>lánovaných staveb</w:t>
      </w:r>
      <w:r>
        <w:rPr>
          <w:bCs/>
        </w:rPr>
        <w:t xml:space="preserve"> </w:t>
      </w:r>
      <w:r w:rsidRPr="00770C9E">
        <w:rPr>
          <w:bCs/>
        </w:rPr>
        <w:t>všem Zhotovitelům, se kterými bude uzavřena Rámcová dohoda v daném regionu bez možnosti rezervace</w:t>
      </w:r>
      <w:r w:rsidR="000E694F">
        <w:rPr>
          <w:bCs/>
        </w:rPr>
        <w:t xml:space="preserve"> </w:t>
      </w:r>
      <w:r w:rsidR="000E694F" w:rsidRPr="000E694F">
        <w:rPr>
          <w:bCs/>
        </w:rPr>
        <w:t>(dále také jen „</w:t>
      </w:r>
      <w:r w:rsidR="000E694F" w:rsidRPr="0027712B">
        <w:rPr>
          <w:b/>
        </w:rPr>
        <w:t>Den zveřejnění seznamu</w:t>
      </w:r>
      <w:r w:rsidR="000E694F" w:rsidRPr="000E694F">
        <w:rPr>
          <w:bCs/>
        </w:rPr>
        <w:t>“)</w:t>
      </w:r>
      <w:r w:rsidRPr="00770C9E">
        <w:rPr>
          <w:bCs/>
        </w:rPr>
        <w:t>.</w:t>
      </w:r>
      <w:r w:rsidR="000E694F">
        <w:rPr>
          <w:bCs/>
        </w:rPr>
        <w:t xml:space="preserve"> </w:t>
      </w:r>
      <w:r w:rsidRPr="00770C9E">
        <w:rPr>
          <w:bCs/>
        </w:rPr>
        <w:t xml:space="preserve"> </w:t>
      </w:r>
    </w:p>
    <w:p w14:paraId="7E48ED56" w14:textId="23ACB39D" w:rsidR="002B6903" w:rsidRPr="00770C9E" w:rsidRDefault="003F2870" w:rsidP="0027712B">
      <w:pPr>
        <w:pStyle w:val="RLTextlnkuslovan"/>
        <w:tabs>
          <w:tab w:val="clear" w:pos="1474"/>
        </w:tabs>
        <w:ind w:left="1276" w:firstLine="0"/>
        <w:rPr>
          <w:bCs/>
        </w:rPr>
      </w:pPr>
      <w:r w:rsidRPr="0027712B">
        <w:rPr>
          <w:bCs/>
        </w:rPr>
        <w:t>V průběhu Dne zveřejnění seznamu</w:t>
      </w:r>
      <w:r w:rsidR="002574D7">
        <w:rPr>
          <w:bCs/>
        </w:rPr>
        <w:t xml:space="preserve"> mají Zhotovitelé čas </w:t>
      </w:r>
      <w:r w:rsidR="002B6903" w:rsidRPr="00770C9E">
        <w:rPr>
          <w:bCs/>
        </w:rPr>
        <w:t xml:space="preserve">pro </w:t>
      </w:r>
      <w:r w:rsidR="002B6903" w:rsidRPr="00770C9E">
        <w:rPr>
          <w:bCs/>
          <w:u w:val="single"/>
        </w:rPr>
        <w:t>seznámení</w:t>
      </w:r>
      <w:r w:rsidR="002B6903" w:rsidRPr="00770C9E">
        <w:rPr>
          <w:bCs/>
        </w:rPr>
        <w:t xml:space="preserve"> se s detaily jednotlivých</w:t>
      </w:r>
      <w:r w:rsidR="003F68F8">
        <w:rPr>
          <w:bCs/>
        </w:rPr>
        <w:t xml:space="preserve"> dílčích</w:t>
      </w:r>
      <w:r w:rsidR="002B6903" w:rsidRPr="00770C9E">
        <w:rPr>
          <w:bCs/>
        </w:rPr>
        <w:t xml:space="preserve"> zakázek</w:t>
      </w:r>
      <w:r w:rsidR="004B4678">
        <w:rPr>
          <w:bCs/>
        </w:rPr>
        <w:t>, mají m</w:t>
      </w:r>
      <w:r w:rsidR="002B6903" w:rsidRPr="00770C9E">
        <w:rPr>
          <w:bCs/>
        </w:rPr>
        <w:t>ožnost</w:t>
      </w:r>
      <w:r w:rsidR="004B4678">
        <w:rPr>
          <w:bCs/>
        </w:rPr>
        <w:t xml:space="preserve"> vznést</w:t>
      </w:r>
      <w:r w:rsidR="002B6903" w:rsidRPr="00770C9E">
        <w:rPr>
          <w:bCs/>
        </w:rPr>
        <w:t xml:space="preserve"> písemn</w:t>
      </w:r>
      <w:r w:rsidR="004B4678">
        <w:rPr>
          <w:bCs/>
        </w:rPr>
        <w:t xml:space="preserve">é </w:t>
      </w:r>
      <w:r w:rsidR="002B6903" w:rsidRPr="00770C9E">
        <w:rPr>
          <w:bCs/>
        </w:rPr>
        <w:t>dotaz</w:t>
      </w:r>
      <w:r w:rsidR="004B4678">
        <w:rPr>
          <w:bCs/>
        </w:rPr>
        <w:t>y</w:t>
      </w:r>
      <w:r w:rsidR="002B6903" w:rsidRPr="00770C9E">
        <w:rPr>
          <w:bCs/>
        </w:rPr>
        <w:t xml:space="preserve"> a připomínk</w:t>
      </w:r>
      <w:r w:rsidR="004B4678">
        <w:rPr>
          <w:bCs/>
        </w:rPr>
        <w:t>y</w:t>
      </w:r>
      <w:r w:rsidR="002B6903" w:rsidRPr="00770C9E">
        <w:rPr>
          <w:bCs/>
        </w:rPr>
        <w:t>. Zatím nelze</w:t>
      </w:r>
      <w:r w:rsidR="003F68F8">
        <w:rPr>
          <w:bCs/>
        </w:rPr>
        <w:t xml:space="preserve"> dílčí</w:t>
      </w:r>
      <w:r w:rsidR="002B6903" w:rsidRPr="00770C9E">
        <w:rPr>
          <w:bCs/>
        </w:rPr>
        <w:t xml:space="preserve"> zakázky rezervovat.</w:t>
      </w:r>
    </w:p>
    <w:p w14:paraId="4EC5F39A" w14:textId="60E4C3D1" w:rsidR="002B6903" w:rsidRPr="00770C9E" w:rsidRDefault="000D0899" w:rsidP="0027712B">
      <w:pPr>
        <w:pStyle w:val="RLTextlnkuslovan"/>
        <w:tabs>
          <w:tab w:val="clear" w:pos="1474"/>
        </w:tabs>
        <w:ind w:left="1276" w:firstLine="0"/>
        <w:rPr>
          <w:bCs/>
        </w:rPr>
      </w:pPr>
      <w:r w:rsidRPr="000D0899">
        <w:rPr>
          <w:b/>
          <w:u w:val="single"/>
        </w:rPr>
        <w:t>Následující pracovní dny po Dni zveřejnění seznamu</w:t>
      </w:r>
      <w:r w:rsidRPr="000D0899" w:rsidDel="000D0899">
        <w:rPr>
          <w:b/>
          <w:u w:val="single"/>
        </w:rPr>
        <w:t xml:space="preserve"> </w:t>
      </w:r>
      <w:r w:rsidR="002B6903" w:rsidRPr="00770C9E">
        <w:rPr>
          <w:bCs/>
        </w:rPr>
        <w:tab/>
      </w:r>
      <w:r w:rsidR="002B6903" w:rsidRPr="0027712B">
        <w:rPr>
          <w:b/>
        </w:rPr>
        <w:t xml:space="preserve">Možnost </w:t>
      </w:r>
      <w:r w:rsidR="002B6903" w:rsidRPr="0027712B">
        <w:rPr>
          <w:b/>
          <w:u w:val="single"/>
        </w:rPr>
        <w:t>rezervace</w:t>
      </w:r>
      <w:r w:rsidR="002B6903" w:rsidRPr="0027712B">
        <w:rPr>
          <w:b/>
        </w:rPr>
        <w:t xml:space="preserve"> dílčích zakázek</w:t>
      </w:r>
      <w:r w:rsidR="002B6903" w:rsidRPr="00770C9E">
        <w:rPr>
          <w:bCs/>
        </w:rPr>
        <w:t xml:space="preserve">, kdy Objednatel garantuje, že na základě tohoto postupu </w:t>
      </w:r>
      <w:r w:rsidR="002B6903" w:rsidRPr="000A575E">
        <w:rPr>
          <w:bCs/>
        </w:rPr>
        <w:t>Zhotovitel, který</w:t>
      </w:r>
      <w:r w:rsidR="002B6903" w:rsidRPr="007C7C65">
        <w:rPr>
          <w:bCs/>
        </w:rPr>
        <w:t xml:space="preserve"> v zadávacím řízení Veřejné zakázky </w:t>
      </w:r>
      <w:r w:rsidR="002B6903" w:rsidRPr="000A575E">
        <w:rPr>
          <w:bCs/>
        </w:rPr>
        <w:t>podal</w:t>
      </w:r>
      <w:r w:rsidR="002B6903" w:rsidRPr="007C7C65">
        <w:rPr>
          <w:bCs/>
        </w:rPr>
        <w:t xml:space="preserve"> v její části, na kterou se vztahuje tato Smlouva, </w:t>
      </w:r>
      <w:r w:rsidR="002B6903" w:rsidRPr="00C10C7D">
        <w:rPr>
          <w:bCs/>
        </w:rPr>
        <w:t>nejvýhodnější nabídku, bude vybírat a rezervovat dílčí zakázky ze seznamu jako první</w:t>
      </w:r>
      <w:r w:rsidR="00E9576A" w:rsidRPr="00C10C7D">
        <w:rPr>
          <w:bCs/>
        </w:rPr>
        <w:t xml:space="preserve">, tj. bude mít možnost </w:t>
      </w:r>
      <w:r w:rsidR="0037724F" w:rsidRPr="0027712B">
        <w:rPr>
          <w:bCs/>
        </w:rPr>
        <w:t xml:space="preserve">prvního </w:t>
      </w:r>
      <w:r w:rsidR="00E56B8C" w:rsidRPr="00C10C7D">
        <w:rPr>
          <w:bCs/>
        </w:rPr>
        <w:t>výběru z</w:t>
      </w:r>
      <w:r w:rsidR="0037724F" w:rsidRPr="0027712B">
        <w:rPr>
          <w:bCs/>
        </w:rPr>
        <w:t xml:space="preserve"> kompletního </w:t>
      </w:r>
      <w:r w:rsidR="00F57CC7" w:rsidRPr="00C10C7D">
        <w:rPr>
          <w:bCs/>
        </w:rPr>
        <w:t>seznamu zveřej</w:t>
      </w:r>
      <w:r w:rsidR="0037724F" w:rsidRPr="0027712B">
        <w:rPr>
          <w:bCs/>
        </w:rPr>
        <w:t>ňova</w:t>
      </w:r>
      <w:r w:rsidR="00F57CC7" w:rsidRPr="00C10C7D">
        <w:rPr>
          <w:bCs/>
        </w:rPr>
        <w:t xml:space="preserve">ných </w:t>
      </w:r>
      <w:r w:rsidR="00E56B8C" w:rsidRPr="00C10C7D">
        <w:rPr>
          <w:bCs/>
        </w:rPr>
        <w:t>Plánovaných staveb</w:t>
      </w:r>
      <w:r w:rsidR="002B6903" w:rsidRPr="00C10C7D">
        <w:rPr>
          <w:bCs/>
        </w:rPr>
        <w:t>. Následně budou mít možnost editace/rezervace dílčích zakázek další Zhotovitelé s ohledem na pořadí, v jakém se umístili v</w:t>
      </w:r>
      <w:r w:rsidR="00400A1A" w:rsidRPr="00C10C7D">
        <w:rPr>
          <w:bCs/>
        </w:rPr>
        <w:t>e</w:t>
      </w:r>
      <w:r w:rsidR="002B6903" w:rsidRPr="00C10C7D">
        <w:rPr>
          <w:bCs/>
        </w:rPr>
        <w:t> </w:t>
      </w:r>
      <w:r w:rsidR="00400A1A" w:rsidRPr="00C10C7D">
        <w:rPr>
          <w:bCs/>
        </w:rPr>
        <w:t>Veřejné zakázce</w:t>
      </w:r>
      <w:r w:rsidR="002B6903" w:rsidRPr="00C10C7D">
        <w:rPr>
          <w:bCs/>
        </w:rPr>
        <w:t>. Termín/čas vyhrazený jednotlivým Zhotovitelům pro rezervaci dílčích zakázek bude upřesněn v rámci plnění smlouvy pro dan</w:t>
      </w:r>
      <w:r w:rsidR="00BA327A">
        <w:rPr>
          <w:bCs/>
        </w:rPr>
        <w:t xml:space="preserve">ou kategorii a </w:t>
      </w:r>
      <w:r w:rsidR="002B6903" w:rsidRPr="00C10C7D">
        <w:rPr>
          <w:bCs/>
        </w:rPr>
        <w:t>region</w:t>
      </w:r>
      <w:r w:rsidR="00E13C7F" w:rsidRPr="00C10C7D">
        <w:rPr>
          <w:bCs/>
        </w:rPr>
        <w:t xml:space="preserve"> v příslušném IT nástroji</w:t>
      </w:r>
      <w:r w:rsidR="002B6903" w:rsidRPr="00C10C7D">
        <w:rPr>
          <w:bCs/>
        </w:rPr>
        <w:t>.</w:t>
      </w:r>
    </w:p>
    <w:p w14:paraId="35022110" w14:textId="1A85D079" w:rsidR="004B565C" w:rsidRDefault="00025792">
      <w:pPr>
        <w:pStyle w:val="RLTextlnkuslovan"/>
        <w:numPr>
          <w:ilvl w:val="2"/>
          <w:numId w:val="77"/>
        </w:numPr>
        <w:ind w:left="1276" w:hanging="709"/>
        <w:rPr>
          <w:bCs/>
        </w:rPr>
      </w:pPr>
      <w:bookmarkStart w:id="40" w:name="_Hlk193104376"/>
      <w:bookmarkEnd w:id="39"/>
      <w:r w:rsidRPr="003E6956">
        <w:rPr>
          <w:bCs/>
        </w:rPr>
        <w:t xml:space="preserve">Objednatel </w:t>
      </w:r>
      <w:r w:rsidR="00F304A1" w:rsidRPr="00C10C7D">
        <w:rPr>
          <w:bCs/>
        </w:rPr>
        <w:t xml:space="preserve">si </w:t>
      </w:r>
      <w:r w:rsidR="006040EA" w:rsidRPr="00C10C7D">
        <w:rPr>
          <w:bCs/>
        </w:rPr>
        <w:t xml:space="preserve">v případě využití Záložního systému kaskády </w:t>
      </w:r>
      <w:r w:rsidR="00F304A1" w:rsidRPr="00C10C7D">
        <w:rPr>
          <w:bCs/>
        </w:rPr>
        <w:t xml:space="preserve">vyhrazuje možnost odvolat maximálně 30 % z celkového ročního objemu zadaných plánovaných staveb mimo tzv. </w:t>
      </w:r>
      <w:r w:rsidR="009359C5" w:rsidRPr="00C10C7D">
        <w:rPr>
          <w:bCs/>
        </w:rPr>
        <w:lastRenderedPageBreak/>
        <w:t xml:space="preserve">Záložní systém </w:t>
      </w:r>
      <w:r w:rsidR="00F304A1" w:rsidRPr="00C10C7D">
        <w:rPr>
          <w:bCs/>
        </w:rPr>
        <w:t>kaskád</w:t>
      </w:r>
      <w:r w:rsidR="009359C5" w:rsidRPr="00C10C7D">
        <w:rPr>
          <w:bCs/>
        </w:rPr>
        <w:t>y</w:t>
      </w:r>
      <w:r w:rsidR="00F304A1" w:rsidRPr="00C10C7D">
        <w:rPr>
          <w:bCs/>
        </w:rPr>
        <w:t>, kdy Objednatel vyzve přímo jednoho ze</w:t>
      </w:r>
      <w:r w:rsidR="00F304A1" w:rsidRPr="003E6956">
        <w:rPr>
          <w:bCs/>
        </w:rPr>
        <w:t xml:space="preserve"> Zhotovitelů k podání nabídky k realizaci příslušného dílčího plnění</w:t>
      </w:r>
      <w:r w:rsidR="002463E9" w:rsidRPr="003E6956">
        <w:rPr>
          <w:bCs/>
        </w:rPr>
        <w:t>,</w:t>
      </w:r>
      <w:r w:rsidR="00F304A1" w:rsidRPr="003E6956">
        <w:rPr>
          <w:bCs/>
        </w:rPr>
        <w:t xml:space="preserve"> přičemž Zhotovitel je povinen takovou nabídku podat. </w:t>
      </w:r>
      <w:r w:rsidR="0009598F">
        <w:rPr>
          <w:bCs/>
        </w:rPr>
        <w:t>P</w:t>
      </w:r>
      <w:r w:rsidR="0009598F" w:rsidRPr="0009598F">
        <w:rPr>
          <w:bCs/>
        </w:rPr>
        <w:t>ovinnost přijmout poptávku, popř. podat nabídku odpadá pouze v případě vyčerpané kapacity pracovníků na straně Zhotovitele z důvodu realizace jiného dílčího plnění pro Objednatele, což musí být z jeho strany řádně doloženo.</w:t>
      </w:r>
      <w:r w:rsidR="0009598F">
        <w:rPr>
          <w:bCs/>
        </w:rPr>
        <w:t xml:space="preserve"> </w:t>
      </w:r>
      <w:r w:rsidR="000865D9">
        <w:rPr>
          <w:bCs/>
        </w:rPr>
        <w:t xml:space="preserve">Objednatel </w:t>
      </w:r>
      <w:r w:rsidR="008C058A" w:rsidRPr="003E6956">
        <w:rPr>
          <w:bCs/>
        </w:rPr>
        <w:t xml:space="preserve">je tohoto postupu oprávněn využít </w:t>
      </w:r>
      <w:r w:rsidR="00E502AB" w:rsidRPr="003E6956">
        <w:rPr>
          <w:bCs/>
        </w:rPr>
        <w:t>v</w:t>
      </w:r>
      <w:r w:rsidR="003A1B6E">
        <w:rPr>
          <w:bCs/>
        </w:rPr>
        <w:t> </w:t>
      </w:r>
      <w:r w:rsidR="00E502AB" w:rsidRPr="003E6956">
        <w:rPr>
          <w:bCs/>
        </w:rPr>
        <w:t>případě</w:t>
      </w:r>
      <w:r w:rsidR="003A1B6E">
        <w:rPr>
          <w:bCs/>
        </w:rPr>
        <w:t>, že</w:t>
      </w:r>
      <w:r w:rsidR="00EE0666">
        <w:rPr>
          <w:bCs/>
        </w:rPr>
        <w:t>:</w:t>
      </w:r>
      <w:r w:rsidR="00E502AB" w:rsidRPr="003E6956">
        <w:rPr>
          <w:bCs/>
        </w:rPr>
        <w:t xml:space="preserve"> </w:t>
      </w:r>
    </w:p>
    <w:p w14:paraId="64B5A655" w14:textId="579C53D1" w:rsidR="004B565C" w:rsidRDefault="00E502AB" w:rsidP="004B565C">
      <w:pPr>
        <w:pStyle w:val="RLTextlnkuslovan"/>
        <w:numPr>
          <w:ilvl w:val="3"/>
          <w:numId w:val="77"/>
        </w:numPr>
        <w:ind w:left="1985" w:hanging="709"/>
        <w:rPr>
          <w:bCs/>
        </w:rPr>
      </w:pPr>
      <w:bookmarkStart w:id="41" w:name="_Ref195267792"/>
      <w:bookmarkEnd w:id="40"/>
      <w:r w:rsidRPr="003E6956">
        <w:rPr>
          <w:bCs/>
        </w:rPr>
        <w:t xml:space="preserve">se jedná o navazující etapu dříve zadané dílčí zakázky realizované </w:t>
      </w:r>
      <w:r w:rsidR="00025792" w:rsidRPr="003E6956">
        <w:rPr>
          <w:bCs/>
        </w:rPr>
        <w:t>tímto</w:t>
      </w:r>
      <w:r w:rsidRPr="003E6956">
        <w:rPr>
          <w:bCs/>
        </w:rPr>
        <w:t xml:space="preserve"> Zhotovitele</w:t>
      </w:r>
      <w:r w:rsidR="00025792" w:rsidRPr="003E6956">
        <w:rPr>
          <w:bCs/>
        </w:rPr>
        <w:t>m</w:t>
      </w:r>
      <w:r w:rsidRPr="003E6956">
        <w:rPr>
          <w:bCs/>
        </w:rPr>
        <w:t>, nebo</w:t>
      </w:r>
      <w:r w:rsidR="004B565C">
        <w:rPr>
          <w:bCs/>
        </w:rPr>
        <w:t>;</w:t>
      </w:r>
      <w:bookmarkEnd w:id="41"/>
    </w:p>
    <w:p w14:paraId="3807D396" w14:textId="080E25D2" w:rsidR="003A1B6E" w:rsidRDefault="00E502AB" w:rsidP="004B565C">
      <w:pPr>
        <w:pStyle w:val="RLTextlnkuslovan"/>
        <w:numPr>
          <w:ilvl w:val="3"/>
          <w:numId w:val="77"/>
        </w:numPr>
        <w:ind w:left="1985" w:hanging="709"/>
        <w:rPr>
          <w:bCs/>
        </w:rPr>
      </w:pPr>
      <w:r w:rsidRPr="003E6956">
        <w:rPr>
          <w:bCs/>
        </w:rPr>
        <w:t xml:space="preserve">se jedná o práce související s pracemi již prováděnými </w:t>
      </w:r>
      <w:r w:rsidR="00025792" w:rsidRPr="003E6956">
        <w:rPr>
          <w:bCs/>
        </w:rPr>
        <w:t>tímto Zhotovitelem</w:t>
      </w:r>
      <w:r w:rsidR="005549B3" w:rsidRPr="003E6956">
        <w:rPr>
          <w:bCs/>
        </w:rPr>
        <w:t xml:space="preserve">, </w:t>
      </w:r>
    </w:p>
    <w:p w14:paraId="4B656809" w14:textId="2F3A84E0" w:rsidR="003A1B6E" w:rsidRDefault="005549B3" w:rsidP="004B565C">
      <w:pPr>
        <w:pStyle w:val="RLTextlnkuslovan"/>
        <w:numPr>
          <w:ilvl w:val="3"/>
          <w:numId w:val="77"/>
        </w:numPr>
        <w:ind w:left="1985" w:hanging="709"/>
        <w:rPr>
          <w:bCs/>
        </w:rPr>
      </w:pPr>
      <w:bookmarkStart w:id="42" w:name="_Ref195267801"/>
      <w:r w:rsidRPr="00041B8F">
        <w:rPr>
          <w:bCs/>
        </w:rPr>
        <w:t xml:space="preserve">se stavba nachází do 30 km od sídla </w:t>
      </w:r>
      <w:r w:rsidR="00D17C36">
        <w:rPr>
          <w:bCs/>
        </w:rPr>
        <w:t xml:space="preserve">konkrétního </w:t>
      </w:r>
      <w:r w:rsidR="00FA1AC4">
        <w:rPr>
          <w:bCs/>
        </w:rPr>
        <w:t>Z</w:t>
      </w:r>
      <w:r w:rsidRPr="00041B8F">
        <w:rPr>
          <w:bCs/>
        </w:rPr>
        <w:t>hotovitele</w:t>
      </w:r>
      <w:r w:rsidR="003A1B6E">
        <w:rPr>
          <w:bCs/>
        </w:rPr>
        <w:t>;</w:t>
      </w:r>
      <w:bookmarkEnd w:id="42"/>
    </w:p>
    <w:p w14:paraId="6E42A4A0" w14:textId="702268D8" w:rsidR="00F0531D" w:rsidRDefault="005549B3">
      <w:pPr>
        <w:pStyle w:val="RLTextlnkuslovan"/>
        <w:numPr>
          <w:ilvl w:val="3"/>
          <w:numId w:val="77"/>
        </w:numPr>
        <w:ind w:left="1985" w:hanging="709"/>
        <w:rPr>
          <w:bCs/>
        </w:rPr>
      </w:pPr>
      <w:bookmarkStart w:id="43" w:name="_Ref195275131"/>
      <w:r w:rsidRPr="00041B8F">
        <w:rPr>
          <w:bCs/>
        </w:rPr>
        <w:t xml:space="preserve">je třeba zadat </w:t>
      </w:r>
      <w:r w:rsidR="00FA1AC4">
        <w:rPr>
          <w:bCs/>
        </w:rPr>
        <w:t>Z</w:t>
      </w:r>
      <w:r w:rsidRPr="00041B8F">
        <w:rPr>
          <w:bCs/>
        </w:rPr>
        <w:t>hotoviteli plnění dle článku 4.</w:t>
      </w:r>
      <w:r w:rsidR="00041B8F" w:rsidRPr="00041B8F">
        <w:rPr>
          <w:bCs/>
        </w:rPr>
        <w:t>2.</w:t>
      </w:r>
      <w:r w:rsidR="00CF546B">
        <w:rPr>
          <w:bCs/>
        </w:rPr>
        <w:t>5</w:t>
      </w:r>
      <w:r w:rsidR="00041B8F" w:rsidRPr="00041B8F">
        <w:rPr>
          <w:bCs/>
        </w:rPr>
        <w:t>.</w:t>
      </w:r>
      <w:r w:rsidRPr="00041B8F">
        <w:rPr>
          <w:bCs/>
        </w:rPr>
        <w:t>,</w:t>
      </w:r>
      <w:bookmarkEnd w:id="43"/>
      <w:r w:rsidRPr="00041B8F">
        <w:rPr>
          <w:bCs/>
        </w:rPr>
        <w:t xml:space="preserve"> </w:t>
      </w:r>
    </w:p>
    <w:p w14:paraId="0AF28883" w14:textId="6C3A44AA" w:rsidR="00857F18" w:rsidRDefault="00E92AFB">
      <w:pPr>
        <w:numPr>
          <w:ilvl w:val="2"/>
          <w:numId w:val="77"/>
        </w:numPr>
        <w:spacing w:after="120" w:line="280" w:lineRule="exact"/>
        <w:ind w:left="1225" w:hanging="658"/>
        <w:jc w:val="both"/>
        <w:rPr>
          <w:rFonts w:ascii="Calibri" w:eastAsia="Times New Roman" w:hAnsi="Calibri" w:cs="Times New Roman"/>
          <w:bCs/>
          <w:szCs w:val="24"/>
          <w:lang w:eastAsia="cs-CZ"/>
        </w:rPr>
      </w:pPr>
      <w:r w:rsidRPr="00002078">
        <w:rPr>
          <w:rFonts w:ascii="Calibri" w:eastAsia="Times New Roman" w:hAnsi="Calibri" w:cs="Times New Roman"/>
          <w:bCs/>
          <w:szCs w:val="24"/>
          <w:lang w:eastAsia="cs-CZ"/>
        </w:rPr>
        <w:t xml:space="preserve">Objednatel si vyhrazuje v případě, že si Dílčí plnění v rámci </w:t>
      </w:r>
      <w:r w:rsidR="005106E6" w:rsidRPr="00002078">
        <w:rPr>
          <w:rFonts w:ascii="Calibri" w:eastAsia="Times New Roman" w:hAnsi="Calibri" w:cs="Times New Roman"/>
          <w:bCs/>
          <w:szCs w:val="24"/>
          <w:lang w:eastAsia="cs-CZ"/>
        </w:rPr>
        <w:t>Záložního systému</w:t>
      </w:r>
      <w:r w:rsidRPr="00002078">
        <w:rPr>
          <w:rFonts w:ascii="Calibri" w:eastAsia="Times New Roman" w:hAnsi="Calibri" w:cs="Times New Roman"/>
          <w:bCs/>
          <w:szCs w:val="24"/>
          <w:lang w:eastAsia="cs-CZ"/>
        </w:rPr>
        <w:t xml:space="preserve"> kaskády nezarezervoval žádný Zhotovitel ani poté, co toto Dílčí plnění bylo předtím dvakrát nabídnuto k rezervaci ve zveřejněném seznamu plánovaných staveb (dále také jen „</w:t>
      </w:r>
      <w:r w:rsidRPr="0033341E">
        <w:rPr>
          <w:rFonts w:ascii="Calibri" w:eastAsia="Times New Roman" w:hAnsi="Calibri" w:cs="Times New Roman"/>
          <w:b/>
          <w:szCs w:val="24"/>
          <w:lang w:eastAsia="cs-CZ"/>
        </w:rPr>
        <w:t>Nerezervované Dílčí plnění</w:t>
      </w:r>
      <w:r w:rsidRPr="00002078">
        <w:rPr>
          <w:rFonts w:ascii="Calibri" w:eastAsia="Times New Roman" w:hAnsi="Calibri" w:cs="Times New Roman"/>
          <w:bCs/>
          <w:szCs w:val="24"/>
          <w:lang w:eastAsia="cs-CZ"/>
        </w:rPr>
        <w:t>“), možnost zadat Nerezervované Dílčí plnění způsobem, kdy Objednatel vyzve přímo jednoho ze Zhotovitelů k podání nabídky na realizaci příslušného Nerezervovaného dílčího plnění. Objednatel bude v takovém případě vyzývat Zhotovitele k realizaci Nerezervovaného Dílčího plnění postupně dle pořadí, v jakém se umístili ve Veřejné zakázce, přičemž Zhotovitel je povinen takovou výzvu Objednatele přijmout a podat nabídku.</w:t>
      </w:r>
      <w:r w:rsidR="00820B3C" w:rsidRPr="00002078">
        <w:rPr>
          <w:rFonts w:ascii="Calibri" w:eastAsia="Times New Roman" w:hAnsi="Calibri" w:cs="Times New Roman"/>
          <w:bCs/>
          <w:szCs w:val="24"/>
          <w:lang w:eastAsia="cs-CZ"/>
        </w:rPr>
        <w:t xml:space="preserve"> Bude-li Nerezervované Dílčí plnění zároveň</w:t>
      </w:r>
      <w:r w:rsidR="00820B3C" w:rsidRPr="00002078" w:rsidDel="00D329D5">
        <w:rPr>
          <w:rFonts w:ascii="Calibri" w:eastAsia="Times New Roman" w:hAnsi="Calibri" w:cs="Times New Roman"/>
          <w:bCs/>
          <w:szCs w:val="24"/>
          <w:lang w:eastAsia="cs-CZ"/>
        </w:rPr>
        <w:t xml:space="preserve"> </w:t>
      </w:r>
      <w:r w:rsidR="00820B3C" w:rsidRPr="00002078">
        <w:rPr>
          <w:rFonts w:ascii="Calibri" w:eastAsia="Times New Roman" w:hAnsi="Calibri" w:cs="Times New Roman"/>
          <w:bCs/>
          <w:szCs w:val="24"/>
          <w:lang w:eastAsia="cs-CZ"/>
        </w:rPr>
        <w:t>naplňovat podmínky stanoven</w:t>
      </w:r>
      <w:r w:rsidR="009E3835" w:rsidRPr="00002078">
        <w:rPr>
          <w:rFonts w:ascii="Calibri" w:eastAsia="Times New Roman" w:hAnsi="Calibri" w:cs="Times New Roman"/>
          <w:bCs/>
          <w:szCs w:val="24"/>
          <w:lang w:eastAsia="cs-CZ"/>
        </w:rPr>
        <w:t>é</w:t>
      </w:r>
      <w:r w:rsidR="00820B3C" w:rsidRPr="00002078">
        <w:rPr>
          <w:rFonts w:ascii="Calibri" w:eastAsia="Times New Roman" w:hAnsi="Calibri" w:cs="Times New Roman"/>
          <w:bCs/>
          <w:szCs w:val="24"/>
          <w:lang w:eastAsia="cs-CZ"/>
        </w:rPr>
        <w:t xml:space="preserve"> v ustanovení </w:t>
      </w:r>
      <w:r w:rsidR="007F551C">
        <w:rPr>
          <w:rFonts w:ascii="Calibri" w:eastAsia="Times New Roman" w:hAnsi="Calibri" w:cs="Times New Roman"/>
          <w:bCs/>
          <w:szCs w:val="24"/>
          <w:lang w:eastAsia="cs-CZ"/>
        </w:rPr>
        <w:fldChar w:fldCharType="begin"/>
      </w:r>
      <w:r w:rsidR="007F551C" w:rsidRPr="00002078">
        <w:rPr>
          <w:rFonts w:ascii="Calibri" w:eastAsia="Times New Roman" w:hAnsi="Calibri" w:cs="Times New Roman"/>
          <w:bCs/>
          <w:szCs w:val="24"/>
          <w:lang w:eastAsia="cs-CZ"/>
        </w:rPr>
        <w:instrText xml:space="preserve"> REF _Ref195267792 \r \h </w:instrText>
      </w:r>
      <w:r w:rsidR="00283DF7" w:rsidRPr="00002078">
        <w:rPr>
          <w:rFonts w:ascii="Calibri" w:eastAsia="Times New Roman" w:hAnsi="Calibri" w:cs="Times New Roman"/>
          <w:bCs/>
          <w:szCs w:val="24"/>
          <w:lang w:eastAsia="cs-CZ"/>
        </w:rPr>
        <w:instrText xml:space="preserve"> \* MERGEFORMAT </w:instrText>
      </w:r>
      <w:r w:rsidR="007F551C">
        <w:rPr>
          <w:rFonts w:ascii="Calibri" w:eastAsia="Times New Roman" w:hAnsi="Calibri" w:cs="Times New Roman"/>
          <w:bCs/>
          <w:szCs w:val="24"/>
          <w:lang w:eastAsia="cs-CZ"/>
        </w:rPr>
      </w:r>
      <w:r w:rsidR="007F551C">
        <w:rPr>
          <w:rFonts w:ascii="Calibri" w:eastAsia="Times New Roman" w:hAnsi="Calibri" w:cs="Times New Roman"/>
          <w:bCs/>
          <w:szCs w:val="24"/>
          <w:lang w:eastAsia="cs-CZ"/>
        </w:rPr>
        <w:fldChar w:fldCharType="separate"/>
      </w:r>
      <w:r w:rsidR="001B211C">
        <w:rPr>
          <w:rFonts w:ascii="Calibri" w:eastAsia="Times New Roman" w:hAnsi="Calibri" w:cs="Times New Roman"/>
          <w:bCs/>
          <w:szCs w:val="24"/>
          <w:lang w:eastAsia="cs-CZ"/>
        </w:rPr>
        <w:t>4.3.3.1</w:t>
      </w:r>
      <w:r w:rsidR="007F551C">
        <w:rPr>
          <w:rFonts w:ascii="Calibri" w:eastAsia="Times New Roman" w:hAnsi="Calibri" w:cs="Times New Roman"/>
          <w:bCs/>
          <w:szCs w:val="24"/>
          <w:lang w:eastAsia="cs-CZ"/>
        </w:rPr>
        <w:fldChar w:fldCharType="end"/>
      </w:r>
      <w:r w:rsidR="007F551C" w:rsidRPr="00002078">
        <w:rPr>
          <w:rFonts w:ascii="Calibri" w:eastAsia="Times New Roman" w:hAnsi="Calibri" w:cs="Times New Roman"/>
          <w:bCs/>
          <w:szCs w:val="24"/>
          <w:lang w:eastAsia="cs-CZ"/>
        </w:rPr>
        <w:t xml:space="preserve"> až </w:t>
      </w:r>
      <w:r w:rsidR="003935FA">
        <w:rPr>
          <w:rFonts w:ascii="Calibri" w:eastAsia="Times New Roman" w:hAnsi="Calibri" w:cs="Times New Roman"/>
          <w:bCs/>
          <w:szCs w:val="24"/>
          <w:lang w:eastAsia="cs-CZ"/>
        </w:rPr>
        <w:fldChar w:fldCharType="begin"/>
      </w:r>
      <w:r w:rsidR="003935FA" w:rsidRPr="00002078">
        <w:rPr>
          <w:rFonts w:ascii="Calibri" w:eastAsia="Times New Roman" w:hAnsi="Calibri" w:cs="Times New Roman"/>
          <w:bCs/>
          <w:szCs w:val="24"/>
          <w:lang w:eastAsia="cs-CZ"/>
        </w:rPr>
        <w:instrText xml:space="preserve"> REF _Ref195267801 \r \h </w:instrText>
      </w:r>
      <w:r w:rsidR="00A55AEF">
        <w:rPr>
          <w:rFonts w:ascii="Calibri" w:eastAsia="Times New Roman" w:hAnsi="Calibri" w:cs="Times New Roman"/>
          <w:bCs/>
          <w:szCs w:val="24"/>
          <w:lang w:eastAsia="cs-CZ"/>
        </w:rPr>
        <w:instrText xml:space="preserve"> \* MERGEFORMAT </w:instrText>
      </w:r>
      <w:r w:rsidR="003935FA">
        <w:rPr>
          <w:rFonts w:ascii="Calibri" w:eastAsia="Times New Roman" w:hAnsi="Calibri" w:cs="Times New Roman"/>
          <w:bCs/>
          <w:szCs w:val="24"/>
          <w:lang w:eastAsia="cs-CZ"/>
        </w:rPr>
      </w:r>
      <w:r w:rsidR="003935FA">
        <w:rPr>
          <w:rFonts w:ascii="Calibri" w:eastAsia="Times New Roman" w:hAnsi="Calibri" w:cs="Times New Roman"/>
          <w:bCs/>
          <w:szCs w:val="24"/>
          <w:lang w:eastAsia="cs-CZ"/>
        </w:rPr>
        <w:fldChar w:fldCharType="separate"/>
      </w:r>
      <w:r w:rsidR="001B211C">
        <w:rPr>
          <w:rFonts w:ascii="Calibri" w:eastAsia="Times New Roman" w:hAnsi="Calibri" w:cs="Times New Roman"/>
          <w:bCs/>
          <w:szCs w:val="24"/>
          <w:lang w:eastAsia="cs-CZ"/>
        </w:rPr>
        <w:t>4.3.3.3</w:t>
      </w:r>
      <w:r w:rsidR="003935FA">
        <w:rPr>
          <w:rFonts w:ascii="Calibri" w:eastAsia="Times New Roman" w:hAnsi="Calibri" w:cs="Times New Roman"/>
          <w:bCs/>
          <w:szCs w:val="24"/>
          <w:lang w:eastAsia="cs-CZ"/>
        </w:rPr>
        <w:fldChar w:fldCharType="end"/>
      </w:r>
      <w:r w:rsidR="003935FA" w:rsidRPr="00002078">
        <w:rPr>
          <w:rFonts w:ascii="Calibri" w:eastAsia="Times New Roman" w:hAnsi="Calibri" w:cs="Times New Roman"/>
          <w:bCs/>
          <w:szCs w:val="24"/>
          <w:lang w:eastAsia="cs-CZ"/>
        </w:rPr>
        <w:t xml:space="preserve">, je Objednatel oprávněn zadat takové Nerezervované Dílčí plnění přímo konkrétnímu Zhotoviteli dle ustanovení </w:t>
      </w:r>
      <w:r w:rsidR="003935FA">
        <w:rPr>
          <w:rFonts w:ascii="Calibri" w:eastAsia="Times New Roman" w:hAnsi="Calibri" w:cs="Times New Roman"/>
          <w:bCs/>
          <w:szCs w:val="24"/>
          <w:lang w:eastAsia="cs-CZ"/>
        </w:rPr>
        <w:fldChar w:fldCharType="begin"/>
      </w:r>
      <w:r w:rsidR="003935FA" w:rsidRPr="00002078">
        <w:rPr>
          <w:rFonts w:ascii="Calibri" w:eastAsia="Times New Roman" w:hAnsi="Calibri" w:cs="Times New Roman"/>
          <w:bCs/>
          <w:szCs w:val="24"/>
          <w:lang w:eastAsia="cs-CZ"/>
        </w:rPr>
        <w:instrText xml:space="preserve"> REF _Ref195267792 \r \h </w:instrText>
      </w:r>
      <w:r w:rsidR="00A55AEF">
        <w:rPr>
          <w:rFonts w:ascii="Calibri" w:eastAsia="Times New Roman" w:hAnsi="Calibri" w:cs="Times New Roman"/>
          <w:bCs/>
          <w:szCs w:val="24"/>
          <w:lang w:eastAsia="cs-CZ"/>
        </w:rPr>
        <w:instrText xml:space="preserve"> \* MERGEFORMAT </w:instrText>
      </w:r>
      <w:r w:rsidR="003935FA">
        <w:rPr>
          <w:rFonts w:ascii="Calibri" w:eastAsia="Times New Roman" w:hAnsi="Calibri" w:cs="Times New Roman"/>
          <w:bCs/>
          <w:szCs w:val="24"/>
          <w:lang w:eastAsia="cs-CZ"/>
        </w:rPr>
      </w:r>
      <w:r w:rsidR="003935FA">
        <w:rPr>
          <w:rFonts w:ascii="Calibri" w:eastAsia="Times New Roman" w:hAnsi="Calibri" w:cs="Times New Roman"/>
          <w:bCs/>
          <w:szCs w:val="24"/>
          <w:lang w:eastAsia="cs-CZ"/>
        </w:rPr>
        <w:fldChar w:fldCharType="separate"/>
      </w:r>
      <w:r w:rsidR="001B211C">
        <w:rPr>
          <w:rFonts w:ascii="Calibri" w:eastAsia="Times New Roman" w:hAnsi="Calibri" w:cs="Times New Roman"/>
          <w:bCs/>
          <w:szCs w:val="24"/>
          <w:lang w:eastAsia="cs-CZ"/>
        </w:rPr>
        <w:t>4.3.3.1</w:t>
      </w:r>
      <w:r w:rsidR="003935FA">
        <w:rPr>
          <w:rFonts w:ascii="Calibri" w:eastAsia="Times New Roman" w:hAnsi="Calibri" w:cs="Times New Roman"/>
          <w:bCs/>
          <w:szCs w:val="24"/>
          <w:lang w:eastAsia="cs-CZ"/>
        </w:rPr>
        <w:fldChar w:fldCharType="end"/>
      </w:r>
      <w:r w:rsidR="003935FA" w:rsidRPr="00002078">
        <w:rPr>
          <w:rFonts w:ascii="Calibri" w:eastAsia="Times New Roman" w:hAnsi="Calibri" w:cs="Times New Roman"/>
          <w:bCs/>
          <w:szCs w:val="24"/>
          <w:lang w:eastAsia="cs-CZ"/>
        </w:rPr>
        <w:t xml:space="preserve"> až </w:t>
      </w:r>
      <w:r w:rsidR="003935FA">
        <w:rPr>
          <w:rFonts w:ascii="Calibri" w:eastAsia="Times New Roman" w:hAnsi="Calibri" w:cs="Times New Roman"/>
          <w:bCs/>
          <w:szCs w:val="24"/>
          <w:lang w:eastAsia="cs-CZ"/>
        </w:rPr>
        <w:fldChar w:fldCharType="begin"/>
      </w:r>
      <w:r w:rsidR="003935FA" w:rsidRPr="00002078">
        <w:rPr>
          <w:rFonts w:ascii="Calibri" w:eastAsia="Times New Roman" w:hAnsi="Calibri" w:cs="Times New Roman"/>
          <w:bCs/>
          <w:szCs w:val="24"/>
          <w:lang w:eastAsia="cs-CZ"/>
        </w:rPr>
        <w:instrText xml:space="preserve"> REF _Ref195267801 \r \h </w:instrText>
      </w:r>
      <w:r w:rsidR="00A55AEF">
        <w:rPr>
          <w:rFonts w:ascii="Calibri" w:eastAsia="Times New Roman" w:hAnsi="Calibri" w:cs="Times New Roman"/>
          <w:bCs/>
          <w:szCs w:val="24"/>
          <w:lang w:eastAsia="cs-CZ"/>
        </w:rPr>
        <w:instrText xml:space="preserve"> \* MERGEFORMAT </w:instrText>
      </w:r>
      <w:r w:rsidR="003935FA">
        <w:rPr>
          <w:rFonts w:ascii="Calibri" w:eastAsia="Times New Roman" w:hAnsi="Calibri" w:cs="Times New Roman"/>
          <w:bCs/>
          <w:szCs w:val="24"/>
          <w:lang w:eastAsia="cs-CZ"/>
        </w:rPr>
      </w:r>
      <w:r w:rsidR="003935FA">
        <w:rPr>
          <w:rFonts w:ascii="Calibri" w:eastAsia="Times New Roman" w:hAnsi="Calibri" w:cs="Times New Roman"/>
          <w:bCs/>
          <w:szCs w:val="24"/>
          <w:lang w:eastAsia="cs-CZ"/>
        </w:rPr>
        <w:fldChar w:fldCharType="separate"/>
      </w:r>
      <w:r w:rsidR="001B211C">
        <w:rPr>
          <w:rFonts w:ascii="Calibri" w:eastAsia="Times New Roman" w:hAnsi="Calibri" w:cs="Times New Roman"/>
          <w:bCs/>
          <w:szCs w:val="24"/>
          <w:lang w:eastAsia="cs-CZ"/>
        </w:rPr>
        <w:t>4.3.3.3</w:t>
      </w:r>
      <w:r w:rsidR="003935FA">
        <w:rPr>
          <w:rFonts w:ascii="Calibri" w:eastAsia="Times New Roman" w:hAnsi="Calibri" w:cs="Times New Roman"/>
          <w:bCs/>
          <w:szCs w:val="24"/>
          <w:lang w:eastAsia="cs-CZ"/>
        </w:rPr>
        <w:fldChar w:fldCharType="end"/>
      </w:r>
      <w:r w:rsidR="008D54C0" w:rsidRPr="00002078">
        <w:rPr>
          <w:rFonts w:ascii="Calibri" w:eastAsia="Times New Roman" w:hAnsi="Calibri" w:cs="Times New Roman"/>
          <w:bCs/>
          <w:szCs w:val="24"/>
          <w:lang w:eastAsia="cs-CZ"/>
        </w:rPr>
        <w:t xml:space="preserve"> této Smlouvy. Povinnost přijmout výzvu, resp. podat nabídku odpadá pouze v případě vyčerpané kapacity pracovníků na straně Zhotovitele z důvodu realizace jiného dílčího plnění pro Objednatele, což musí být z jeho strany řádně doloženo.</w:t>
      </w:r>
    </w:p>
    <w:p w14:paraId="0E424868" w14:textId="6A66F5D9" w:rsidR="00BC3837" w:rsidRDefault="00BC3837">
      <w:pPr>
        <w:numPr>
          <w:ilvl w:val="2"/>
          <w:numId w:val="77"/>
        </w:numPr>
        <w:spacing w:after="120" w:line="280" w:lineRule="exact"/>
        <w:ind w:left="1225" w:hanging="658"/>
        <w:jc w:val="both"/>
        <w:rPr>
          <w:rFonts w:ascii="Calibri" w:eastAsia="Times New Roman" w:hAnsi="Calibri" w:cs="Times New Roman"/>
          <w:bCs/>
          <w:szCs w:val="24"/>
          <w:lang w:eastAsia="cs-CZ"/>
        </w:rPr>
      </w:pPr>
      <w:r w:rsidRPr="002D39E1">
        <w:rPr>
          <w:rFonts w:ascii="Calibri" w:eastAsia="Times New Roman" w:hAnsi="Calibri" w:cs="Times New Roman"/>
          <w:bCs/>
          <w:szCs w:val="24"/>
          <w:lang w:eastAsia="cs-CZ"/>
        </w:rPr>
        <w:t>Pokud se nepodaří dílčí zakázku zadat podle výše uvedených postupů, může být zadána jiným způsobem na základě rozhodnutí Objednatele.</w:t>
      </w:r>
    </w:p>
    <w:p w14:paraId="1D3B9CBC" w14:textId="77777777" w:rsidR="00A304BC" w:rsidRPr="00851E4B" w:rsidRDefault="00A304BC" w:rsidP="00406A3C">
      <w:pPr>
        <w:numPr>
          <w:ilvl w:val="2"/>
          <w:numId w:val="77"/>
        </w:numPr>
        <w:spacing w:after="120" w:line="280" w:lineRule="exact"/>
        <w:ind w:left="1225" w:hanging="658"/>
        <w:jc w:val="both"/>
        <w:rPr>
          <w:bCs/>
        </w:rPr>
      </w:pPr>
      <w:bookmarkStart w:id="44" w:name="_Ref200550374"/>
      <w:r w:rsidRPr="00851E4B">
        <w:rPr>
          <w:rFonts w:ascii="Calibri" w:eastAsia="Times New Roman" w:hAnsi="Calibri" w:cs="Times New Roman"/>
          <w:bCs/>
          <w:szCs w:val="24"/>
          <w:lang w:eastAsia="cs-CZ"/>
        </w:rPr>
        <w:t>Objednatel si vyhrazuje právo pozastavit Zhotoviteli možnost výběru nových staveb, a to jak při využití Systému aktualizované kaskády, tak při využití Záložního systému kaskády, na dobu až tří měsíců v těchto případech:</w:t>
      </w:r>
      <w:bookmarkEnd w:id="44"/>
    </w:p>
    <w:p w14:paraId="7B67C66F" w14:textId="6343DFAB" w:rsidR="00ED337E" w:rsidRPr="005E3163" w:rsidRDefault="00ED337E" w:rsidP="00ED337E">
      <w:pPr>
        <w:pStyle w:val="RLTextlnkuslovan"/>
        <w:numPr>
          <w:ilvl w:val="0"/>
          <w:numId w:val="63"/>
        </w:numPr>
        <w:rPr>
          <w:rFonts w:asciiTheme="minorHAnsi" w:eastAsiaTheme="minorHAnsi" w:hAnsiTheme="minorHAnsi" w:cs="Calibri"/>
          <w:szCs w:val="22"/>
          <w:lang w:eastAsia="en-US"/>
        </w:rPr>
      </w:pPr>
      <w:r w:rsidRPr="005E3163">
        <w:rPr>
          <w:rFonts w:asciiTheme="minorHAnsi" w:eastAsiaTheme="minorHAnsi" w:hAnsiTheme="minorHAnsi" w:cs="Calibri"/>
          <w:szCs w:val="22"/>
          <w:lang w:eastAsia="en-US"/>
        </w:rPr>
        <w:t xml:space="preserve">Došlo nejméně dvakrát k velmi závažnému pochybení v oblasti BOZP., viz článek </w:t>
      </w:r>
      <w:r w:rsidRPr="005E3163">
        <w:rPr>
          <w:rFonts w:asciiTheme="minorHAnsi" w:eastAsiaTheme="minorHAnsi" w:hAnsiTheme="minorHAnsi" w:cs="Calibri"/>
          <w:szCs w:val="22"/>
          <w:lang w:eastAsia="en-US"/>
        </w:rPr>
        <w:fldChar w:fldCharType="begin"/>
      </w:r>
      <w:r w:rsidRPr="005E3163">
        <w:rPr>
          <w:rFonts w:asciiTheme="minorHAnsi" w:eastAsiaTheme="minorHAnsi" w:hAnsiTheme="minorHAnsi" w:cs="Calibri"/>
          <w:szCs w:val="22"/>
          <w:lang w:eastAsia="en-US"/>
        </w:rPr>
        <w:instrText xml:space="preserve"> REF _Ref437440825 \r \h  \* MERGEFORMAT </w:instrText>
      </w:r>
      <w:r w:rsidRPr="005E3163">
        <w:rPr>
          <w:rFonts w:asciiTheme="minorHAnsi" w:eastAsiaTheme="minorHAnsi" w:hAnsiTheme="minorHAnsi" w:cs="Calibri"/>
          <w:szCs w:val="22"/>
          <w:lang w:eastAsia="en-US"/>
        </w:rPr>
      </w:r>
      <w:r w:rsidRPr="005E3163">
        <w:rPr>
          <w:rFonts w:asciiTheme="minorHAnsi" w:eastAsiaTheme="minorHAnsi" w:hAnsiTheme="minorHAnsi" w:cs="Calibri"/>
          <w:szCs w:val="22"/>
          <w:lang w:eastAsia="en-US"/>
        </w:rPr>
        <w:fldChar w:fldCharType="separate"/>
      </w:r>
      <w:r w:rsidR="001B211C">
        <w:rPr>
          <w:rFonts w:asciiTheme="minorHAnsi" w:eastAsiaTheme="minorHAnsi" w:hAnsiTheme="minorHAnsi" w:cs="Calibri"/>
          <w:szCs w:val="22"/>
          <w:lang w:eastAsia="en-US"/>
        </w:rPr>
        <w:t>17.7</w:t>
      </w:r>
      <w:r w:rsidRPr="005E3163">
        <w:rPr>
          <w:rFonts w:asciiTheme="minorHAnsi" w:eastAsiaTheme="minorHAnsi" w:hAnsiTheme="minorHAnsi" w:cs="Calibri"/>
          <w:szCs w:val="22"/>
          <w:lang w:eastAsia="en-US"/>
        </w:rPr>
        <w:fldChar w:fldCharType="end"/>
      </w:r>
      <w:r w:rsidRPr="005E3163">
        <w:rPr>
          <w:rFonts w:asciiTheme="minorHAnsi" w:eastAsiaTheme="minorHAnsi" w:hAnsiTheme="minorHAnsi" w:cs="Calibri"/>
          <w:szCs w:val="22"/>
          <w:lang w:eastAsia="en-US"/>
        </w:rPr>
        <w:t>;</w:t>
      </w:r>
    </w:p>
    <w:p w14:paraId="57348D9A" w14:textId="1D8FBE34" w:rsidR="00ED337E" w:rsidRPr="005E3163" w:rsidRDefault="00ED337E" w:rsidP="00ED337E">
      <w:pPr>
        <w:pStyle w:val="RLTextlnkuslovan"/>
        <w:numPr>
          <w:ilvl w:val="0"/>
          <w:numId w:val="63"/>
        </w:numPr>
        <w:rPr>
          <w:rFonts w:asciiTheme="minorHAnsi" w:eastAsiaTheme="minorHAnsi" w:hAnsiTheme="minorHAnsi" w:cs="Calibri"/>
          <w:szCs w:val="22"/>
          <w:lang w:eastAsia="en-US"/>
        </w:rPr>
      </w:pPr>
      <w:r w:rsidRPr="005E3163">
        <w:rPr>
          <w:rFonts w:asciiTheme="minorHAnsi" w:eastAsiaTheme="minorHAnsi" w:hAnsiTheme="minorHAnsi" w:cs="Calibri"/>
          <w:szCs w:val="22"/>
          <w:lang w:eastAsia="en-US"/>
        </w:rPr>
        <w:t xml:space="preserve">Došlo k hrubému pochybení v oblasti BOZP, viz článek </w:t>
      </w:r>
      <w:r w:rsidRPr="005E3163">
        <w:rPr>
          <w:rFonts w:asciiTheme="minorHAnsi" w:eastAsiaTheme="minorHAnsi" w:hAnsiTheme="minorHAnsi" w:cs="Calibri"/>
          <w:szCs w:val="22"/>
          <w:lang w:eastAsia="en-US"/>
        </w:rPr>
        <w:fldChar w:fldCharType="begin"/>
      </w:r>
      <w:r w:rsidRPr="005E3163">
        <w:rPr>
          <w:rFonts w:asciiTheme="minorHAnsi" w:eastAsiaTheme="minorHAnsi" w:hAnsiTheme="minorHAnsi" w:cs="Calibri"/>
          <w:szCs w:val="22"/>
          <w:lang w:eastAsia="en-US"/>
        </w:rPr>
        <w:instrText xml:space="preserve"> REF _Ref437440825 \r \h  \* MERGEFORMAT </w:instrText>
      </w:r>
      <w:r w:rsidRPr="005E3163">
        <w:rPr>
          <w:rFonts w:asciiTheme="minorHAnsi" w:eastAsiaTheme="minorHAnsi" w:hAnsiTheme="minorHAnsi" w:cs="Calibri"/>
          <w:szCs w:val="22"/>
          <w:lang w:eastAsia="en-US"/>
        </w:rPr>
      </w:r>
      <w:r w:rsidRPr="005E3163">
        <w:rPr>
          <w:rFonts w:asciiTheme="minorHAnsi" w:eastAsiaTheme="minorHAnsi" w:hAnsiTheme="minorHAnsi" w:cs="Calibri"/>
          <w:szCs w:val="22"/>
          <w:lang w:eastAsia="en-US"/>
        </w:rPr>
        <w:fldChar w:fldCharType="separate"/>
      </w:r>
      <w:r w:rsidR="001B211C">
        <w:rPr>
          <w:rFonts w:asciiTheme="minorHAnsi" w:eastAsiaTheme="minorHAnsi" w:hAnsiTheme="minorHAnsi" w:cs="Calibri"/>
          <w:szCs w:val="22"/>
          <w:lang w:eastAsia="en-US"/>
        </w:rPr>
        <w:t>17.7</w:t>
      </w:r>
      <w:r w:rsidRPr="005E3163">
        <w:rPr>
          <w:rFonts w:asciiTheme="minorHAnsi" w:eastAsiaTheme="minorHAnsi" w:hAnsiTheme="minorHAnsi" w:cs="Calibri"/>
          <w:szCs w:val="22"/>
          <w:lang w:eastAsia="en-US"/>
        </w:rPr>
        <w:fldChar w:fldCharType="end"/>
      </w:r>
      <w:r w:rsidRPr="005E3163">
        <w:rPr>
          <w:rFonts w:asciiTheme="minorHAnsi" w:eastAsiaTheme="minorHAnsi" w:hAnsiTheme="minorHAnsi" w:cs="Calibri"/>
          <w:szCs w:val="22"/>
          <w:lang w:eastAsia="en-US"/>
        </w:rPr>
        <w:t>.;</w:t>
      </w:r>
    </w:p>
    <w:p w14:paraId="162941C3" w14:textId="1393B9A0" w:rsidR="00ED337E" w:rsidRPr="005E3163" w:rsidRDefault="00ED337E" w:rsidP="00ED337E">
      <w:pPr>
        <w:pStyle w:val="RLTextlnkuslovan"/>
        <w:numPr>
          <w:ilvl w:val="0"/>
          <w:numId w:val="63"/>
        </w:numPr>
        <w:rPr>
          <w:rFonts w:asciiTheme="minorHAnsi" w:eastAsiaTheme="minorHAnsi" w:hAnsiTheme="minorHAnsi" w:cs="Calibri"/>
          <w:szCs w:val="22"/>
          <w:lang w:eastAsia="en-US"/>
        </w:rPr>
      </w:pPr>
      <w:r w:rsidRPr="005E3163">
        <w:rPr>
          <w:rFonts w:asciiTheme="minorHAnsi" w:eastAsiaTheme="minorHAnsi" w:hAnsiTheme="minorHAnsi" w:cs="Calibri"/>
          <w:szCs w:val="22"/>
          <w:lang w:eastAsia="en-US"/>
        </w:rPr>
        <w:t xml:space="preserve">Práce Zhotovitele byla třikrát ohodnocena stupněm 4., viz článek </w:t>
      </w:r>
      <w:r w:rsidRPr="005E3163">
        <w:rPr>
          <w:rFonts w:asciiTheme="minorHAnsi" w:eastAsiaTheme="minorHAnsi" w:hAnsiTheme="minorHAnsi" w:cs="Calibri"/>
          <w:szCs w:val="22"/>
          <w:lang w:eastAsia="en-US"/>
        </w:rPr>
        <w:fldChar w:fldCharType="begin"/>
      </w:r>
      <w:r w:rsidRPr="005E3163">
        <w:rPr>
          <w:rFonts w:asciiTheme="minorHAnsi" w:eastAsiaTheme="minorHAnsi" w:hAnsiTheme="minorHAnsi" w:cs="Calibri"/>
          <w:szCs w:val="22"/>
          <w:lang w:eastAsia="en-US"/>
        </w:rPr>
        <w:instrText xml:space="preserve"> REF _Ref65001983 \r \h  \* MERGEFORMAT </w:instrText>
      </w:r>
      <w:r w:rsidRPr="005E3163">
        <w:rPr>
          <w:rFonts w:asciiTheme="minorHAnsi" w:eastAsiaTheme="minorHAnsi" w:hAnsiTheme="minorHAnsi" w:cs="Calibri"/>
          <w:szCs w:val="22"/>
          <w:lang w:eastAsia="en-US"/>
        </w:rPr>
      </w:r>
      <w:r w:rsidRPr="005E3163">
        <w:rPr>
          <w:rFonts w:asciiTheme="minorHAnsi" w:eastAsiaTheme="minorHAnsi" w:hAnsiTheme="minorHAnsi" w:cs="Calibri"/>
          <w:szCs w:val="22"/>
          <w:lang w:eastAsia="en-US"/>
        </w:rPr>
        <w:fldChar w:fldCharType="separate"/>
      </w:r>
      <w:r w:rsidR="001B211C">
        <w:rPr>
          <w:rFonts w:asciiTheme="minorHAnsi" w:eastAsiaTheme="minorHAnsi" w:hAnsiTheme="minorHAnsi" w:cs="Calibri"/>
          <w:szCs w:val="22"/>
          <w:lang w:eastAsia="en-US"/>
        </w:rPr>
        <w:t>17.8</w:t>
      </w:r>
      <w:r w:rsidRPr="005E3163">
        <w:rPr>
          <w:rFonts w:asciiTheme="minorHAnsi" w:eastAsiaTheme="minorHAnsi" w:hAnsiTheme="minorHAnsi" w:cs="Calibri"/>
          <w:szCs w:val="22"/>
          <w:lang w:eastAsia="en-US"/>
        </w:rPr>
        <w:fldChar w:fldCharType="end"/>
      </w:r>
      <w:r w:rsidRPr="005E3163">
        <w:rPr>
          <w:rFonts w:asciiTheme="minorHAnsi" w:eastAsiaTheme="minorHAnsi" w:hAnsiTheme="minorHAnsi" w:cs="Calibri"/>
          <w:szCs w:val="22"/>
          <w:lang w:eastAsia="en-US"/>
        </w:rPr>
        <w:t>;</w:t>
      </w:r>
    </w:p>
    <w:p w14:paraId="47CC9022" w14:textId="5FA494E2" w:rsidR="00ED337E" w:rsidRPr="005E3163" w:rsidRDefault="00ED337E" w:rsidP="00ED337E">
      <w:pPr>
        <w:pStyle w:val="RLTextlnkuslovan"/>
        <w:numPr>
          <w:ilvl w:val="0"/>
          <w:numId w:val="63"/>
        </w:numPr>
        <w:rPr>
          <w:rFonts w:asciiTheme="minorHAnsi" w:eastAsiaTheme="minorHAnsi" w:hAnsiTheme="minorHAnsi" w:cs="Calibri"/>
          <w:szCs w:val="22"/>
          <w:lang w:eastAsia="en-US"/>
        </w:rPr>
      </w:pPr>
      <w:r w:rsidRPr="005E3163">
        <w:rPr>
          <w:rFonts w:asciiTheme="minorHAnsi" w:eastAsiaTheme="minorHAnsi" w:hAnsiTheme="minorHAnsi" w:cs="Calibri"/>
          <w:szCs w:val="22"/>
          <w:lang w:eastAsia="en-US"/>
        </w:rPr>
        <w:t xml:space="preserve">Práce Zhotovitele byla ohodnocena stupněm 5, viz článek </w:t>
      </w:r>
      <w:r w:rsidRPr="005E3163">
        <w:rPr>
          <w:rFonts w:asciiTheme="minorHAnsi" w:eastAsiaTheme="minorHAnsi" w:hAnsiTheme="minorHAnsi" w:cs="Calibri"/>
          <w:szCs w:val="22"/>
          <w:lang w:eastAsia="en-US"/>
        </w:rPr>
        <w:fldChar w:fldCharType="begin"/>
      </w:r>
      <w:r w:rsidRPr="005E3163">
        <w:rPr>
          <w:rFonts w:asciiTheme="minorHAnsi" w:eastAsiaTheme="minorHAnsi" w:hAnsiTheme="minorHAnsi" w:cs="Calibri"/>
          <w:szCs w:val="22"/>
          <w:lang w:eastAsia="en-US"/>
        </w:rPr>
        <w:instrText xml:space="preserve"> REF _Ref65001983 \r \h  \* MERGEFORMAT </w:instrText>
      </w:r>
      <w:r w:rsidRPr="005E3163">
        <w:rPr>
          <w:rFonts w:asciiTheme="minorHAnsi" w:eastAsiaTheme="minorHAnsi" w:hAnsiTheme="minorHAnsi" w:cs="Calibri"/>
          <w:szCs w:val="22"/>
          <w:lang w:eastAsia="en-US"/>
        </w:rPr>
      </w:r>
      <w:r w:rsidRPr="005E3163">
        <w:rPr>
          <w:rFonts w:asciiTheme="minorHAnsi" w:eastAsiaTheme="minorHAnsi" w:hAnsiTheme="minorHAnsi" w:cs="Calibri"/>
          <w:szCs w:val="22"/>
          <w:lang w:eastAsia="en-US"/>
        </w:rPr>
        <w:fldChar w:fldCharType="separate"/>
      </w:r>
      <w:r w:rsidR="001B211C">
        <w:rPr>
          <w:rFonts w:asciiTheme="minorHAnsi" w:eastAsiaTheme="minorHAnsi" w:hAnsiTheme="minorHAnsi" w:cs="Calibri"/>
          <w:szCs w:val="22"/>
          <w:lang w:eastAsia="en-US"/>
        </w:rPr>
        <w:t>17.8</w:t>
      </w:r>
      <w:r w:rsidRPr="005E3163">
        <w:rPr>
          <w:rFonts w:asciiTheme="minorHAnsi" w:eastAsiaTheme="minorHAnsi" w:hAnsiTheme="minorHAnsi" w:cs="Calibri"/>
          <w:szCs w:val="22"/>
          <w:lang w:eastAsia="en-US"/>
        </w:rPr>
        <w:fldChar w:fldCharType="end"/>
      </w:r>
      <w:r w:rsidRPr="005E3163">
        <w:rPr>
          <w:rFonts w:asciiTheme="minorHAnsi" w:eastAsiaTheme="minorHAnsi" w:hAnsiTheme="minorHAnsi" w:cs="Calibri"/>
          <w:szCs w:val="22"/>
          <w:lang w:eastAsia="en-US"/>
        </w:rPr>
        <w:t>;</w:t>
      </w:r>
    </w:p>
    <w:p w14:paraId="0DC24E55" w14:textId="77777777" w:rsidR="00ED337E" w:rsidRPr="005E3163" w:rsidRDefault="00ED337E" w:rsidP="00ED337E">
      <w:pPr>
        <w:pStyle w:val="RLTextlnkuslovan"/>
        <w:numPr>
          <w:ilvl w:val="0"/>
          <w:numId w:val="63"/>
        </w:numPr>
        <w:rPr>
          <w:rFonts w:asciiTheme="minorHAnsi" w:eastAsiaTheme="minorHAnsi" w:hAnsiTheme="minorHAnsi" w:cs="Calibri"/>
          <w:szCs w:val="22"/>
          <w:lang w:eastAsia="en-US"/>
        </w:rPr>
      </w:pPr>
      <w:r w:rsidRPr="005E3163">
        <w:rPr>
          <w:rFonts w:asciiTheme="minorHAnsi" w:eastAsiaTheme="minorHAnsi" w:hAnsiTheme="minorHAnsi" w:cs="Calibri"/>
          <w:szCs w:val="22"/>
          <w:lang w:eastAsia="en-US"/>
        </w:rPr>
        <w:t>Zhotovitel opakovaně nedodržel termín plnění.</w:t>
      </w:r>
    </w:p>
    <w:p w14:paraId="7243CE85" w14:textId="69C26330" w:rsidR="00ED337E" w:rsidRDefault="00ED337E" w:rsidP="00ED337E">
      <w:pPr>
        <w:numPr>
          <w:ilvl w:val="0"/>
          <w:numId w:val="63"/>
        </w:numPr>
        <w:spacing w:after="120" w:line="280" w:lineRule="exact"/>
        <w:jc w:val="both"/>
        <w:rPr>
          <w:rFonts w:ascii="Calibri" w:eastAsia="Calibri" w:hAnsi="Calibri" w:cs="Calibri"/>
        </w:rPr>
      </w:pPr>
      <w:r w:rsidRPr="005E3163">
        <w:rPr>
          <w:rFonts w:ascii="Calibri" w:eastAsia="Calibri" w:hAnsi="Calibri" w:cs="Calibri"/>
        </w:rPr>
        <w:t>Zhotovitel využil k elektromontážním pracím jiné než schválené pracovníky uvedené v přílohách 9 a 10</w:t>
      </w:r>
      <w:r w:rsidR="008B1BE2">
        <w:rPr>
          <w:rFonts w:ascii="Calibri" w:eastAsia="Calibri" w:hAnsi="Calibri" w:cs="Calibri"/>
        </w:rPr>
        <w:t xml:space="preserve"> </w:t>
      </w:r>
      <w:r w:rsidR="00AD53E3">
        <w:rPr>
          <w:rFonts w:ascii="Calibri" w:eastAsia="Calibri" w:hAnsi="Calibri" w:cs="Calibri"/>
        </w:rPr>
        <w:t>dle odstavce</w:t>
      </w:r>
      <w:r w:rsidR="008B1BE2">
        <w:rPr>
          <w:rFonts w:ascii="Calibri" w:eastAsia="Calibri" w:hAnsi="Calibri" w:cs="Calibri"/>
        </w:rPr>
        <w:t xml:space="preserve"> 6.</w:t>
      </w:r>
      <w:r w:rsidR="00AD53E3">
        <w:rPr>
          <w:rFonts w:ascii="Calibri" w:eastAsia="Calibri" w:hAnsi="Calibri" w:cs="Calibri"/>
        </w:rPr>
        <w:t>1.1.</w:t>
      </w:r>
      <w:r w:rsidR="00770BB2">
        <w:rPr>
          <w:rFonts w:ascii="Calibri" w:eastAsia="Calibri" w:hAnsi="Calibri" w:cs="Calibri"/>
        </w:rPr>
        <w:t xml:space="preserve"> popř. k těmto pracovníkům nedoložil kopie kvalifikace týkající se jejich plnění.</w:t>
      </w:r>
    </w:p>
    <w:p w14:paraId="0FFEF0ED" w14:textId="7039F96F" w:rsidR="00662DC3" w:rsidRPr="005E3163" w:rsidRDefault="00662DC3" w:rsidP="00ED337E">
      <w:pPr>
        <w:numPr>
          <w:ilvl w:val="0"/>
          <w:numId w:val="63"/>
        </w:numPr>
        <w:spacing w:after="120" w:line="280" w:lineRule="exact"/>
        <w:jc w:val="both"/>
        <w:rPr>
          <w:rFonts w:ascii="Calibri" w:eastAsia="Calibri" w:hAnsi="Calibri" w:cs="Calibri"/>
        </w:rPr>
      </w:pPr>
      <w:r>
        <w:rPr>
          <w:rFonts w:ascii="Calibri" w:eastAsia="Calibri" w:hAnsi="Calibri" w:cs="Calibri"/>
        </w:rPr>
        <w:t>Zhotovitel využil k elektromontážním pracím jinou než předepsanou mechanizaci uvedenou v příloze č.</w:t>
      </w:r>
      <w:r w:rsidR="00770BB2">
        <w:rPr>
          <w:rFonts w:ascii="Calibri" w:eastAsia="Calibri" w:hAnsi="Calibri" w:cs="Calibri"/>
        </w:rPr>
        <w:t xml:space="preserve"> </w:t>
      </w:r>
      <w:r>
        <w:rPr>
          <w:rFonts w:ascii="Calibri" w:eastAsia="Calibri" w:hAnsi="Calibri" w:cs="Calibri"/>
        </w:rPr>
        <w:t>35</w:t>
      </w:r>
      <w:r w:rsidR="0064454C">
        <w:rPr>
          <w:rFonts w:ascii="Calibri" w:eastAsia="Calibri" w:hAnsi="Calibri" w:cs="Calibri"/>
        </w:rPr>
        <w:t xml:space="preserve"> této Smlouvy a</w:t>
      </w:r>
      <w:r w:rsidR="00770BB2">
        <w:rPr>
          <w:rFonts w:ascii="Calibri" w:eastAsia="Calibri" w:hAnsi="Calibri" w:cs="Calibri"/>
        </w:rPr>
        <w:t xml:space="preserve"> dle odstavce </w:t>
      </w:r>
      <w:r w:rsidR="00B84178">
        <w:rPr>
          <w:rFonts w:ascii="Calibri" w:eastAsia="Calibri" w:hAnsi="Calibri" w:cs="Calibri"/>
        </w:rPr>
        <w:fldChar w:fldCharType="begin"/>
      </w:r>
      <w:r w:rsidR="00B84178">
        <w:rPr>
          <w:rFonts w:ascii="Calibri" w:eastAsia="Calibri" w:hAnsi="Calibri" w:cs="Calibri"/>
        </w:rPr>
        <w:instrText xml:space="preserve"> REF _Ref188000064 \r \h </w:instrText>
      </w:r>
      <w:r w:rsidR="00B84178">
        <w:rPr>
          <w:rFonts w:ascii="Calibri" w:eastAsia="Calibri" w:hAnsi="Calibri" w:cs="Calibri"/>
        </w:rPr>
      </w:r>
      <w:r w:rsidR="00B84178">
        <w:rPr>
          <w:rFonts w:ascii="Calibri" w:eastAsia="Calibri" w:hAnsi="Calibri" w:cs="Calibri"/>
        </w:rPr>
        <w:fldChar w:fldCharType="separate"/>
      </w:r>
      <w:r w:rsidR="001B211C">
        <w:rPr>
          <w:rFonts w:ascii="Calibri" w:eastAsia="Calibri" w:hAnsi="Calibri" w:cs="Calibri"/>
        </w:rPr>
        <w:t>10.1.4</w:t>
      </w:r>
      <w:r w:rsidR="00B84178">
        <w:rPr>
          <w:rFonts w:ascii="Calibri" w:eastAsia="Calibri" w:hAnsi="Calibri" w:cs="Calibri"/>
        </w:rPr>
        <w:fldChar w:fldCharType="end"/>
      </w:r>
      <w:r w:rsidR="00770BB2">
        <w:rPr>
          <w:rFonts w:ascii="Calibri" w:eastAsia="Calibri" w:hAnsi="Calibri" w:cs="Calibri"/>
        </w:rPr>
        <w:t>.</w:t>
      </w:r>
      <w:r w:rsidR="009A4573">
        <w:rPr>
          <w:rFonts w:ascii="Calibri" w:eastAsia="Calibri" w:hAnsi="Calibri" w:cs="Calibri"/>
        </w:rPr>
        <w:t xml:space="preserve"> této Smlouvy.</w:t>
      </w:r>
    </w:p>
    <w:p w14:paraId="4FE52B3D" w14:textId="7DD15D7D" w:rsidR="00DA54D0" w:rsidRDefault="00DA54D0" w:rsidP="002863F2">
      <w:pPr>
        <w:pStyle w:val="RLTextlnkuslovan"/>
        <w:tabs>
          <w:tab w:val="clear" w:pos="1474"/>
        </w:tabs>
        <w:ind w:left="1097" w:firstLine="0"/>
        <w:rPr>
          <w:bCs/>
        </w:rPr>
      </w:pPr>
      <w:r w:rsidRPr="00770C9E">
        <w:rPr>
          <w:bCs/>
        </w:rPr>
        <w:lastRenderedPageBreak/>
        <w:t xml:space="preserve">Doba pozastavení možnosti výběru dílčích zakázek </w:t>
      </w:r>
      <w:r w:rsidR="00D25B29">
        <w:rPr>
          <w:bCs/>
        </w:rPr>
        <w:t>(dále také jen „</w:t>
      </w:r>
      <w:r w:rsidR="00D25B29" w:rsidRPr="00F65CFB">
        <w:rPr>
          <w:b/>
        </w:rPr>
        <w:t>Doba pozastavení</w:t>
      </w:r>
      <w:r w:rsidR="00D25B29">
        <w:rPr>
          <w:bCs/>
        </w:rPr>
        <w:t xml:space="preserve">“) </w:t>
      </w:r>
      <w:r w:rsidRPr="00770C9E">
        <w:rPr>
          <w:bCs/>
        </w:rPr>
        <w:t>může být zkrácena v případě absolvování nového odborného školení v oblasti, kde Zhotovitel pochybil. Předpokladem jsou dostupné kapacity Objednatele a finanční podíl Zhotovitele na nákladech školení.</w:t>
      </w:r>
    </w:p>
    <w:p w14:paraId="547A2663" w14:textId="72CFE5D0" w:rsidR="00213B4B" w:rsidRPr="00C0484D" w:rsidRDefault="00213B4B" w:rsidP="00F65CFB">
      <w:pPr>
        <w:numPr>
          <w:ilvl w:val="2"/>
          <w:numId w:val="77"/>
        </w:numPr>
        <w:spacing w:after="120" w:line="280" w:lineRule="exact"/>
        <w:ind w:left="1225" w:hanging="658"/>
        <w:jc w:val="both"/>
        <w:rPr>
          <w:rFonts w:asciiTheme="minorHAnsi" w:hAnsiTheme="minorHAnsi" w:cstheme="minorHAnsi"/>
          <w:bCs/>
        </w:rPr>
      </w:pPr>
      <w:r w:rsidRPr="00C0484D">
        <w:rPr>
          <w:rFonts w:asciiTheme="minorHAnsi" w:hAnsiTheme="minorHAnsi" w:cstheme="minorHAnsi"/>
          <w:bCs/>
        </w:rPr>
        <w:t xml:space="preserve">V případě, že Objednatel v souladu </w:t>
      </w:r>
      <w:r w:rsidRPr="00E21511">
        <w:rPr>
          <w:rFonts w:asciiTheme="minorHAnsi" w:hAnsiTheme="minorHAnsi" w:cstheme="minorHAnsi"/>
          <w:bCs/>
        </w:rPr>
        <w:t>s předchozím</w:t>
      </w:r>
      <w:r w:rsidRPr="00C0484D">
        <w:rPr>
          <w:rFonts w:asciiTheme="minorHAnsi" w:hAnsiTheme="minorHAnsi" w:cstheme="minorHAnsi"/>
          <w:bCs/>
        </w:rPr>
        <w:t xml:space="preserve"> ustanovením</w:t>
      </w:r>
      <w:r>
        <w:rPr>
          <w:rFonts w:asciiTheme="minorHAnsi" w:hAnsiTheme="minorHAnsi" w:cstheme="minorHAnsi"/>
          <w:bCs/>
        </w:rPr>
        <w:t xml:space="preserve"> </w:t>
      </w:r>
      <w:r>
        <w:rPr>
          <w:rFonts w:asciiTheme="minorHAnsi" w:hAnsiTheme="minorHAnsi" w:cstheme="minorHAnsi"/>
          <w:bCs/>
        </w:rPr>
        <w:fldChar w:fldCharType="begin"/>
      </w:r>
      <w:r>
        <w:rPr>
          <w:rFonts w:asciiTheme="minorHAnsi" w:hAnsiTheme="minorHAnsi" w:cstheme="minorHAnsi"/>
          <w:bCs/>
        </w:rPr>
        <w:instrText xml:space="preserve"> REF _Ref200550374 \r \h </w:instrText>
      </w:r>
      <w:r>
        <w:rPr>
          <w:rFonts w:asciiTheme="minorHAnsi" w:hAnsiTheme="minorHAnsi" w:cstheme="minorHAnsi"/>
          <w:bCs/>
        </w:rPr>
      </w:r>
      <w:r>
        <w:rPr>
          <w:rFonts w:asciiTheme="minorHAnsi" w:hAnsiTheme="minorHAnsi" w:cstheme="minorHAnsi"/>
          <w:bCs/>
        </w:rPr>
        <w:fldChar w:fldCharType="separate"/>
      </w:r>
      <w:r>
        <w:rPr>
          <w:rFonts w:asciiTheme="minorHAnsi" w:hAnsiTheme="minorHAnsi" w:cstheme="minorHAnsi"/>
          <w:bCs/>
        </w:rPr>
        <w:t>4.3.6</w:t>
      </w:r>
      <w:r>
        <w:rPr>
          <w:rFonts w:asciiTheme="minorHAnsi" w:hAnsiTheme="minorHAnsi" w:cstheme="minorHAnsi"/>
          <w:bCs/>
        </w:rPr>
        <w:fldChar w:fldCharType="end"/>
      </w:r>
      <w:r>
        <w:rPr>
          <w:rFonts w:asciiTheme="minorHAnsi" w:hAnsiTheme="minorHAnsi" w:cstheme="minorHAnsi"/>
          <w:bCs/>
        </w:rPr>
        <w:t xml:space="preserve">. </w:t>
      </w:r>
      <w:r w:rsidRPr="00C0484D">
        <w:rPr>
          <w:rFonts w:asciiTheme="minorHAnsi" w:hAnsiTheme="minorHAnsi" w:cstheme="minorHAnsi"/>
          <w:bCs/>
        </w:rPr>
        <w:t xml:space="preserve">pozastaví </w:t>
      </w:r>
      <w:r w:rsidRPr="00F65CFB">
        <w:rPr>
          <w:rFonts w:ascii="Calibri" w:eastAsia="Times New Roman" w:hAnsi="Calibri" w:cs="Times New Roman"/>
          <w:bCs/>
          <w:szCs w:val="24"/>
          <w:lang w:eastAsia="cs-CZ"/>
        </w:rPr>
        <w:t>Zhotoviteli možnost výběru dílčích zakázek, bude zároveň příslušnému Zhotoviteli</w:t>
      </w:r>
      <w:r w:rsidRPr="00C0484D">
        <w:rPr>
          <w:rFonts w:asciiTheme="minorHAnsi" w:hAnsiTheme="minorHAnsi" w:cstheme="minorHAnsi"/>
          <w:bCs/>
        </w:rPr>
        <w:t xml:space="preserve"> </w:t>
      </w:r>
      <w:r>
        <w:rPr>
          <w:rFonts w:asciiTheme="minorHAnsi" w:hAnsiTheme="minorHAnsi" w:cstheme="minorHAnsi"/>
          <w:bCs/>
        </w:rPr>
        <w:t xml:space="preserve">poměrně </w:t>
      </w:r>
      <w:r w:rsidRPr="00C0484D">
        <w:rPr>
          <w:rFonts w:asciiTheme="minorHAnsi" w:hAnsiTheme="minorHAnsi" w:cstheme="minorHAnsi"/>
          <w:bCs/>
        </w:rPr>
        <w:t>krácen Objednatelem garantovaný rozsah možnosti uzavřít Dílčí smlouvy z celkové hodnoty objemu Dílčích smluv uzavřených v daném kalendářním roce</w:t>
      </w:r>
      <w:r>
        <w:rPr>
          <w:rFonts w:asciiTheme="minorHAnsi" w:hAnsiTheme="minorHAnsi" w:cstheme="minorHAnsi"/>
          <w:bCs/>
        </w:rPr>
        <w:t xml:space="preserve">. Toto krácení bude adekvátně zohledňovat </w:t>
      </w:r>
      <w:r w:rsidRPr="00C0484D">
        <w:rPr>
          <w:rFonts w:asciiTheme="minorHAnsi" w:hAnsiTheme="minorHAnsi" w:cstheme="minorHAnsi"/>
          <w:bCs/>
        </w:rPr>
        <w:t xml:space="preserve">trvání Doby pozastavení a </w:t>
      </w:r>
      <w:r>
        <w:rPr>
          <w:rFonts w:asciiTheme="minorHAnsi" w:hAnsiTheme="minorHAnsi" w:cstheme="minorHAnsi"/>
          <w:bCs/>
        </w:rPr>
        <w:t xml:space="preserve">poměrnou </w:t>
      </w:r>
      <w:r w:rsidRPr="00C0484D">
        <w:rPr>
          <w:rFonts w:asciiTheme="minorHAnsi" w:hAnsiTheme="minorHAnsi" w:cstheme="minorHAnsi"/>
          <w:bCs/>
        </w:rPr>
        <w:t>hodnot</w:t>
      </w:r>
      <w:r>
        <w:rPr>
          <w:rFonts w:asciiTheme="minorHAnsi" w:hAnsiTheme="minorHAnsi" w:cstheme="minorHAnsi"/>
          <w:bCs/>
        </w:rPr>
        <w:t>u</w:t>
      </w:r>
      <w:r w:rsidRPr="00C0484D">
        <w:rPr>
          <w:rFonts w:asciiTheme="minorHAnsi" w:hAnsiTheme="minorHAnsi" w:cstheme="minorHAnsi"/>
          <w:bCs/>
        </w:rPr>
        <w:t xml:space="preserve"> objemu </w:t>
      </w:r>
      <w:r>
        <w:rPr>
          <w:rFonts w:asciiTheme="minorHAnsi" w:hAnsiTheme="minorHAnsi" w:cstheme="minorHAnsi"/>
          <w:bCs/>
        </w:rPr>
        <w:t xml:space="preserve">Dílčích smluv, u nichž </w:t>
      </w:r>
      <w:r w:rsidRPr="00C0484D">
        <w:rPr>
          <w:rFonts w:asciiTheme="minorHAnsi" w:hAnsiTheme="minorHAnsi" w:cstheme="minorHAnsi"/>
          <w:bCs/>
        </w:rPr>
        <w:t xml:space="preserve">by </w:t>
      </w:r>
      <w:r>
        <w:rPr>
          <w:rFonts w:asciiTheme="minorHAnsi" w:hAnsiTheme="minorHAnsi" w:cstheme="minorHAnsi"/>
          <w:bCs/>
        </w:rPr>
        <w:t xml:space="preserve">měl </w:t>
      </w:r>
      <w:r w:rsidRPr="00C0484D">
        <w:rPr>
          <w:rFonts w:asciiTheme="minorHAnsi" w:hAnsiTheme="minorHAnsi" w:cstheme="minorHAnsi"/>
          <w:bCs/>
        </w:rPr>
        <w:t xml:space="preserve">Zhotovitel </w:t>
      </w:r>
      <w:r>
        <w:rPr>
          <w:rFonts w:asciiTheme="minorHAnsi" w:hAnsiTheme="minorHAnsi" w:cstheme="minorHAnsi"/>
          <w:bCs/>
        </w:rPr>
        <w:t>možnost je</w:t>
      </w:r>
      <w:r w:rsidRPr="00C0484D">
        <w:rPr>
          <w:rFonts w:asciiTheme="minorHAnsi" w:hAnsiTheme="minorHAnsi" w:cstheme="minorHAnsi"/>
          <w:bCs/>
        </w:rPr>
        <w:t xml:space="preserve"> </w:t>
      </w:r>
      <w:r>
        <w:rPr>
          <w:rFonts w:asciiTheme="minorHAnsi" w:hAnsiTheme="minorHAnsi" w:cstheme="minorHAnsi"/>
          <w:bCs/>
        </w:rPr>
        <w:t>v Době pozastavení uzavřít</w:t>
      </w:r>
      <w:r w:rsidRPr="00C0484D">
        <w:rPr>
          <w:rFonts w:asciiTheme="minorHAnsi" w:hAnsiTheme="minorHAnsi" w:cstheme="minorHAnsi"/>
          <w:bCs/>
        </w:rPr>
        <w:t xml:space="preserve">, </w:t>
      </w:r>
      <w:r>
        <w:rPr>
          <w:rFonts w:asciiTheme="minorHAnsi" w:hAnsiTheme="minorHAnsi" w:cstheme="minorHAnsi"/>
          <w:bCs/>
        </w:rPr>
        <w:t>pokud</w:t>
      </w:r>
      <w:r w:rsidRPr="00C0484D">
        <w:rPr>
          <w:rFonts w:asciiTheme="minorHAnsi" w:hAnsiTheme="minorHAnsi" w:cstheme="minorHAnsi"/>
          <w:bCs/>
        </w:rPr>
        <w:t xml:space="preserve"> by mu </w:t>
      </w:r>
      <w:r>
        <w:rPr>
          <w:rFonts w:asciiTheme="minorHAnsi" w:hAnsiTheme="minorHAnsi" w:cstheme="minorHAnsi"/>
          <w:bCs/>
        </w:rPr>
        <w:t xml:space="preserve">nebyla </w:t>
      </w:r>
      <w:r w:rsidRPr="00C0484D">
        <w:rPr>
          <w:rFonts w:asciiTheme="minorHAnsi" w:hAnsiTheme="minorHAnsi" w:cstheme="minorHAnsi"/>
          <w:bCs/>
        </w:rPr>
        <w:t>možnost výběru dílčích zakázek dle tohoto ustanovení</w:t>
      </w:r>
      <w:r w:rsidRPr="004A58E3">
        <w:rPr>
          <w:rFonts w:asciiTheme="minorHAnsi" w:hAnsiTheme="minorHAnsi" w:cstheme="minorHAnsi"/>
          <w:bCs/>
        </w:rPr>
        <w:t xml:space="preserve"> </w:t>
      </w:r>
      <w:r w:rsidRPr="000C28EF">
        <w:rPr>
          <w:rFonts w:asciiTheme="minorHAnsi" w:hAnsiTheme="minorHAnsi" w:cstheme="minorHAnsi"/>
          <w:bCs/>
        </w:rPr>
        <w:t>pozastavena</w:t>
      </w:r>
      <w:r>
        <w:rPr>
          <w:rFonts w:asciiTheme="minorHAnsi" w:hAnsiTheme="minorHAnsi" w:cstheme="minorHAnsi"/>
          <w:bCs/>
        </w:rPr>
        <w:t>.</w:t>
      </w:r>
    </w:p>
    <w:p w14:paraId="236AA1AD" w14:textId="5B0283E6" w:rsidR="00BF73A3" w:rsidRDefault="007C53F4" w:rsidP="00406A3C">
      <w:pPr>
        <w:pStyle w:val="RLTextlnkuslovan"/>
        <w:numPr>
          <w:ilvl w:val="1"/>
          <w:numId w:val="47"/>
        </w:numPr>
        <w:rPr>
          <w:bCs/>
        </w:rPr>
      </w:pPr>
      <w:r w:rsidRPr="00E12F1E">
        <w:rPr>
          <w:bCs/>
        </w:rPr>
        <w:t xml:space="preserve">Způsob uzavírání Dílčích smluv </w:t>
      </w:r>
      <w:r w:rsidRPr="00E12F1E">
        <w:rPr>
          <w:b/>
        </w:rPr>
        <w:t xml:space="preserve">na realizaci </w:t>
      </w:r>
      <w:r w:rsidRPr="00E12F1E">
        <w:rPr>
          <w:rFonts w:asciiTheme="minorHAnsi" w:hAnsiTheme="minorHAnsi"/>
          <w:b/>
        </w:rPr>
        <w:t>plánovaných</w:t>
      </w:r>
      <w:r w:rsidRPr="00E12F1E">
        <w:rPr>
          <w:b/>
        </w:rPr>
        <w:t xml:space="preserve"> staveb</w:t>
      </w:r>
    </w:p>
    <w:p w14:paraId="47DF33D5" w14:textId="54290E4F" w:rsidR="005B784C" w:rsidRPr="00E12F1E" w:rsidRDefault="005B784C" w:rsidP="000B15E6">
      <w:pPr>
        <w:pStyle w:val="RLTextlnkuslovan"/>
        <w:tabs>
          <w:tab w:val="clear" w:pos="1474"/>
        </w:tabs>
        <w:ind w:left="792" w:firstLine="0"/>
        <w:rPr>
          <w:bCs/>
        </w:rPr>
      </w:pPr>
      <w:r w:rsidRPr="00E12F1E">
        <w:rPr>
          <w:bCs/>
        </w:rPr>
        <w:t xml:space="preserve">Zástupce Objednatele výběrem dle čl. </w:t>
      </w:r>
      <w:r w:rsidR="00980EA0">
        <w:rPr>
          <w:bCs/>
        </w:rPr>
        <w:fldChar w:fldCharType="begin"/>
      </w:r>
      <w:r w:rsidR="00980EA0">
        <w:rPr>
          <w:bCs/>
        </w:rPr>
        <w:instrText xml:space="preserve"> REF _Ref183546785 \r \h </w:instrText>
      </w:r>
      <w:r w:rsidR="00980EA0">
        <w:rPr>
          <w:bCs/>
        </w:rPr>
      </w:r>
      <w:r w:rsidR="00980EA0">
        <w:rPr>
          <w:bCs/>
        </w:rPr>
        <w:fldChar w:fldCharType="separate"/>
      </w:r>
      <w:r w:rsidR="001B211C">
        <w:rPr>
          <w:bCs/>
        </w:rPr>
        <w:t>4.2</w:t>
      </w:r>
      <w:r w:rsidR="00980EA0">
        <w:rPr>
          <w:bCs/>
        </w:rPr>
        <w:fldChar w:fldCharType="end"/>
      </w:r>
      <w:r w:rsidRPr="00E12F1E">
        <w:rPr>
          <w:bCs/>
        </w:rPr>
        <w:t xml:space="preserve"> </w:t>
      </w:r>
      <w:r w:rsidR="00E94590">
        <w:rPr>
          <w:bCs/>
        </w:rPr>
        <w:t>a</w:t>
      </w:r>
      <w:r w:rsidR="00E12F1E">
        <w:rPr>
          <w:bCs/>
        </w:rPr>
        <w:t xml:space="preserve"> </w:t>
      </w:r>
      <w:r w:rsidR="00980EA0">
        <w:rPr>
          <w:bCs/>
        </w:rPr>
        <w:fldChar w:fldCharType="begin"/>
      </w:r>
      <w:r w:rsidR="00980EA0">
        <w:rPr>
          <w:bCs/>
        </w:rPr>
        <w:instrText xml:space="preserve"> REF _Ref183546788 \r \h </w:instrText>
      </w:r>
      <w:r w:rsidR="00980EA0">
        <w:rPr>
          <w:bCs/>
        </w:rPr>
      </w:r>
      <w:r w:rsidR="00980EA0">
        <w:rPr>
          <w:bCs/>
        </w:rPr>
        <w:fldChar w:fldCharType="separate"/>
      </w:r>
      <w:r w:rsidR="001B211C">
        <w:rPr>
          <w:bCs/>
        </w:rPr>
        <w:t>4.3</w:t>
      </w:r>
      <w:r w:rsidR="00980EA0">
        <w:rPr>
          <w:bCs/>
        </w:rPr>
        <w:fldChar w:fldCharType="end"/>
      </w:r>
      <w:r w:rsidR="00E12F1E">
        <w:rPr>
          <w:bCs/>
        </w:rPr>
        <w:t xml:space="preserve"> </w:t>
      </w:r>
      <w:r w:rsidRPr="00E12F1E">
        <w:rPr>
          <w:bCs/>
        </w:rPr>
        <w:t xml:space="preserve">poptávkovým protokolem vyzve konkrétního Zhotovitele níže uvedeným způsobem na uzavření Dílčí smlouvy. </w:t>
      </w:r>
    </w:p>
    <w:p w14:paraId="58D43C8F" w14:textId="77777777" w:rsidR="005B784C" w:rsidRPr="002D0AE6" w:rsidRDefault="005B784C" w:rsidP="005B784C">
      <w:pPr>
        <w:pStyle w:val="RLTextlnkuslovan"/>
        <w:tabs>
          <w:tab w:val="clear" w:pos="1474"/>
        </w:tabs>
        <w:ind w:left="792" w:firstLine="0"/>
        <w:rPr>
          <w:bCs/>
        </w:rPr>
      </w:pPr>
      <w:r w:rsidRPr="00791D4D">
        <w:rPr>
          <w:bCs/>
        </w:rPr>
        <w:t>Před uzavřením každé Dílčí smlouvy zašle Objednatel Zhotoviteli tzv. „poptávkový protokol“</w:t>
      </w:r>
      <w:r w:rsidRPr="002D0AE6">
        <w:rPr>
          <w:bCs/>
        </w:rPr>
        <w:t>. V poptávkovém protokolu bude uvedeno zejména:</w:t>
      </w:r>
    </w:p>
    <w:p w14:paraId="61240D0B" w14:textId="77777777" w:rsidR="005B784C" w:rsidRPr="002D0AE6" w:rsidRDefault="005B784C" w:rsidP="005B784C">
      <w:pPr>
        <w:pStyle w:val="RLTextlnkuslovan"/>
        <w:numPr>
          <w:ilvl w:val="2"/>
          <w:numId w:val="48"/>
        </w:numPr>
        <w:tabs>
          <w:tab w:val="clear" w:pos="2211"/>
          <w:tab w:val="num" w:pos="1418"/>
        </w:tabs>
        <w:ind w:left="1418" w:hanging="567"/>
        <w:rPr>
          <w:bCs/>
        </w:rPr>
      </w:pPr>
      <w:r w:rsidRPr="002D0AE6">
        <w:rPr>
          <w:bCs/>
        </w:rPr>
        <w:t xml:space="preserve">datum dokončení plnění; </w:t>
      </w:r>
    </w:p>
    <w:p w14:paraId="3F1549B2" w14:textId="47273D01" w:rsidR="005B784C" w:rsidRPr="002D0AE6" w:rsidRDefault="005B784C" w:rsidP="005B784C">
      <w:pPr>
        <w:pStyle w:val="RLTextlnkuslovan"/>
        <w:numPr>
          <w:ilvl w:val="2"/>
          <w:numId w:val="48"/>
        </w:numPr>
        <w:tabs>
          <w:tab w:val="clear" w:pos="2211"/>
          <w:tab w:val="num" w:pos="1418"/>
        </w:tabs>
        <w:ind w:left="1418" w:hanging="567"/>
        <w:rPr>
          <w:bCs/>
        </w:rPr>
      </w:pPr>
      <w:r w:rsidRPr="002D0AE6">
        <w:rPr>
          <w:bCs/>
        </w:rPr>
        <w:t>uvedení místa dílčího plnění (staveniště) dle PD;</w:t>
      </w:r>
    </w:p>
    <w:p w14:paraId="2EB8FE51" w14:textId="77777777" w:rsidR="005B784C" w:rsidRPr="002D0AE6" w:rsidRDefault="005B784C" w:rsidP="005B784C">
      <w:pPr>
        <w:pStyle w:val="RLTextlnkuslovan"/>
        <w:numPr>
          <w:ilvl w:val="2"/>
          <w:numId w:val="48"/>
        </w:numPr>
        <w:tabs>
          <w:tab w:val="clear" w:pos="2211"/>
          <w:tab w:val="num" w:pos="1418"/>
        </w:tabs>
        <w:ind w:left="1418" w:hanging="567"/>
        <w:rPr>
          <w:bCs/>
        </w:rPr>
      </w:pPr>
      <w:r w:rsidRPr="002D0AE6">
        <w:rPr>
          <w:bCs/>
        </w:rPr>
        <w:t>specifikace rozsahu a způsobu plnění;</w:t>
      </w:r>
    </w:p>
    <w:p w14:paraId="0A013C4D" w14:textId="34880D10" w:rsidR="005B784C" w:rsidRPr="002D0AE6" w:rsidRDefault="005B784C" w:rsidP="005B784C">
      <w:pPr>
        <w:pStyle w:val="RLTextlnkuslovan"/>
        <w:numPr>
          <w:ilvl w:val="2"/>
          <w:numId w:val="48"/>
        </w:numPr>
        <w:tabs>
          <w:tab w:val="clear" w:pos="2211"/>
          <w:tab w:val="num" w:pos="1418"/>
        </w:tabs>
        <w:ind w:left="1418" w:hanging="567"/>
        <w:rPr>
          <w:bCs/>
        </w:rPr>
      </w:pPr>
      <w:r w:rsidRPr="002D0AE6">
        <w:rPr>
          <w:bCs/>
        </w:rPr>
        <w:t>kontaktní osoba Objednatele či jeho zástupce a projektanta;</w:t>
      </w:r>
    </w:p>
    <w:p w14:paraId="6C730566" w14:textId="7C3A965E" w:rsidR="005B784C" w:rsidRPr="002D0AE6" w:rsidRDefault="005B784C" w:rsidP="005B784C">
      <w:pPr>
        <w:pStyle w:val="RLTextlnkuslovan"/>
        <w:numPr>
          <w:ilvl w:val="2"/>
          <w:numId w:val="48"/>
        </w:numPr>
        <w:tabs>
          <w:tab w:val="clear" w:pos="2211"/>
          <w:tab w:val="num" w:pos="1418"/>
        </w:tabs>
        <w:ind w:left="1418" w:hanging="567"/>
        <w:rPr>
          <w:bCs/>
        </w:rPr>
      </w:pPr>
      <w:r w:rsidRPr="002D0AE6">
        <w:rPr>
          <w:bCs/>
        </w:rPr>
        <w:t>cena stanovená na základě rozpočtu v </w:t>
      </w:r>
      <w:r w:rsidRPr="002D0AE6">
        <w:t>euroCALC</w:t>
      </w:r>
      <w:r w:rsidRPr="002D0AE6">
        <w:rPr>
          <w:bCs/>
        </w:rPr>
        <w:t xml:space="preserve"> na konkrétní </w:t>
      </w:r>
      <w:r>
        <w:rPr>
          <w:bCs/>
        </w:rPr>
        <w:t xml:space="preserve">plánovanou </w:t>
      </w:r>
      <w:r w:rsidRPr="002D0AE6">
        <w:rPr>
          <w:bCs/>
        </w:rPr>
        <w:t>stavbu</w:t>
      </w:r>
      <w:r>
        <w:rPr>
          <w:bCs/>
        </w:rPr>
        <w:t xml:space="preserve">; </w:t>
      </w:r>
      <w:r w:rsidRPr="002D0AE6">
        <w:rPr>
          <w:bCs/>
        </w:rPr>
        <w:t xml:space="preserve"> </w:t>
      </w:r>
    </w:p>
    <w:p w14:paraId="13A31970" w14:textId="2432FA4B" w:rsidR="005B784C" w:rsidRPr="002D0AE6" w:rsidRDefault="005B784C" w:rsidP="005B784C">
      <w:pPr>
        <w:pStyle w:val="RLTextlnkuslovan"/>
        <w:numPr>
          <w:ilvl w:val="2"/>
          <w:numId w:val="48"/>
        </w:numPr>
        <w:tabs>
          <w:tab w:val="clear" w:pos="2211"/>
          <w:tab w:val="num" w:pos="1418"/>
        </w:tabs>
        <w:ind w:left="1418" w:hanging="567"/>
        <w:rPr>
          <w:bCs/>
        </w:rPr>
      </w:pPr>
      <w:r w:rsidRPr="002D0AE6">
        <w:rPr>
          <w:bCs/>
        </w:rPr>
        <w:t>mapový podklad</w:t>
      </w:r>
      <w:r>
        <w:rPr>
          <w:bCs/>
        </w:rPr>
        <w:t>, který je součástí PD u plánovaných staveb</w:t>
      </w:r>
      <w:r w:rsidRPr="002D0AE6">
        <w:rPr>
          <w:bCs/>
        </w:rPr>
        <w:t>;</w:t>
      </w:r>
    </w:p>
    <w:p w14:paraId="73138911" w14:textId="77777777" w:rsidR="005B784C" w:rsidRPr="002D0AE6" w:rsidRDefault="005B784C" w:rsidP="005B784C">
      <w:pPr>
        <w:pStyle w:val="RLTextlnkuslovan"/>
        <w:numPr>
          <w:ilvl w:val="2"/>
          <w:numId w:val="48"/>
        </w:numPr>
        <w:tabs>
          <w:tab w:val="clear" w:pos="2211"/>
          <w:tab w:val="num" w:pos="1418"/>
        </w:tabs>
        <w:ind w:left="1418" w:hanging="567"/>
        <w:rPr>
          <w:bCs/>
        </w:rPr>
      </w:pPr>
      <w:r w:rsidRPr="002D0AE6">
        <w:rPr>
          <w:bCs/>
        </w:rPr>
        <w:t>případné další údaje a parametry, které definují potřebu objednatele a poptávané plnění a jsou potřebné pro realizaci takového plnění.</w:t>
      </w:r>
    </w:p>
    <w:p w14:paraId="4F7E57E5" w14:textId="77777777" w:rsidR="005B784C" w:rsidRPr="002D0AE6" w:rsidRDefault="005B784C" w:rsidP="005B784C">
      <w:pPr>
        <w:pStyle w:val="RLTextlnkuslovan"/>
        <w:tabs>
          <w:tab w:val="clear" w:pos="1474"/>
          <w:tab w:val="num" w:pos="1418"/>
        </w:tabs>
        <w:ind w:left="1418" w:firstLine="0"/>
        <w:rPr>
          <w:bCs/>
        </w:rPr>
      </w:pPr>
      <w:r w:rsidRPr="002D0AE6">
        <w:rPr>
          <w:bCs/>
        </w:rPr>
        <w:t xml:space="preserve">Zhotovitel je povinen do 5 pracovních dní od doručení poptávkového protokolu, pokud Objednatel nestanoví </w:t>
      </w:r>
      <w:r>
        <w:rPr>
          <w:bCs/>
        </w:rPr>
        <w:t>jinak</w:t>
      </w:r>
      <w:r w:rsidRPr="002D0AE6">
        <w:rPr>
          <w:bCs/>
        </w:rPr>
        <w:t>, provést elektronicky jednu z uvedených možností:</w:t>
      </w:r>
    </w:p>
    <w:p w14:paraId="3CFEDCCF" w14:textId="77777777" w:rsidR="005B784C" w:rsidRPr="002D0AE6" w:rsidRDefault="005B784C" w:rsidP="00406A3C">
      <w:pPr>
        <w:pStyle w:val="RLTextlnkuslovan"/>
        <w:numPr>
          <w:ilvl w:val="3"/>
          <w:numId w:val="48"/>
        </w:numPr>
        <w:tabs>
          <w:tab w:val="clear" w:pos="3062"/>
        </w:tabs>
        <w:ind w:left="2268" w:hanging="850"/>
        <w:rPr>
          <w:bCs/>
        </w:rPr>
      </w:pPr>
      <w:r w:rsidRPr="002D0AE6">
        <w:rPr>
          <w:bCs/>
        </w:rPr>
        <w:t>schválit poptávkový protokol</w:t>
      </w:r>
      <w:r w:rsidRPr="002D0AE6">
        <w:rPr>
          <w:bCs/>
          <w:lang w:val="en-US"/>
        </w:rPr>
        <w:t xml:space="preserve">; </w:t>
      </w:r>
      <w:proofErr w:type="spellStart"/>
      <w:r w:rsidRPr="002D0AE6">
        <w:rPr>
          <w:bCs/>
          <w:lang w:val="en-US"/>
        </w:rPr>
        <w:t>nebo</w:t>
      </w:r>
      <w:proofErr w:type="spellEnd"/>
    </w:p>
    <w:p w14:paraId="1869CB44" w14:textId="077F6328" w:rsidR="005B784C" w:rsidRPr="002D0AE6" w:rsidRDefault="005B784C" w:rsidP="00406A3C">
      <w:pPr>
        <w:pStyle w:val="RLTextlnkuslovan"/>
        <w:numPr>
          <w:ilvl w:val="3"/>
          <w:numId w:val="48"/>
        </w:numPr>
        <w:tabs>
          <w:tab w:val="clear" w:pos="3062"/>
        </w:tabs>
        <w:ind w:left="2268" w:hanging="850"/>
        <w:rPr>
          <w:bCs/>
        </w:rPr>
      </w:pPr>
      <w:r w:rsidRPr="002D0AE6">
        <w:rPr>
          <w:bCs/>
        </w:rPr>
        <w:t>oznámit požadavek na dodatečné změny poptávkového protokolu, včetně doložení odůvodnění. Zhotovitel je takto oprávněn požádat o provedení změn v poptávkovém protokolu</w:t>
      </w:r>
      <w:r>
        <w:rPr>
          <w:bCs/>
        </w:rPr>
        <w:t xml:space="preserve">, např. </w:t>
      </w:r>
      <w:r w:rsidRPr="002D0AE6">
        <w:rPr>
          <w:bCs/>
        </w:rPr>
        <w:t xml:space="preserve">změna termínu zahájení a dokončení plnění, </w:t>
      </w:r>
      <w:r>
        <w:rPr>
          <w:bCs/>
        </w:rPr>
        <w:t>připomínky k</w:t>
      </w:r>
      <w:r w:rsidRPr="002D0AE6">
        <w:rPr>
          <w:bCs/>
        </w:rPr>
        <w:t xml:space="preserve"> rozsahu plnění atd., jednotlivé požadavky musí být ze strany Zhotovitele odůvodněny. Objednatel není povinen vyhovět požadovaným změnám, které nejsou objektivní a dostatečně odůvodněné. V případě, že takto Objednatel požadovaným změnám nevyhoví, zašle Zhotoviteli odmítnutí požadovaných změn a Zhotovitel je povinen do 5 pracovních dní</w:t>
      </w:r>
      <w:r>
        <w:rPr>
          <w:bCs/>
        </w:rPr>
        <w:t>, pokud nebude dohodnuto jinak,</w:t>
      </w:r>
      <w:r w:rsidRPr="002D0AE6">
        <w:rPr>
          <w:bCs/>
        </w:rPr>
        <w:t xml:space="preserve"> od tohoto odmítnutí poptávkový protokol v původní podobě schválit. V opačném případě zašle Objednatel Zhotoviteli opravený poptávkový protokol, v němž budou zohledněny zdůvodněné změny požadované Zhotovitelem. Znění upraveného poptávkového protokolu je Zhotovitel povinen </w:t>
      </w:r>
      <w:r>
        <w:rPr>
          <w:bCs/>
        </w:rPr>
        <w:t xml:space="preserve">v dohodnutém termínu </w:t>
      </w:r>
      <w:r w:rsidRPr="002D0AE6">
        <w:rPr>
          <w:bCs/>
        </w:rPr>
        <w:t>schválit.</w:t>
      </w:r>
    </w:p>
    <w:p w14:paraId="2DA7AFEB" w14:textId="176A4ACB" w:rsidR="005B784C" w:rsidRPr="002D0AE6" w:rsidRDefault="005B784C" w:rsidP="005B784C">
      <w:pPr>
        <w:pStyle w:val="RLTextlnkuslovan"/>
        <w:tabs>
          <w:tab w:val="clear" w:pos="1474"/>
        </w:tabs>
        <w:ind w:left="792" w:firstLine="0"/>
        <w:rPr>
          <w:bCs/>
        </w:rPr>
      </w:pPr>
      <w:r w:rsidRPr="002D0AE6">
        <w:rPr>
          <w:bCs/>
        </w:rPr>
        <w:lastRenderedPageBreak/>
        <w:t xml:space="preserve">Objednatel následně vystaví a doručí Zhotoviteli Dílčí smlouvu. Dílčí Smlouvy budou uzavírány formou tzv. “odvolacích objednávek”. Odvolací objednávka bude Zhotoviteli předána v elektronické podobě </w:t>
      </w:r>
      <w:r w:rsidR="00FA726E">
        <w:rPr>
          <w:bCs/>
        </w:rPr>
        <w:t xml:space="preserve">a opatřena prostým </w:t>
      </w:r>
      <w:r w:rsidR="00704EB5">
        <w:rPr>
          <w:bCs/>
        </w:rPr>
        <w:t xml:space="preserve">elektronickým </w:t>
      </w:r>
      <w:r w:rsidR="00FA726E">
        <w:rPr>
          <w:bCs/>
        </w:rPr>
        <w:t>podpisem</w:t>
      </w:r>
      <w:r w:rsidRPr="002D0AE6">
        <w:rPr>
          <w:bCs/>
        </w:rPr>
        <w:t xml:space="preserve">, s ohledem na druh dané práce, před požadovaným termínem zahájení dílčího plnění. Prostřednictvím odvolací objednávky je tak stanovena předpokládaná cena, která je v souladu se slevou/přirážkou oproti cenám uvedeným v rozpočtových normách ceníku </w:t>
      </w:r>
      <w:r w:rsidRPr="002D0AE6">
        <w:t>euroCALC</w:t>
      </w:r>
      <w:r w:rsidRPr="002D0AE6">
        <w:rPr>
          <w:bCs/>
        </w:rPr>
        <w:t>, rozsah díla, místo a čas jeho plnění, počet dnů bezproudí, případně PPN NN. Součástí odvolací objednávky bude zejména:</w:t>
      </w:r>
    </w:p>
    <w:p w14:paraId="15149766" w14:textId="68D15B88" w:rsidR="005B784C" w:rsidRPr="002D0AE6" w:rsidRDefault="005B784C" w:rsidP="005B784C">
      <w:pPr>
        <w:pStyle w:val="RLTextlnkuslovan"/>
        <w:numPr>
          <w:ilvl w:val="2"/>
          <w:numId w:val="48"/>
        </w:numPr>
        <w:tabs>
          <w:tab w:val="clear" w:pos="2211"/>
          <w:tab w:val="num" w:pos="1418"/>
        </w:tabs>
        <w:ind w:left="1418" w:hanging="567"/>
        <w:rPr>
          <w:bCs/>
        </w:rPr>
      </w:pPr>
      <w:r w:rsidRPr="002D0AE6">
        <w:rPr>
          <w:bCs/>
        </w:rPr>
        <w:t>datum dokončení plnění</w:t>
      </w:r>
      <w:r>
        <w:rPr>
          <w:bCs/>
        </w:rPr>
        <w:t xml:space="preserve">. </w:t>
      </w:r>
    </w:p>
    <w:p w14:paraId="5200F367" w14:textId="77E2A359" w:rsidR="005B784C" w:rsidRPr="002D0AE6" w:rsidRDefault="005B784C" w:rsidP="005B784C">
      <w:pPr>
        <w:pStyle w:val="RLTextlnkuslovan"/>
        <w:numPr>
          <w:ilvl w:val="2"/>
          <w:numId w:val="48"/>
        </w:numPr>
        <w:tabs>
          <w:tab w:val="clear" w:pos="2211"/>
          <w:tab w:val="num" w:pos="1418"/>
        </w:tabs>
        <w:ind w:left="1418" w:hanging="567"/>
        <w:rPr>
          <w:bCs/>
        </w:rPr>
      </w:pPr>
      <w:r w:rsidRPr="002D0AE6">
        <w:rPr>
          <w:bCs/>
        </w:rPr>
        <w:t xml:space="preserve">cena předmětu plnění upravená slevou/přirážkou oproti cenám uvedeným v rozpočtových normách ceníku </w:t>
      </w:r>
      <w:r w:rsidRPr="002D0AE6">
        <w:t>euroCALC</w:t>
      </w:r>
      <w:r w:rsidRPr="002D0AE6">
        <w:rPr>
          <w:bCs/>
        </w:rPr>
        <w:t xml:space="preserve"> vztaženo k danému Zhotoviteli.</w:t>
      </w:r>
      <w:r>
        <w:rPr>
          <w:bCs/>
        </w:rPr>
        <w:t xml:space="preserve"> </w:t>
      </w:r>
    </w:p>
    <w:p w14:paraId="09869DF9" w14:textId="77777777" w:rsidR="005B784C" w:rsidRPr="002D0AE6" w:rsidRDefault="005B784C" w:rsidP="005B784C">
      <w:pPr>
        <w:pStyle w:val="RLTextlnkuslovan"/>
        <w:numPr>
          <w:ilvl w:val="2"/>
          <w:numId w:val="48"/>
        </w:numPr>
        <w:tabs>
          <w:tab w:val="clear" w:pos="2211"/>
          <w:tab w:val="num" w:pos="1418"/>
        </w:tabs>
        <w:ind w:left="1418" w:hanging="567"/>
        <w:rPr>
          <w:bCs/>
        </w:rPr>
      </w:pPr>
      <w:r w:rsidRPr="002D0AE6">
        <w:rPr>
          <w:bCs/>
        </w:rPr>
        <w:t>název a číslo stavby;</w:t>
      </w:r>
    </w:p>
    <w:p w14:paraId="0C670DFC" w14:textId="77777777" w:rsidR="005B784C" w:rsidRPr="002D0AE6" w:rsidRDefault="005B784C" w:rsidP="005B784C">
      <w:pPr>
        <w:pStyle w:val="RLTextlnkuslovan"/>
        <w:numPr>
          <w:ilvl w:val="2"/>
          <w:numId w:val="48"/>
        </w:numPr>
        <w:tabs>
          <w:tab w:val="clear" w:pos="2211"/>
          <w:tab w:val="num" w:pos="1418"/>
        </w:tabs>
        <w:ind w:left="1418" w:hanging="567"/>
        <w:rPr>
          <w:bCs/>
        </w:rPr>
      </w:pPr>
      <w:r w:rsidRPr="002D0AE6">
        <w:rPr>
          <w:bCs/>
        </w:rPr>
        <w:t xml:space="preserve">typ dotčeného energetického zařízení; </w:t>
      </w:r>
    </w:p>
    <w:p w14:paraId="68903CAF" w14:textId="77777777" w:rsidR="005B784C" w:rsidRPr="002D0AE6" w:rsidRDefault="005B784C" w:rsidP="005B784C">
      <w:pPr>
        <w:pStyle w:val="RLTextlnkuslovan"/>
        <w:numPr>
          <w:ilvl w:val="2"/>
          <w:numId w:val="48"/>
        </w:numPr>
        <w:tabs>
          <w:tab w:val="clear" w:pos="2211"/>
          <w:tab w:val="num" w:pos="1418"/>
        </w:tabs>
        <w:ind w:left="1418" w:hanging="567"/>
        <w:rPr>
          <w:bCs/>
        </w:rPr>
      </w:pPr>
      <w:r w:rsidRPr="002D0AE6">
        <w:rPr>
          <w:bCs/>
        </w:rPr>
        <w:t>kontaktní osoba Objednatele či jeho zástupce;</w:t>
      </w:r>
    </w:p>
    <w:p w14:paraId="0074F200" w14:textId="073EE809" w:rsidR="005B784C" w:rsidRPr="002D0AE6" w:rsidRDefault="005B784C" w:rsidP="005B784C">
      <w:pPr>
        <w:pStyle w:val="RLTextlnkuslovan"/>
        <w:numPr>
          <w:ilvl w:val="2"/>
          <w:numId w:val="48"/>
        </w:numPr>
        <w:tabs>
          <w:tab w:val="clear" w:pos="2211"/>
          <w:tab w:val="num" w:pos="1418"/>
        </w:tabs>
        <w:ind w:left="1418" w:hanging="567"/>
        <w:rPr>
          <w:bCs/>
        </w:rPr>
      </w:pPr>
      <w:r w:rsidRPr="002D0AE6">
        <w:rPr>
          <w:bCs/>
        </w:rPr>
        <w:t xml:space="preserve">informace o PD; </w:t>
      </w:r>
      <w:r>
        <w:rPr>
          <w:bCs/>
        </w:rPr>
        <w:t xml:space="preserve"> </w:t>
      </w:r>
    </w:p>
    <w:p w14:paraId="2174971C" w14:textId="77777777" w:rsidR="005B784C" w:rsidRPr="002D0AE6" w:rsidRDefault="005B784C" w:rsidP="005B784C">
      <w:pPr>
        <w:pStyle w:val="RLTextlnkuslovan"/>
        <w:numPr>
          <w:ilvl w:val="2"/>
          <w:numId w:val="48"/>
        </w:numPr>
        <w:tabs>
          <w:tab w:val="clear" w:pos="2211"/>
          <w:tab w:val="num" w:pos="1418"/>
        </w:tabs>
        <w:ind w:left="1418" w:hanging="567"/>
        <w:rPr>
          <w:bCs/>
        </w:rPr>
      </w:pPr>
      <w:r w:rsidRPr="002D0AE6">
        <w:rPr>
          <w:bCs/>
        </w:rPr>
        <w:t>Rozsah prací pod napětím NN.</w:t>
      </w:r>
    </w:p>
    <w:p w14:paraId="10D5CDFD" w14:textId="4AD666A3" w:rsidR="005B784C" w:rsidRPr="002D0AE6" w:rsidRDefault="005B784C" w:rsidP="002463E9">
      <w:pPr>
        <w:pStyle w:val="RLTextlnkuslovan"/>
        <w:tabs>
          <w:tab w:val="clear" w:pos="1474"/>
        </w:tabs>
        <w:ind w:left="792" w:firstLine="0"/>
        <w:rPr>
          <w:bCs/>
        </w:rPr>
      </w:pPr>
      <w:r w:rsidRPr="002D0AE6">
        <w:rPr>
          <w:bCs/>
        </w:rPr>
        <w:t xml:space="preserve">Zhotovitel je povinen do 2 pracovních dní od doručení odvolací objednávky, která byla učiněna v souladu s touto Smlouvou a se schváleným poptávkovým protokolem, odvolací objednávku akceptovat. Akceptace bude učiněna v elektronické podobě </w:t>
      </w:r>
      <w:r w:rsidR="008275E3">
        <w:rPr>
          <w:bCs/>
        </w:rPr>
        <w:t>a opatřena prostým elektronickým podpisem</w:t>
      </w:r>
      <w:r w:rsidRPr="002D0AE6">
        <w:rPr>
          <w:bCs/>
        </w:rPr>
        <w:t>. Doručením projevu akceptace Objednateli či marným uplynutím lhůty k akceptaci dle tohoto odstavce Smlouvy se má příslušná Dílčí smlouva za uzavřenou.</w:t>
      </w:r>
    </w:p>
    <w:p w14:paraId="754C2675" w14:textId="77777777" w:rsidR="005B784C" w:rsidRPr="002D0AE6" w:rsidRDefault="005B784C" w:rsidP="005B784C">
      <w:pPr>
        <w:pStyle w:val="RLTextlnkuslovan"/>
        <w:tabs>
          <w:tab w:val="clear" w:pos="1474"/>
        </w:tabs>
        <w:ind w:left="792" w:firstLine="0"/>
        <w:rPr>
          <w:bCs/>
        </w:rPr>
      </w:pPr>
      <w:r w:rsidRPr="002D0AE6">
        <w:rPr>
          <w:bCs/>
        </w:rPr>
        <w:t>Zhotovitel není oprávněn odmítnout realizaci předmětu plnění dle odvolací objednávky učiněné v souladu s touto Smlouvou.</w:t>
      </w:r>
    </w:p>
    <w:p w14:paraId="37D0D1E3" w14:textId="77777777" w:rsidR="005B784C" w:rsidRPr="00442116" w:rsidRDefault="005B784C" w:rsidP="00406A3C">
      <w:pPr>
        <w:pStyle w:val="RLTextlnkuslovan"/>
        <w:numPr>
          <w:ilvl w:val="1"/>
          <w:numId w:val="47"/>
        </w:numPr>
        <w:rPr>
          <w:b/>
        </w:rPr>
      </w:pPr>
      <w:bookmarkStart w:id="45" w:name="_Ref192254415"/>
      <w:bookmarkStart w:id="46" w:name="_Ref440557159"/>
      <w:r w:rsidRPr="00442116">
        <w:rPr>
          <w:b/>
        </w:rPr>
        <w:t>ZPŮSOB ZADÁVÁNÍ PROVÁDĚNÍ BĚŽNÝCH OPRAV:</w:t>
      </w:r>
      <w:bookmarkEnd w:id="45"/>
    </w:p>
    <w:p w14:paraId="6110D412" w14:textId="77777777" w:rsidR="005B784C" w:rsidRPr="002D0AE6" w:rsidRDefault="005B784C" w:rsidP="005B784C">
      <w:pPr>
        <w:pStyle w:val="RLTextlnkuslovan"/>
        <w:tabs>
          <w:tab w:val="clear" w:pos="1474"/>
        </w:tabs>
        <w:ind w:left="792" w:firstLine="0"/>
      </w:pPr>
      <w:r w:rsidRPr="002D0AE6">
        <w:rPr>
          <w:bCs/>
        </w:rPr>
        <w:t>Pro</w:t>
      </w:r>
      <w:r w:rsidRPr="002D0AE6">
        <w:t xml:space="preserve"> uza</w:t>
      </w:r>
      <w:r w:rsidRPr="00791D4D">
        <w:t xml:space="preserve">vírání Dílčích smluv na </w:t>
      </w:r>
      <w:r w:rsidRPr="002D0AE6">
        <w:rPr>
          <w:b/>
          <w:bCs/>
        </w:rPr>
        <w:t>provádění běžných oprav</w:t>
      </w:r>
      <w:r w:rsidRPr="002D0AE6">
        <w:t xml:space="preserve"> platí následující postup:</w:t>
      </w:r>
    </w:p>
    <w:p w14:paraId="5DA491E0" w14:textId="77777777" w:rsidR="005B784C" w:rsidRPr="002D0AE6" w:rsidRDefault="005B784C" w:rsidP="005B784C">
      <w:pPr>
        <w:pStyle w:val="RLTextlnkuslovan"/>
        <w:ind w:left="792" w:firstLine="0"/>
      </w:pPr>
      <w:r w:rsidRPr="002D0AE6">
        <w:t xml:space="preserve">Objednatel předpokládá, že pro zadávání dílčích zakázek na realizaci běžných oprav bude použita již provozovaná aplikace PUD a průběh bude následující: </w:t>
      </w:r>
    </w:p>
    <w:p w14:paraId="0D7D2854" w14:textId="2DC2940A" w:rsidR="005B784C" w:rsidRPr="002D0AE6" w:rsidRDefault="005B784C" w:rsidP="005B784C">
      <w:pPr>
        <w:pStyle w:val="RLTextlnkuslovan"/>
        <w:ind w:left="792" w:firstLine="0"/>
      </w:pPr>
      <w:r w:rsidRPr="002D0AE6">
        <w:t xml:space="preserve">Prostřednictvím tohoto systému technik zakázek každou jednotlivou plánovanou BO formou žádosti o předložení příslibu závazné nabídky zveřejní </w:t>
      </w:r>
      <w:r w:rsidR="00DF183E">
        <w:t>Z</w:t>
      </w:r>
      <w:r w:rsidRPr="002D0AE6">
        <w:t>hotovitelům, se kterými je uzavřena tato Rámcová dohoda.</w:t>
      </w:r>
    </w:p>
    <w:p w14:paraId="1580CBDA" w14:textId="77777777" w:rsidR="005B784C" w:rsidRPr="00024B0F" w:rsidRDefault="005B784C" w:rsidP="00406A3C">
      <w:pPr>
        <w:pStyle w:val="RLTextlnkuslovan"/>
        <w:numPr>
          <w:ilvl w:val="2"/>
          <w:numId w:val="96"/>
        </w:numPr>
        <w:tabs>
          <w:tab w:val="clear" w:pos="720"/>
          <w:tab w:val="left" w:pos="567"/>
          <w:tab w:val="num" w:pos="851"/>
        </w:tabs>
        <w:ind w:left="1560" w:hanging="709"/>
      </w:pPr>
      <w:r w:rsidRPr="00024B0F">
        <w:t>Zhotovitelé v termínu do 5 pracovních dnů zašlou své stanovisko, zda mají zájem či nemají o tuto BO;</w:t>
      </w:r>
    </w:p>
    <w:p w14:paraId="0919198E" w14:textId="1FCC82A6" w:rsidR="005B784C" w:rsidRPr="002F300D" w:rsidRDefault="005B784C" w:rsidP="00406A3C">
      <w:pPr>
        <w:pStyle w:val="RLTextlnkuslovan"/>
        <w:numPr>
          <w:ilvl w:val="2"/>
          <w:numId w:val="96"/>
        </w:numPr>
        <w:tabs>
          <w:tab w:val="clear" w:pos="720"/>
          <w:tab w:val="left" w:pos="567"/>
          <w:tab w:val="num" w:pos="851"/>
        </w:tabs>
        <w:ind w:left="1560" w:hanging="709"/>
      </w:pPr>
      <w:r w:rsidRPr="002F300D">
        <w:t xml:space="preserve">Ze Zhotovitelů, kteří projevili zájem, Objednatel vybere Zhotovitele s nejvýhodnější cenovou nabídkou podanou v rámci </w:t>
      </w:r>
      <w:r w:rsidR="0030410A">
        <w:t xml:space="preserve">VZ </w:t>
      </w:r>
      <w:r w:rsidR="002B0731">
        <w:t>postup</w:t>
      </w:r>
      <w:r w:rsidR="0030410A">
        <w:t>em</w:t>
      </w:r>
      <w:r w:rsidR="002B0731">
        <w:t xml:space="preserve"> popsan</w:t>
      </w:r>
      <w:r w:rsidR="0030410A">
        <w:t>ým</w:t>
      </w:r>
      <w:r w:rsidR="002B0731">
        <w:t xml:space="preserve"> v tomto </w:t>
      </w:r>
      <w:r w:rsidR="003A5CE7">
        <w:t xml:space="preserve">ustanovení </w:t>
      </w:r>
      <w:r w:rsidR="003A5CE7">
        <w:fldChar w:fldCharType="begin"/>
      </w:r>
      <w:r w:rsidR="003A5CE7">
        <w:instrText xml:space="preserve"> REF _Ref192254415 \r \h </w:instrText>
      </w:r>
      <w:r w:rsidR="003A5CE7">
        <w:fldChar w:fldCharType="separate"/>
      </w:r>
      <w:r w:rsidR="001B211C">
        <w:t>4.5</w:t>
      </w:r>
      <w:r w:rsidR="003A5CE7">
        <w:fldChar w:fldCharType="end"/>
      </w:r>
      <w:r w:rsidR="007050D1">
        <w:t>.</w:t>
      </w:r>
      <w:r w:rsidR="00955872">
        <w:t xml:space="preserve"> způsobem</w:t>
      </w:r>
      <w:r w:rsidR="00E35C9E">
        <w:t xml:space="preserve"> dle </w:t>
      </w:r>
      <w:r w:rsidR="00F13677">
        <w:t xml:space="preserve">ustanovení </w:t>
      </w:r>
      <w:r w:rsidR="00F13677">
        <w:fldChar w:fldCharType="begin"/>
      </w:r>
      <w:r w:rsidR="00F13677">
        <w:instrText xml:space="preserve"> REF _Ref192254522 \r \h </w:instrText>
      </w:r>
      <w:r w:rsidR="00F13677">
        <w:fldChar w:fldCharType="separate"/>
      </w:r>
      <w:r w:rsidR="001B211C">
        <w:t>4.5.4</w:t>
      </w:r>
      <w:r w:rsidR="00F13677">
        <w:fldChar w:fldCharType="end"/>
      </w:r>
      <w:r w:rsidR="002D2363">
        <w:t>.</w:t>
      </w:r>
      <w:r w:rsidR="00E210DF">
        <w:t xml:space="preserve"> níže.</w:t>
      </w:r>
      <w:r w:rsidRPr="002F300D">
        <w:t xml:space="preserve"> Detailnější podklady budou poskytnuty prostřednictvím poptávkového protokolu; </w:t>
      </w:r>
    </w:p>
    <w:p w14:paraId="22F60845" w14:textId="77777777" w:rsidR="005B784C" w:rsidRPr="00024B0F" w:rsidRDefault="005B784C" w:rsidP="00406A3C">
      <w:pPr>
        <w:pStyle w:val="RLTextlnkuslovan"/>
        <w:numPr>
          <w:ilvl w:val="2"/>
          <w:numId w:val="96"/>
        </w:numPr>
        <w:tabs>
          <w:tab w:val="clear" w:pos="720"/>
          <w:tab w:val="left" w:pos="567"/>
          <w:tab w:val="num" w:pos="851"/>
        </w:tabs>
        <w:ind w:left="1560" w:hanging="709"/>
      </w:pPr>
      <w:r w:rsidRPr="00024B0F">
        <w:t xml:space="preserve">V termínu do 5 pracovních dnů po obdržení detailních podkladů (v případě, že nebude stanoveno jinak), zašle Zhotovitel svoji cenovou nabídku doloženou rozpočtem pro provedení konkrétní BO včetně ocenění jednotkovými cenami dle rozpočtových norem ceníku euroCALC. </w:t>
      </w:r>
      <w:bookmarkStart w:id="47" w:name="_Hlk66799924"/>
      <w:r w:rsidRPr="00024B0F">
        <w:t xml:space="preserve">Toto neplatí v případě poptávky BO konkrétním typem „výkonu“, který řeší jednoznačně rozsah BO včetně nacenění. </w:t>
      </w:r>
      <w:r w:rsidRPr="00024B0F">
        <w:lastRenderedPageBreak/>
        <w:t>Jedná se o výkony, tj. standardizované nejčastěji se opakující typové běžné opravy uvedené v příloze č. 5 M této Smlouvy.</w:t>
      </w:r>
      <w:bookmarkEnd w:id="47"/>
    </w:p>
    <w:p w14:paraId="53A814EF" w14:textId="77777777" w:rsidR="005B784C" w:rsidRPr="00024B0F" w:rsidRDefault="005B784C" w:rsidP="00406A3C">
      <w:pPr>
        <w:pStyle w:val="RLTextlnkuslovan"/>
        <w:numPr>
          <w:ilvl w:val="2"/>
          <w:numId w:val="96"/>
        </w:numPr>
        <w:tabs>
          <w:tab w:val="clear" w:pos="720"/>
          <w:tab w:val="left" w:pos="567"/>
          <w:tab w:val="num" w:pos="851"/>
        </w:tabs>
        <w:ind w:left="1560" w:hanging="709"/>
      </w:pPr>
      <w:bookmarkStart w:id="48" w:name="_Ref192254522"/>
      <w:r w:rsidRPr="00024B0F">
        <w:t>Aplikace PUD porovná výši obdržené cenové nabídky od jednotlivých zhotovitelů, přiřadí v RD uvedenou slevu/přirážku příslušného zhotovitele a vyhodnotí automaticky jejich pořadí;</w:t>
      </w:r>
      <w:bookmarkEnd w:id="48"/>
      <w:r w:rsidRPr="00024B0F">
        <w:t xml:space="preserve"> </w:t>
      </w:r>
    </w:p>
    <w:p w14:paraId="7237F4CE" w14:textId="77777777" w:rsidR="005B784C" w:rsidRPr="00024B0F" w:rsidRDefault="005B784C" w:rsidP="00406A3C">
      <w:pPr>
        <w:pStyle w:val="RLTextlnkuslovan"/>
        <w:numPr>
          <w:ilvl w:val="2"/>
          <w:numId w:val="96"/>
        </w:numPr>
        <w:tabs>
          <w:tab w:val="clear" w:pos="720"/>
          <w:tab w:val="left" w:pos="567"/>
          <w:tab w:val="num" w:pos="851"/>
        </w:tabs>
        <w:ind w:left="1560" w:hanging="709"/>
      </w:pPr>
      <w:r w:rsidRPr="00024B0F">
        <w:t>Technik zakázek provede kontrolu rozpočtu u nejvýhodnější cenové nabídky, v případě, že tato nabídka nezahrnuje všechny poptávané práce a položky, přistoupí k posouzení druhé nejvýhodnější nabídky;</w:t>
      </w:r>
    </w:p>
    <w:p w14:paraId="67B776D3" w14:textId="48DC738E" w:rsidR="005B784C" w:rsidRPr="00024B0F" w:rsidRDefault="005B784C" w:rsidP="00406A3C">
      <w:pPr>
        <w:pStyle w:val="RLTextlnkuslovan"/>
        <w:numPr>
          <w:ilvl w:val="2"/>
          <w:numId w:val="96"/>
        </w:numPr>
        <w:tabs>
          <w:tab w:val="clear" w:pos="720"/>
          <w:tab w:val="left" w:pos="567"/>
          <w:tab w:val="num" w:pos="851"/>
        </w:tabs>
        <w:ind w:left="1560" w:hanging="709"/>
      </w:pPr>
      <w:r w:rsidRPr="00024B0F">
        <w:t xml:space="preserve">Objednatel následně vystaví a doručí Zhotoviteli </w:t>
      </w:r>
      <w:r w:rsidR="00E6698D">
        <w:t xml:space="preserve">s nejvýhodnější nabídkou </w:t>
      </w:r>
      <w:r w:rsidRPr="00024B0F">
        <w:t>Dílčí smlouvu, která bude uzavřena formou tzv. “odvolací objednávky”.  V této odvolací objednávce bude uvedena částka odpovídající nabídce zhotovitele včetně slevy / přirážky daného zhotovitele;</w:t>
      </w:r>
    </w:p>
    <w:p w14:paraId="04565D64" w14:textId="00F7826F" w:rsidR="005B784C" w:rsidRPr="00024B0F" w:rsidRDefault="005B784C" w:rsidP="00406A3C">
      <w:pPr>
        <w:pStyle w:val="RLTextlnkuslovan"/>
        <w:numPr>
          <w:ilvl w:val="2"/>
          <w:numId w:val="96"/>
        </w:numPr>
        <w:tabs>
          <w:tab w:val="clear" w:pos="720"/>
          <w:tab w:val="left" w:pos="567"/>
          <w:tab w:val="num" w:pos="851"/>
        </w:tabs>
        <w:ind w:left="1560" w:hanging="709"/>
      </w:pPr>
      <w:r w:rsidRPr="00024B0F">
        <w:t xml:space="preserve">Odvolací objednávka bude Zhotoviteli předána v elektronické podobě </w:t>
      </w:r>
      <w:r w:rsidR="003844D1" w:rsidRPr="00024B0F">
        <w:t>a opatřen</w:t>
      </w:r>
      <w:r w:rsidR="009F05D3" w:rsidRPr="00024B0F">
        <w:t>a prostým elektronickým podpisem</w:t>
      </w:r>
      <w:r w:rsidRPr="00024B0F">
        <w:t xml:space="preserve"> dle zvláštních právních předpisů, a to s dostatečným předstihem s ohledem na druh dané práce a požadovaný termín zahájení dílčího plnění. Součástí odvolací objednávky bude zejména:</w:t>
      </w:r>
    </w:p>
    <w:p w14:paraId="0049658D" w14:textId="77777777" w:rsidR="005B784C" w:rsidRPr="002D0AE6" w:rsidRDefault="005B784C" w:rsidP="005B784C">
      <w:pPr>
        <w:pStyle w:val="RLTextlnkuslovan"/>
        <w:numPr>
          <w:ilvl w:val="2"/>
          <w:numId w:val="50"/>
        </w:numPr>
        <w:ind w:left="2835" w:hanging="567"/>
      </w:pPr>
      <w:r w:rsidRPr="002D0AE6">
        <w:t xml:space="preserve">název a číslo zakázky; </w:t>
      </w:r>
    </w:p>
    <w:p w14:paraId="1AC989BF" w14:textId="77777777" w:rsidR="005B784C" w:rsidRPr="002D0AE6" w:rsidRDefault="005B784C" w:rsidP="005B784C">
      <w:pPr>
        <w:pStyle w:val="RLTextlnkuslovan"/>
        <w:numPr>
          <w:ilvl w:val="2"/>
          <w:numId w:val="50"/>
        </w:numPr>
        <w:ind w:left="2835" w:hanging="567"/>
      </w:pPr>
      <w:r w:rsidRPr="002D0AE6">
        <w:t>datum dokončení plnění;</w:t>
      </w:r>
    </w:p>
    <w:p w14:paraId="40B62EB8" w14:textId="77777777" w:rsidR="005B784C" w:rsidRPr="002D0AE6" w:rsidRDefault="005B784C" w:rsidP="005B784C">
      <w:pPr>
        <w:pStyle w:val="RLTextlnkuslovan"/>
        <w:numPr>
          <w:ilvl w:val="2"/>
          <w:numId w:val="50"/>
        </w:numPr>
        <w:ind w:left="2835" w:hanging="567"/>
      </w:pPr>
      <w:r w:rsidRPr="002D0AE6">
        <w:t>cena předmětu plnění upravená slevou/přirážkou oproti cenám uvedeným v rozpočtových normách ceníku euroCALC (vztaženo k danému Zhotoviteli);</w:t>
      </w:r>
    </w:p>
    <w:p w14:paraId="282B11E7" w14:textId="77777777" w:rsidR="005B784C" w:rsidRPr="002D0AE6" w:rsidRDefault="005B784C" w:rsidP="005B784C">
      <w:pPr>
        <w:pStyle w:val="RLTextlnkuslovan"/>
        <w:numPr>
          <w:ilvl w:val="2"/>
          <w:numId w:val="50"/>
        </w:numPr>
        <w:ind w:left="2268" w:firstLine="0"/>
      </w:pPr>
      <w:r w:rsidRPr="002D0AE6">
        <w:t>požadavek prací formou PPN</w:t>
      </w:r>
    </w:p>
    <w:p w14:paraId="175A8238" w14:textId="77777777" w:rsidR="005B784C" w:rsidRPr="002D0AE6" w:rsidRDefault="005B784C" w:rsidP="005B784C">
      <w:pPr>
        <w:pStyle w:val="RLTextlnkuslovan"/>
        <w:numPr>
          <w:ilvl w:val="2"/>
          <w:numId w:val="50"/>
        </w:numPr>
        <w:ind w:left="2268" w:firstLine="0"/>
      </w:pPr>
      <w:r w:rsidRPr="002D0AE6">
        <w:t>kontaktní osoba Objednatele či jeho zástupce.</w:t>
      </w:r>
    </w:p>
    <w:p w14:paraId="61ED079F" w14:textId="1222E3F1" w:rsidR="00833DB1" w:rsidRDefault="00626896" w:rsidP="00833DB1">
      <w:pPr>
        <w:pStyle w:val="RLTextlnkuslovan"/>
        <w:ind w:left="792"/>
        <w:rPr>
          <w:b/>
          <w:bCs/>
        </w:rPr>
      </w:pPr>
      <w:r>
        <w:tab/>
      </w:r>
      <w:r w:rsidR="005B784C" w:rsidRPr="00112767">
        <w:t>Pokud se nepodaří dílčí zakázku zadat podle výše uvedeného postupu, může být zadána jiným způsobem na základě rozhodnutí Objednatele.</w:t>
      </w:r>
      <w:r w:rsidR="00833DB1" w:rsidRPr="00833DB1">
        <w:rPr>
          <w:b/>
          <w:bCs/>
        </w:rPr>
        <w:t xml:space="preserve"> </w:t>
      </w:r>
    </w:p>
    <w:p w14:paraId="48D3F10D" w14:textId="2ABD4E71" w:rsidR="00833DB1" w:rsidRPr="00406A3C" w:rsidRDefault="00833DB1" w:rsidP="00406A3C">
      <w:pPr>
        <w:pStyle w:val="RLTextlnkuslovan"/>
        <w:numPr>
          <w:ilvl w:val="1"/>
          <w:numId w:val="95"/>
        </w:numPr>
        <w:rPr>
          <w:bCs/>
        </w:rPr>
      </w:pPr>
      <w:bookmarkStart w:id="49" w:name="_Ref195786480"/>
      <w:r w:rsidRPr="00406A3C">
        <w:rPr>
          <w:b/>
          <w:bCs/>
        </w:rPr>
        <w:t>ZPŮSOB ZADÁVÁNÍ DRŽENÍ POHOTOVOSTI:</w:t>
      </w:r>
      <w:bookmarkEnd w:id="49"/>
    </w:p>
    <w:p w14:paraId="05D34C01" w14:textId="4CE3C0A1" w:rsidR="00833DB1" w:rsidRPr="00406A3C" w:rsidRDefault="00833DB1" w:rsidP="00406A3C">
      <w:pPr>
        <w:pStyle w:val="RLTextlnkuslovan"/>
        <w:tabs>
          <w:tab w:val="clear" w:pos="1474"/>
        </w:tabs>
        <w:ind w:left="709" w:firstLine="0"/>
        <w:rPr>
          <w:bCs/>
        </w:rPr>
      </w:pPr>
      <w:r w:rsidRPr="00406A3C">
        <w:rPr>
          <w:bCs/>
        </w:rPr>
        <w:t xml:space="preserve">Pro uzavírání </w:t>
      </w:r>
      <w:r w:rsidR="00E45508" w:rsidRPr="00406A3C">
        <w:rPr>
          <w:bCs/>
        </w:rPr>
        <w:t>d</w:t>
      </w:r>
      <w:r w:rsidRPr="00406A3C">
        <w:rPr>
          <w:bCs/>
        </w:rPr>
        <w:t xml:space="preserve">ílčích </w:t>
      </w:r>
      <w:r w:rsidR="00E45508" w:rsidRPr="00406A3C">
        <w:rPr>
          <w:bCs/>
        </w:rPr>
        <w:t xml:space="preserve">plnění </w:t>
      </w:r>
      <w:r w:rsidRPr="00406A3C">
        <w:rPr>
          <w:bCs/>
        </w:rPr>
        <w:t>na</w:t>
      </w:r>
      <w:r w:rsidRPr="00406A3C">
        <w:rPr>
          <w:b/>
        </w:rPr>
        <w:t xml:space="preserve"> držení pohotovosti </w:t>
      </w:r>
      <w:r w:rsidRPr="00406A3C">
        <w:rPr>
          <w:bCs/>
        </w:rPr>
        <w:t xml:space="preserve">platí následující postup: </w:t>
      </w:r>
    </w:p>
    <w:p w14:paraId="0297909A" w14:textId="5861C3B1" w:rsidR="00E445FB" w:rsidRPr="00406A3C" w:rsidRDefault="00376836" w:rsidP="00833DB1">
      <w:pPr>
        <w:pStyle w:val="RLTextlnkuslovan"/>
        <w:numPr>
          <w:ilvl w:val="2"/>
          <w:numId w:val="95"/>
        </w:numPr>
        <w:tabs>
          <w:tab w:val="num" w:pos="1474"/>
        </w:tabs>
        <w:rPr>
          <w:bCs/>
        </w:rPr>
      </w:pPr>
      <w:r w:rsidRPr="00406A3C">
        <w:rPr>
          <w:bCs/>
        </w:rPr>
        <w:t xml:space="preserve">Se všemi Zhotoviteli, kteří </w:t>
      </w:r>
      <w:r w:rsidR="00413421" w:rsidRPr="00406A3C">
        <w:rPr>
          <w:bCs/>
        </w:rPr>
        <w:t xml:space="preserve">uzavřou </w:t>
      </w:r>
      <w:r w:rsidR="0060422B" w:rsidRPr="00406A3C">
        <w:rPr>
          <w:bCs/>
        </w:rPr>
        <w:t>tuto Smlouvu</w:t>
      </w:r>
      <w:r w:rsidR="00FE0347" w:rsidRPr="00406A3C">
        <w:rPr>
          <w:bCs/>
        </w:rPr>
        <w:t>,</w:t>
      </w:r>
      <w:r w:rsidR="0060422B" w:rsidRPr="00406A3C">
        <w:rPr>
          <w:bCs/>
        </w:rPr>
        <w:t xml:space="preserve"> bude uzavřena Dílčí smlouva </w:t>
      </w:r>
      <w:r w:rsidR="001907EF" w:rsidRPr="00406A3C">
        <w:rPr>
          <w:bCs/>
        </w:rPr>
        <w:t>o podmínkách</w:t>
      </w:r>
      <w:r w:rsidR="0060422B" w:rsidRPr="00406A3C">
        <w:rPr>
          <w:bCs/>
        </w:rPr>
        <w:t xml:space="preserve"> držení pohotovosti a odstraňování poruch a havárií </w:t>
      </w:r>
      <w:r w:rsidR="00A64570" w:rsidRPr="00406A3C">
        <w:rPr>
          <w:bCs/>
        </w:rPr>
        <w:t xml:space="preserve">v rámci </w:t>
      </w:r>
      <w:r w:rsidR="0099448F" w:rsidRPr="00406A3C">
        <w:rPr>
          <w:bCs/>
        </w:rPr>
        <w:t xml:space="preserve">a mimo držení </w:t>
      </w:r>
      <w:r w:rsidR="00A64570" w:rsidRPr="00406A3C">
        <w:rPr>
          <w:bCs/>
        </w:rPr>
        <w:t>pohotovosti</w:t>
      </w:r>
      <w:r w:rsidR="00783D95" w:rsidRPr="00406A3C">
        <w:rPr>
          <w:bCs/>
        </w:rPr>
        <w:t xml:space="preserve"> (dále jen „</w:t>
      </w:r>
      <w:r w:rsidR="00783D95" w:rsidRPr="00406A3C">
        <w:rPr>
          <w:b/>
        </w:rPr>
        <w:t>Dílčí smlouva na držení pohotovosti</w:t>
      </w:r>
      <w:r w:rsidR="00783D95" w:rsidRPr="00406A3C">
        <w:rPr>
          <w:bCs/>
        </w:rPr>
        <w:t>“)</w:t>
      </w:r>
      <w:r w:rsidR="00A64570" w:rsidRPr="00406A3C">
        <w:rPr>
          <w:bCs/>
        </w:rPr>
        <w:t>, jejíž vzor tvoří přílohu č. 1 této Smlouvy</w:t>
      </w:r>
      <w:r w:rsidR="00784D7A" w:rsidRPr="00406A3C">
        <w:rPr>
          <w:bCs/>
        </w:rPr>
        <w:t>. P</w:t>
      </w:r>
      <w:r w:rsidR="00DE725F" w:rsidRPr="00406A3C">
        <w:rPr>
          <w:bCs/>
        </w:rPr>
        <w:t xml:space="preserve">očátek trvání, resp. okamžik uzavření této Dílčí smlouvy </w:t>
      </w:r>
      <w:r w:rsidR="00784D7A" w:rsidRPr="00406A3C">
        <w:rPr>
          <w:bCs/>
        </w:rPr>
        <w:t xml:space="preserve">na držení pohotovosti </w:t>
      </w:r>
      <w:r w:rsidR="00DE725F" w:rsidRPr="00406A3C">
        <w:rPr>
          <w:bCs/>
        </w:rPr>
        <w:t>bude shodný s</w:t>
      </w:r>
      <w:r w:rsidR="00783D95" w:rsidRPr="00406A3C">
        <w:rPr>
          <w:bCs/>
        </w:rPr>
        <w:t xml:space="preserve"> počátkem trvání, resp. okamžikem uzavření Smlouvy a </w:t>
      </w:r>
      <w:r w:rsidR="00413421" w:rsidRPr="00406A3C">
        <w:rPr>
          <w:bCs/>
        </w:rPr>
        <w:t xml:space="preserve">Dílčí smlouva na držení pohotovosti </w:t>
      </w:r>
      <w:r w:rsidR="00784D7A" w:rsidRPr="00406A3C">
        <w:rPr>
          <w:bCs/>
        </w:rPr>
        <w:t xml:space="preserve">bude uzavřena na stejnou dobu </w:t>
      </w:r>
      <w:r w:rsidR="00413421" w:rsidRPr="00406A3C">
        <w:rPr>
          <w:bCs/>
        </w:rPr>
        <w:t xml:space="preserve">trvání </w:t>
      </w:r>
      <w:r w:rsidR="00784D7A" w:rsidRPr="00406A3C">
        <w:rPr>
          <w:bCs/>
        </w:rPr>
        <w:t>jako tato Smlouva</w:t>
      </w:r>
      <w:r w:rsidR="00A64570" w:rsidRPr="00406A3C">
        <w:rPr>
          <w:bCs/>
        </w:rPr>
        <w:t xml:space="preserve">. </w:t>
      </w:r>
    </w:p>
    <w:p w14:paraId="77BD06C7" w14:textId="0926A897" w:rsidR="000E6B45" w:rsidRPr="00406A3C" w:rsidRDefault="00E445FB" w:rsidP="00833DB1">
      <w:pPr>
        <w:pStyle w:val="RLTextlnkuslovan"/>
        <w:numPr>
          <w:ilvl w:val="2"/>
          <w:numId w:val="95"/>
        </w:numPr>
        <w:tabs>
          <w:tab w:val="num" w:pos="1474"/>
        </w:tabs>
        <w:rPr>
          <w:bCs/>
        </w:rPr>
      </w:pPr>
      <w:r w:rsidRPr="00406A3C">
        <w:rPr>
          <w:bCs/>
        </w:rPr>
        <w:t>V</w:t>
      </w:r>
      <w:r w:rsidR="00833DB1" w:rsidRPr="00406A3C">
        <w:rPr>
          <w:bCs/>
        </w:rPr>
        <w:t xml:space="preserve"> rámci postupu dle čl. 4.</w:t>
      </w:r>
      <w:r w:rsidR="00CF546B" w:rsidRPr="00406A3C">
        <w:rPr>
          <w:bCs/>
        </w:rPr>
        <w:t>1</w:t>
      </w:r>
      <w:r w:rsidR="00833DB1" w:rsidRPr="00406A3C">
        <w:rPr>
          <w:bCs/>
        </w:rPr>
        <w:t xml:space="preserve">. této Smlouvy </w:t>
      </w:r>
      <w:r w:rsidRPr="00406A3C">
        <w:rPr>
          <w:bCs/>
        </w:rPr>
        <w:t xml:space="preserve">a čl. 3.1. a 3.2. Dílčí smlouvy na držení pohotovosti </w:t>
      </w:r>
      <w:r w:rsidR="00403341" w:rsidRPr="00406A3C">
        <w:rPr>
          <w:bCs/>
        </w:rPr>
        <w:t xml:space="preserve">budou jednotliví Zhotovitelé pro období trvající zpravidla 1 kalendářní rok </w:t>
      </w:r>
      <w:r w:rsidR="00326F29" w:rsidRPr="00406A3C">
        <w:rPr>
          <w:bCs/>
        </w:rPr>
        <w:t>(dále jen „</w:t>
      </w:r>
      <w:r w:rsidR="00046939" w:rsidRPr="00406A3C">
        <w:rPr>
          <w:b/>
        </w:rPr>
        <w:t>Určené časové období</w:t>
      </w:r>
      <w:r w:rsidR="00326F29" w:rsidRPr="00406A3C">
        <w:rPr>
          <w:bCs/>
        </w:rPr>
        <w:t xml:space="preserve">“) </w:t>
      </w:r>
      <w:r w:rsidR="00403341" w:rsidRPr="00406A3C">
        <w:rPr>
          <w:bCs/>
        </w:rPr>
        <w:t xml:space="preserve">vybráni v přiměřeném předstihu </w:t>
      </w:r>
      <w:r w:rsidR="00413421" w:rsidRPr="00406A3C">
        <w:rPr>
          <w:bCs/>
        </w:rPr>
        <w:t xml:space="preserve">před začátkem </w:t>
      </w:r>
      <w:r w:rsidR="00046939" w:rsidRPr="00406A3C">
        <w:rPr>
          <w:bCs/>
        </w:rPr>
        <w:t xml:space="preserve">Určeného časového </w:t>
      </w:r>
      <w:r w:rsidR="00413421" w:rsidRPr="00406A3C">
        <w:rPr>
          <w:bCs/>
        </w:rPr>
        <w:t xml:space="preserve">období </w:t>
      </w:r>
      <w:r w:rsidR="00403341" w:rsidRPr="00406A3C">
        <w:rPr>
          <w:bCs/>
        </w:rPr>
        <w:t>k</w:t>
      </w:r>
      <w:r w:rsidR="00046939" w:rsidRPr="00406A3C">
        <w:rPr>
          <w:bCs/>
        </w:rPr>
        <w:t xml:space="preserve"> realizaci dílčího plnění spočívajícího v </w:t>
      </w:r>
      <w:r w:rsidR="00403341" w:rsidRPr="00406A3C">
        <w:rPr>
          <w:bCs/>
        </w:rPr>
        <w:t>držení pohotovosti. Zadání držení pohotovosti</w:t>
      </w:r>
      <w:r w:rsidR="00326F29" w:rsidRPr="00406A3C">
        <w:rPr>
          <w:bCs/>
        </w:rPr>
        <w:t xml:space="preserve"> v</w:t>
      </w:r>
      <w:r w:rsidR="00046939" w:rsidRPr="00406A3C">
        <w:rPr>
          <w:bCs/>
        </w:rPr>
        <w:t> Určeném</w:t>
      </w:r>
      <w:r w:rsidR="00B53E8F" w:rsidRPr="00406A3C">
        <w:rPr>
          <w:bCs/>
        </w:rPr>
        <w:t xml:space="preserve"> </w:t>
      </w:r>
      <w:r w:rsidR="00046939" w:rsidRPr="00406A3C">
        <w:rPr>
          <w:bCs/>
        </w:rPr>
        <w:t xml:space="preserve">časovém </w:t>
      </w:r>
      <w:r w:rsidR="00B53E8F" w:rsidRPr="00406A3C">
        <w:rPr>
          <w:bCs/>
        </w:rPr>
        <w:t>období</w:t>
      </w:r>
      <w:r w:rsidR="00403341" w:rsidRPr="00406A3C">
        <w:rPr>
          <w:bCs/>
        </w:rPr>
        <w:t xml:space="preserve"> proběhne doručením Rozpisu Týdenních cyklů Zhotovitelům</w:t>
      </w:r>
      <w:r w:rsidR="000B3067" w:rsidRPr="00406A3C">
        <w:rPr>
          <w:bCs/>
        </w:rPr>
        <w:t xml:space="preserve"> v souladu s pravidly stanovenými v Dílčí smlouvě na držení pohotovosti</w:t>
      </w:r>
      <w:r w:rsidR="00403341" w:rsidRPr="00406A3C">
        <w:rPr>
          <w:bCs/>
        </w:rPr>
        <w:t>.</w:t>
      </w:r>
    </w:p>
    <w:p w14:paraId="72B0800E" w14:textId="7F14F0C1" w:rsidR="00F04A00" w:rsidRPr="00406A3C" w:rsidRDefault="00F04A00" w:rsidP="00406A3C">
      <w:pPr>
        <w:pStyle w:val="Odstavecseseznamem"/>
        <w:numPr>
          <w:ilvl w:val="2"/>
          <w:numId w:val="95"/>
        </w:numPr>
        <w:spacing w:line="280" w:lineRule="exact"/>
        <w:ind w:left="1214" w:hanging="505"/>
        <w:jc w:val="both"/>
        <w:rPr>
          <w:rFonts w:ascii="Calibri" w:eastAsia="Times New Roman" w:hAnsi="Calibri" w:cs="Times New Roman"/>
          <w:bCs/>
          <w:szCs w:val="24"/>
          <w:lang w:eastAsia="cs-CZ"/>
        </w:rPr>
      </w:pPr>
      <w:r w:rsidRPr="00406A3C">
        <w:rPr>
          <w:rFonts w:ascii="Calibri" w:eastAsia="Times New Roman" w:hAnsi="Calibri" w:cs="Times New Roman"/>
          <w:bCs/>
          <w:szCs w:val="24"/>
          <w:lang w:eastAsia="cs-CZ"/>
        </w:rPr>
        <w:lastRenderedPageBreak/>
        <w:t xml:space="preserve">Každý Rozpis týdenních cyklů </w:t>
      </w:r>
      <w:r w:rsidR="004D405A" w:rsidRPr="00406A3C">
        <w:rPr>
          <w:rFonts w:ascii="Calibri" w:eastAsia="Times New Roman" w:hAnsi="Calibri" w:cs="Times New Roman"/>
          <w:bCs/>
          <w:szCs w:val="24"/>
          <w:lang w:eastAsia="cs-CZ"/>
        </w:rPr>
        <w:t xml:space="preserve">pro </w:t>
      </w:r>
      <w:r w:rsidR="00046939" w:rsidRPr="00406A3C">
        <w:rPr>
          <w:rFonts w:ascii="Calibri" w:eastAsia="Times New Roman" w:hAnsi="Calibri" w:cs="Times New Roman"/>
          <w:bCs/>
          <w:szCs w:val="24"/>
          <w:lang w:eastAsia="cs-CZ"/>
        </w:rPr>
        <w:t xml:space="preserve">nadcházející Určené časové </w:t>
      </w:r>
      <w:r w:rsidR="004D405A" w:rsidRPr="00406A3C">
        <w:rPr>
          <w:rFonts w:ascii="Calibri" w:eastAsia="Times New Roman" w:hAnsi="Calibri" w:cs="Times New Roman"/>
          <w:bCs/>
          <w:szCs w:val="24"/>
          <w:lang w:eastAsia="cs-CZ"/>
        </w:rPr>
        <w:t xml:space="preserve">období </w:t>
      </w:r>
      <w:r w:rsidRPr="00406A3C">
        <w:rPr>
          <w:rFonts w:ascii="Calibri" w:eastAsia="Times New Roman" w:hAnsi="Calibri" w:cs="Times New Roman"/>
          <w:bCs/>
          <w:szCs w:val="24"/>
          <w:lang w:eastAsia="cs-CZ"/>
        </w:rPr>
        <w:t xml:space="preserve">bude vždy stanoven tak, aby bylo zajištěno držení pohotovosti v období bezprostředně navazujícím na ukončení účinnosti Rozpisu Týdenních cyklů v předcházejícím </w:t>
      </w:r>
      <w:r w:rsidR="00046939" w:rsidRPr="00406A3C">
        <w:rPr>
          <w:rFonts w:ascii="Calibri" w:eastAsia="Times New Roman" w:hAnsi="Calibri" w:cs="Times New Roman"/>
          <w:bCs/>
          <w:szCs w:val="24"/>
          <w:lang w:eastAsia="cs-CZ"/>
        </w:rPr>
        <w:t xml:space="preserve">Určeném </w:t>
      </w:r>
      <w:r w:rsidRPr="00406A3C">
        <w:rPr>
          <w:rFonts w:ascii="Calibri" w:eastAsia="Times New Roman" w:hAnsi="Calibri" w:cs="Times New Roman"/>
          <w:bCs/>
          <w:szCs w:val="24"/>
          <w:lang w:eastAsia="cs-CZ"/>
        </w:rPr>
        <w:t>časovém období</w:t>
      </w:r>
      <w:r w:rsidR="006C5124" w:rsidRPr="00406A3C">
        <w:rPr>
          <w:rFonts w:ascii="Calibri" w:eastAsia="Times New Roman" w:hAnsi="Calibri" w:cs="Times New Roman"/>
          <w:bCs/>
          <w:szCs w:val="24"/>
          <w:lang w:eastAsia="cs-CZ"/>
        </w:rPr>
        <w:t>.</w:t>
      </w:r>
      <w:r w:rsidRPr="00406A3C">
        <w:rPr>
          <w:rFonts w:ascii="Calibri" w:eastAsia="Times New Roman" w:hAnsi="Calibri" w:cs="Times New Roman"/>
          <w:bCs/>
          <w:szCs w:val="24"/>
          <w:lang w:eastAsia="cs-CZ"/>
        </w:rPr>
        <w:t xml:space="preserve"> </w:t>
      </w:r>
    </w:p>
    <w:p w14:paraId="375E5141" w14:textId="716FC83D" w:rsidR="00204571" w:rsidRDefault="00833DB1" w:rsidP="00833DB1">
      <w:pPr>
        <w:pStyle w:val="RLTextlnkuslovan"/>
        <w:numPr>
          <w:ilvl w:val="1"/>
          <w:numId w:val="95"/>
        </w:numPr>
        <w:tabs>
          <w:tab w:val="num" w:pos="1474"/>
        </w:tabs>
        <w:rPr>
          <w:bCs/>
        </w:rPr>
      </w:pPr>
      <w:r w:rsidRPr="00406A3C">
        <w:rPr>
          <w:bCs/>
        </w:rPr>
        <w:t xml:space="preserve">Podmínky vlastního </w:t>
      </w:r>
      <w:r w:rsidRPr="00406A3C">
        <w:rPr>
          <w:b/>
        </w:rPr>
        <w:t>odstraňování poruch a havárií v rámci a mimo pohotovost</w:t>
      </w:r>
      <w:r w:rsidRPr="00406A3C">
        <w:rPr>
          <w:bCs/>
        </w:rPr>
        <w:t xml:space="preserve"> jsou stanoveny v čl. 4. a 5</w:t>
      </w:r>
      <w:r w:rsidR="00E445FB" w:rsidRPr="00406A3C">
        <w:rPr>
          <w:bCs/>
        </w:rPr>
        <w:t>. Dílčí smlouvy na držení pohotovosti.</w:t>
      </w:r>
    </w:p>
    <w:p w14:paraId="6861C0F9" w14:textId="77777777" w:rsidR="00204571" w:rsidRDefault="00204571">
      <w:pPr>
        <w:spacing w:after="160" w:line="259" w:lineRule="auto"/>
        <w:rPr>
          <w:rFonts w:ascii="Calibri" w:eastAsia="Times New Roman" w:hAnsi="Calibri" w:cs="Times New Roman"/>
          <w:bCs/>
          <w:szCs w:val="24"/>
          <w:lang w:eastAsia="cs-CZ"/>
        </w:rPr>
      </w:pPr>
      <w:r>
        <w:rPr>
          <w:bCs/>
        </w:rPr>
        <w:br w:type="page"/>
      </w:r>
    </w:p>
    <w:p w14:paraId="39947399" w14:textId="77C0A084" w:rsidR="005B784C" w:rsidRPr="00EA5C94" w:rsidRDefault="005B784C" w:rsidP="002463E9">
      <w:pPr>
        <w:pStyle w:val="RLlneksmlouvy"/>
        <w:numPr>
          <w:ilvl w:val="0"/>
          <w:numId w:val="74"/>
        </w:numPr>
        <w:jc w:val="center"/>
        <w:rPr>
          <w:caps/>
          <w:szCs w:val="22"/>
        </w:rPr>
      </w:pPr>
      <w:r w:rsidRPr="00EA5C94">
        <w:rPr>
          <w:caps/>
          <w:szCs w:val="22"/>
        </w:rPr>
        <w:lastRenderedPageBreak/>
        <w:t>Postup realizace předmětu plnění</w:t>
      </w:r>
      <w:bookmarkEnd w:id="46"/>
    </w:p>
    <w:p w14:paraId="0F2395EB" w14:textId="77777777" w:rsidR="005B784C" w:rsidRPr="00EA5C94" w:rsidRDefault="005B784C" w:rsidP="002463E9">
      <w:pPr>
        <w:pStyle w:val="RLTextlnkuslovan"/>
        <w:numPr>
          <w:ilvl w:val="1"/>
          <w:numId w:val="75"/>
        </w:numPr>
        <w:rPr>
          <w:bCs/>
        </w:rPr>
      </w:pPr>
      <w:r w:rsidRPr="00EA5C94">
        <w:rPr>
          <w:bCs/>
        </w:rPr>
        <w:t>Obecné zásady realizace</w:t>
      </w:r>
    </w:p>
    <w:p w14:paraId="633B09F9" w14:textId="77777777" w:rsidR="005B784C" w:rsidRPr="00EA5C94" w:rsidRDefault="005B784C" w:rsidP="00406A3C">
      <w:pPr>
        <w:pStyle w:val="RLTextlnkuslovan"/>
        <w:numPr>
          <w:ilvl w:val="2"/>
          <w:numId w:val="76"/>
        </w:numPr>
        <w:ind w:hanging="657"/>
        <w:rPr>
          <w:bCs/>
        </w:rPr>
      </w:pPr>
      <w:r w:rsidRPr="00EA5C94">
        <w:rPr>
          <w:bCs/>
        </w:rPr>
        <w:t>Zhotovitel se zavazuje provést dílo či poskytovat kterákoli jiná plnění předvídaná v této Smlouvě vlastním jménem a na vlastní odpovědnost.</w:t>
      </w:r>
    </w:p>
    <w:p w14:paraId="6AFA78BC" w14:textId="71926AB4" w:rsidR="005B784C" w:rsidRPr="00EA5C94" w:rsidRDefault="005B784C" w:rsidP="002463E9">
      <w:pPr>
        <w:pStyle w:val="RLTextlnkuslovan"/>
        <w:numPr>
          <w:ilvl w:val="2"/>
          <w:numId w:val="76"/>
        </w:numPr>
        <w:ind w:hanging="657"/>
        <w:rPr>
          <w:bCs/>
        </w:rPr>
      </w:pPr>
      <w:r w:rsidRPr="00EA5C94">
        <w:rPr>
          <w:bCs/>
        </w:rPr>
        <w:t xml:space="preserve">Zhotovitel se zavazuje dbát na dobré jméno Objednatele a zdržet se jakéhokoliv jednání, které by mohlo dobré jméno Objednatele a Zástupce </w:t>
      </w:r>
      <w:r w:rsidR="00F86A99" w:rsidRPr="00EA5C94">
        <w:rPr>
          <w:bCs/>
        </w:rPr>
        <w:t>Objednatele,</w:t>
      </w:r>
      <w:r w:rsidRPr="00EA5C94">
        <w:rPr>
          <w:bCs/>
        </w:rPr>
        <w:t xml:space="preserve"> jakkoliv ohrozit nebo poškodit. Zhotovitel se v souvislosti s realizací této Smlouvy zavazuje postupovat tak, aby Objednatel ani Zástupce Objednatele neporušili povinnosti mu stanovené zejména podle </w:t>
      </w:r>
      <w:r>
        <w:rPr>
          <w:bCs/>
        </w:rPr>
        <w:t>e</w:t>
      </w:r>
      <w:r w:rsidRPr="00EA5C94">
        <w:rPr>
          <w:bCs/>
        </w:rPr>
        <w:t>nergetického zákona.</w:t>
      </w:r>
    </w:p>
    <w:p w14:paraId="25F6B7FD" w14:textId="77777777" w:rsidR="005B784C" w:rsidRPr="00EA5C94" w:rsidRDefault="005B784C" w:rsidP="002463E9">
      <w:pPr>
        <w:pStyle w:val="RLTextlnkuslovan"/>
        <w:numPr>
          <w:ilvl w:val="2"/>
          <w:numId w:val="76"/>
        </w:numPr>
        <w:ind w:hanging="657"/>
        <w:rPr>
          <w:bCs/>
        </w:rPr>
      </w:pPr>
      <w:r w:rsidRPr="00EA5C94">
        <w:rPr>
          <w:bCs/>
        </w:rPr>
        <w:t>Předmět plnění této Smlouvy provádí Zhotovitel v nejvyšší možné kvalitě a v takovém rozsahu a jakosti, aby výsledkem bylo kompletní, bezpečné a spolehlivě funkční dílo či jiné plnění odpovídající podmínkám stanoveným touto Smlouvou a účelem použití.</w:t>
      </w:r>
    </w:p>
    <w:p w14:paraId="04FD29C6" w14:textId="060A99CE" w:rsidR="005B784C" w:rsidRPr="00EA5C94" w:rsidRDefault="005B784C" w:rsidP="002463E9">
      <w:pPr>
        <w:pStyle w:val="RLTextlnkuslovan"/>
        <w:numPr>
          <w:ilvl w:val="2"/>
          <w:numId w:val="76"/>
        </w:numPr>
        <w:ind w:hanging="657"/>
        <w:rPr>
          <w:bCs/>
        </w:rPr>
      </w:pPr>
      <w:r w:rsidRPr="00EA5C94">
        <w:rPr>
          <w:bCs/>
        </w:rPr>
        <w:t xml:space="preserve">Zhotovitel se v souvislosti s poskytováním plnění dle této Smlouvy zavazuje postupovat v souladu s Obchodními podmínkami Objednatele dle odstavce </w:t>
      </w:r>
      <w:r w:rsidR="00D27416" w:rsidRPr="00EA5C94">
        <w:rPr>
          <w:bCs/>
        </w:rPr>
        <w:t>1</w:t>
      </w:r>
      <w:r w:rsidR="00D27416">
        <w:rPr>
          <w:bCs/>
        </w:rPr>
        <w:t>1</w:t>
      </w:r>
      <w:r w:rsidRPr="00EA5C94">
        <w:rPr>
          <w:bCs/>
        </w:rPr>
        <w:t xml:space="preserve">.10. této Smlouvy, pokud v této Smlouvě není dohodnuto jinak. Zhotovitel také prohlašuje, že byl Objednatelem seznámen s veškerými ustanoveními </w:t>
      </w:r>
      <w:r w:rsidRPr="00EA5C94" w:rsidDel="00794BBA">
        <w:rPr>
          <w:bCs/>
        </w:rPr>
        <w:t>V</w:t>
      </w:r>
      <w:r w:rsidRPr="00EA5C94">
        <w:rPr>
          <w:bCs/>
        </w:rPr>
        <w:t xml:space="preserve">NP, která jsou označena v odst. </w:t>
      </w:r>
      <w:r w:rsidR="00D27416" w:rsidRPr="00EA5C94">
        <w:rPr>
          <w:bCs/>
        </w:rPr>
        <w:fldChar w:fldCharType="begin"/>
      </w:r>
      <w:r w:rsidR="00D27416" w:rsidRPr="00EA5C94">
        <w:rPr>
          <w:bCs/>
        </w:rPr>
        <w:instrText xml:space="preserve"> REF _Ref437350467 \r \h </w:instrText>
      </w:r>
      <w:r w:rsidR="00D27416">
        <w:rPr>
          <w:bCs/>
        </w:rPr>
        <w:instrText xml:space="preserve"> \* MERGEFORMAT </w:instrText>
      </w:r>
      <w:r w:rsidR="00D27416" w:rsidRPr="00EA5C94">
        <w:rPr>
          <w:bCs/>
        </w:rPr>
      </w:r>
      <w:r w:rsidR="00D27416" w:rsidRPr="00EA5C94">
        <w:rPr>
          <w:bCs/>
        </w:rPr>
        <w:fldChar w:fldCharType="separate"/>
      </w:r>
      <w:r w:rsidR="001B211C">
        <w:rPr>
          <w:bCs/>
        </w:rPr>
        <w:t>11.10</w:t>
      </w:r>
      <w:r w:rsidR="00D27416" w:rsidRPr="00EA5C94">
        <w:rPr>
          <w:bCs/>
        </w:rPr>
        <w:fldChar w:fldCharType="end"/>
      </w:r>
      <w:r w:rsidRPr="00EA5C94">
        <w:rPr>
          <w:bCs/>
        </w:rPr>
        <w:t>. této Smlouvy, včetně tzv. překvapivých</w:t>
      </w:r>
      <w:r>
        <w:rPr>
          <w:bCs/>
        </w:rPr>
        <w:t xml:space="preserve"> ustanovení</w:t>
      </w:r>
      <w:r w:rsidRPr="00EA5C94">
        <w:rPr>
          <w:bCs/>
        </w:rPr>
        <w:t xml:space="preserve">. Vyznačením a podpisem čestného prohlášení o akceptaci VNP </w:t>
      </w:r>
      <w:r w:rsidRPr="0063300E">
        <w:rPr>
          <w:bCs/>
        </w:rPr>
        <w:t>v příloze č. 16 Zhotovitel</w:t>
      </w:r>
      <w:r w:rsidRPr="00EA5C94">
        <w:rPr>
          <w:bCs/>
        </w:rPr>
        <w:t xml:space="preserve"> potvrzuje, že tato tzv. překvapivá ustanovení ve smyslu ustanovení § 1753 občanského zákoníku výslovně přijímá.</w:t>
      </w:r>
    </w:p>
    <w:p w14:paraId="7F3841A1" w14:textId="0F89D41C" w:rsidR="005B784C" w:rsidRPr="00EA5C94" w:rsidRDefault="005B784C" w:rsidP="002463E9">
      <w:pPr>
        <w:pStyle w:val="RLTextlnkuslovan"/>
        <w:numPr>
          <w:ilvl w:val="2"/>
          <w:numId w:val="76"/>
        </w:numPr>
        <w:ind w:hanging="657"/>
        <w:rPr>
          <w:bCs/>
        </w:rPr>
      </w:pPr>
      <w:r w:rsidRPr="00EA5C94">
        <w:rPr>
          <w:bCs/>
        </w:rPr>
        <w:t xml:space="preserve">Zhotovitel je povinen při realizaci předmětu plnění dle této Smlouvy postupovat s odbornou péčí, dodržovat a respektovat ustanovení platných právních předpisů (zejména zákon č. 289/1995 Sb. o lesích a o změně některých zákonů, zákon č. 229/1991 Sb., o úpravě vlastnických vztahů k půdě a jinému zemědělskému majetku, ve znění pozdějších předpisů, zákon č. 114/1992 Sb., o ochraně přírody a krajiny ve znění pozdějších předpisů, zákon č. </w:t>
      </w:r>
      <w:r w:rsidR="00BC46B4" w:rsidRPr="00BC46B4">
        <w:rPr>
          <w:bCs/>
        </w:rPr>
        <w:t>541/2020 Sb.</w:t>
      </w:r>
      <w:r w:rsidRPr="00EA5C94">
        <w:rPr>
          <w:bCs/>
        </w:rPr>
        <w:t>, o odpadech, ve znění pozdějších předpisů, zákon č. 254/2001 Sb., vodní zákon, ve znění pozdějších předpisů, zákon č. 35</w:t>
      </w:r>
      <w:r>
        <w:rPr>
          <w:bCs/>
        </w:rPr>
        <w:t>0</w:t>
      </w:r>
      <w:r w:rsidRPr="00EA5C94">
        <w:rPr>
          <w:bCs/>
        </w:rPr>
        <w:t>/20</w:t>
      </w:r>
      <w:r>
        <w:rPr>
          <w:bCs/>
        </w:rPr>
        <w:t>11</w:t>
      </w:r>
      <w:r w:rsidRPr="00EA5C94">
        <w:rPr>
          <w:bCs/>
        </w:rPr>
        <w:t xml:space="preserve"> Sb., o chemických látkách </w:t>
      </w:r>
      <w:r>
        <w:rPr>
          <w:bCs/>
        </w:rPr>
        <w:t xml:space="preserve">a chemických směsích </w:t>
      </w:r>
      <w:r w:rsidRPr="00EA5C94">
        <w:rPr>
          <w:bCs/>
        </w:rPr>
        <w:t xml:space="preserve">a o změně některých zákonů, ve znění pozdějších předpisů, zákon č. 20/1987 Sb. o státní památkové péči, ve znění pozdějších předpisů či zákon č. </w:t>
      </w:r>
      <w:r w:rsidR="00683EAC" w:rsidRPr="00683EAC">
        <w:rPr>
          <w:bCs/>
        </w:rPr>
        <w:t>283/2021 Sb.</w:t>
      </w:r>
      <w:r w:rsidR="00A453A1">
        <w:rPr>
          <w:bCs/>
        </w:rPr>
        <w:t xml:space="preserve"> stavební zákon</w:t>
      </w:r>
      <w:r w:rsidRPr="00EA5C94">
        <w:rPr>
          <w:bCs/>
        </w:rPr>
        <w:t xml:space="preserve"> ve znění pozdějších předpisů), dále ustanovení platných standardů</w:t>
      </w:r>
      <w:r>
        <w:rPr>
          <w:bCs/>
        </w:rPr>
        <w:t xml:space="preserve"> (TNS)</w:t>
      </w:r>
      <w:r w:rsidRPr="00EA5C94">
        <w:rPr>
          <w:bCs/>
        </w:rPr>
        <w:t xml:space="preserve"> a předpisů Objednatele vztahujících se na realizované plnění (uvedených v přílohách této Smlouvy nebo přístupných na internetové adrese</w:t>
      </w:r>
      <w:r>
        <w:rPr>
          <w:bCs/>
        </w:rPr>
        <w:t xml:space="preserve"> </w:t>
      </w:r>
      <w:hyperlink r:id="rId9" w:history="1">
        <w:r w:rsidRPr="008619C5">
          <w:rPr>
            <w:rStyle w:val="Hypertextovodkaz"/>
            <w:rFonts w:eastAsiaTheme="majorEastAsia"/>
          </w:rPr>
          <w:t>https://www.egd.cz/registrace/portal-pro-zhotovitele</w:t>
        </w:r>
      </w:hyperlink>
      <w:r>
        <w:rPr>
          <w:bCs/>
        </w:rPr>
        <w:t xml:space="preserve"> </w:t>
      </w:r>
      <w:r w:rsidRPr="00EA5C94">
        <w:rPr>
          <w:bCs/>
        </w:rPr>
        <w:t xml:space="preserve"> - přístupové údaje k této adrese obdrží Zhotovitel při podpisu Smlouvy),</w:t>
      </w:r>
      <w:r>
        <w:rPr>
          <w:bCs/>
        </w:rPr>
        <w:t xml:space="preserve"> technologické postupy</w:t>
      </w:r>
      <w:r w:rsidRPr="00EA5C94">
        <w:rPr>
          <w:bCs/>
        </w:rPr>
        <w:t xml:space="preserve"> dodavatele materiálů, výrobků, strojů, nářadí, zařízení, konstrukcí a chemických látek a přípravků (směsí) včetně jejich </w:t>
      </w:r>
      <w:r>
        <w:rPr>
          <w:bCs/>
        </w:rPr>
        <w:t xml:space="preserve">montážních </w:t>
      </w:r>
      <w:r w:rsidRPr="00EA5C94">
        <w:rPr>
          <w:bCs/>
        </w:rPr>
        <w:t>návodů</w:t>
      </w:r>
      <w:r>
        <w:rPr>
          <w:bCs/>
        </w:rPr>
        <w:t>, návodů</w:t>
      </w:r>
      <w:r w:rsidRPr="00EA5C94">
        <w:rPr>
          <w:bCs/>
        </w:rPr>
        <w:t xml:space="preserve"> na použití a údržbu, podklady a pokyny Objednatele a oprávněného pracovníka Zástupce Objednatele uvedeného v odvolací objednávce a veškerá ustanovení této Smlouvy. </w:t>
      </w:r>
    </w:p>
    <w:p w14:paraId="2C3AC03D" w14:textId="77777777" w:rsidR="005B784C" w:rsidRPr="00EA5C94" w:rsidRDefault="005B784C" w:rsidP="00112767">
      <w:pPr>
        <w:pStyle w:val="RLTextlnkuslovan"/>
        <w:numPr>
          <w:ilvl w:val="2"/>
          <w:numId w:val="76"/>
        </w:numPr>
        <w:ind w:hanging="657"/>
        <w:rPr>
          <w:bCs/>
        </w:rPr>
      </w:pPr>
      <w:r w:rsidRPr="00EA5C94">
        <w:rPr>
          <w:bCs/>
        </w:rPr>
        <w:t xml:space="preserve">Zhotovitel je povinen při realizaci předmětu plnění dle této Smlouvy závazně dodržovat </w:t>
      </w:r>
      <w:r>
        <w:rPr>
          <w:bCs/>
        </w:rPr>
        <w:t xml:space="preserve">příslušné PNE, TNS a </w:t>
      </w:r>
      <w:r w:rsidRPr="00EA5C94">
        <w:rPr>
          <w:bCs/>
        </w:rPr>
        <w:t>také platné české technické normy</w:t>
      </w:r>
      <w:r>
        <w:rPr>
          <w:bCs/>
        </w:rPr>
        <w:t xml:space="preserve"> (ČSN a PNE)</w:t>
      </w:r>
      <w:r w:rsidRPr="00EA5C94">
        <w:rPr>
          <w:bCs/>
        </w:rPr>
        <w:t>. Neplnění jejich ustanovení bude považováno za podstatné porušení podmínek této Smlouvy. Zhotovitel provede v souvislosti s předmětem plnění této Smlouvy všechny zkoušky</w:t>
      </w:r>
      <w:r>
        <w:rPr>
          <w:bCs/>
        </w:rPr>
        <w:t xml:space="preserve"> a měření</w:t>
      </w:r>
      <w:r w:rsidRPr="00EA5C94">
        <w:rPr>
          <w:bCs/>
        </w:rPr>
        <w:t xml:space="preserve"> předepsané ČSN a PNE. </w:t>
      </w:r>
      <w:r>
        <w:rPr>
          <w:bCs/>
        </w:rPr>
        <w:t>Provedení a ú</w:t>
      </w:r>
      <w:r w:rsidRPr="00EA5C94">
        <w:rPr>
          <w:bCs/>
        </w:rPr>
        <w:t>spěšnost těchto předepsaných zkoušek zdokumentuje Zhotovitel formou vyžadovanou ČSN nebo PNE.</w:t>
      </w:r>
    </w:p>
    <w:p w14:paraId="64EDBCA6" w14:textId="77777777" w:rsidR="005B784C" w:rsidRPr="00EA5C94" w:rsidRDefault="005B784C" w:rsidP="00112767">
      <w:pPr>
        <w:pStyle w:val="RLTextlnkuslovan"/>
        <w:numPr>
          <w:ilvl w:val="2"/>
          <w:numId w:val="76"/>
        </w:numPr>
        <w:ind w:hanging="657"/>
        <w:rPr>
          <w:bCs/>
        </w:rPr>
      </w:pPr>
      <w:r w:rsidRPr="00EA5C94">
        <w:rPr>
          <w:bCs/>
        </w:rPr>
        <w:lastRenderedPageBreak/>
        <w:t xml:space="preserve">Není-li ve Smlouvě nebo v jednotlivých případech dohodnuto jinak, musí být veškeré </w:t>
      </w:r>
      <w:r w:rsidRPr="0063300E">
        <w:rPr>
          <w:bCs/>
        </w:rPr>
        <w:t>Zhotovitelem dodané</w:t>
      </w:r>
      <w:r w:rsidRPr="00EA5C94">
        <w:rPr>
          <w:bCs/>
        </w:rPr>
        <w:t xml:space="preserve"> a namontované výrobky nové a nepoužité a musí se jednat o výrobky, které mají právními předpisy stanovenou jakost, množství, míru, váhu, jsou bez vad a odpovídají závazným technickým, hygienickým a bezpečnostním normám a předpisům.</w:t>
      </w:r>
    </w:p>
    <w:p w14:paraId="0F6B1A01" w14:textId="77777777" w:rsidR="005B784C" w:rsidRPr="00EA5C94" w:rsidRDefault="005B784C" w:rsidP="00112767">
      <w:pPr>
        <w:pStyle w:val="RLTextlnkuslovan"/>
        <w:numPr>
          <w:ilvl w:val="2"/>
          <w:numId w:val="76"/>
        </w:numPr>
        <w:ind w:hanging="657"/>
        <w:rPr>
          <w:bCs/>
        </w:rPr>
      </w:pPr>
      <w:r w:rsidRPr="00EA5C94">
        <w:rPr>
          <w:bCs/>
        </w:rPr>
        <w:t>Zhotovitel je povinen při realizaci plnění dle této Smlouvy použít pouze materiály a výrobky, které splňují požadavky stanovené obecně závaznými právními předpisy, zejména pak zákonem č. 22/1997 Sb., o technických požadavcích na výrobky a o změně a doplnění některých zákonů ve znění pozdějších změn a doplňků a dalšími právními předpisy a ČSN</w:t>
      </w:r>
      <w:r>
        <w:rPr>
          <w:bCs/>
        </w:rPr>
        <w:t>, PNE</w:t>
      </w:r>
      <w:r w:rsidRPr="00EA5C94">
        <w:rPr>
          <w:bCs/>
        </w:rPr>
        <w:t>. Zhotovitel prohlašuje, že se seznámil s požadavky výrobce a dodavatele materiálu.</w:t>
      </w:r>
    </w:p>
    <w:p w14:paraId="1AD148D8" w14:textId="77777777" w:rsidR="005B784C" w:rsidRPr="00EA5C94" w:rsidRDefault="005B784C" w:rsidP="00112767">
      <w:pPr>
        <w:pStyle w:val="RLTextlnkuslovan"/>
        <w:numPr>
          <w:ilvl w:val="2"/>
          <w:numId w:val="76"/>
        </w:numPr>
        <w:ind w:hanging="657"/>
        <w:rPr>
          <w:bCs/>
        </w:rPr>
      </w:pPr>
      <w:r w:rsidRPr="00EA5C94">
        <w:rPr>
          <w:bCs/>
        </w:rPr>
        <w:t>Zhotovitel odpovídá za to, že jeho činností nebude narušena provozuschopnost zařízení DS Objednatele ani zařízení třetí osoby, pro kterou je dané zařízení smluvně provozováno Objednatelem.</w:t>
      </w:r>
    </w:p>
    <w:p w14:paraId="69E44DF3" w14:textId="77777777" w:rsidR="005B784C" w:rsidRPr="00EA5C94" w:rsidRDefault="005B784C" w:rsidP="00112767">
      <w:pPr>
        <w:pStyle w:val="RLTextlnkuslovan"/>
        <w:numPr>
          <w:ilvl w:val="2"/>
          <w:numId w:val="76"/>
        </w:numPr>
        <w:ind w:hanging="657"/>
        <w:rPr>
          <w:bCs/>
        </w:rPr>
      </w:pPr>
      <w:r w:rsidRPr="00EA5C94">
        <w:rPr>
          <w:bCs/>
        </w:rPr>
        <w:t>Jestliže jakákoliv data předaná Objednatelem Zhotoviteli nejsou dostatečná nebo kompletní pro řádné provedení dílčího plnění, je v odpovědnosti Zhotovitele obstarat si chybějící data. Objednatel poskytne Zhotoviteli nezbytnou součinnost. Zhotovitel nemá nárok na žádné dodatečné platby a prodloužení termínu provedení dílčího plnění z důvodu chybné interpretace jakýchkoliv podkladů vztahujících se k dílčímu plnění.</w:t>
      </w:r>
    </w:p>
    <w:p w14:paraId="768F480E" w14:textId="77777777" w:rsidR="005B784C" w:rsidRDefault="005B784C" w:rsidP="00112767">
      <w:pPr>
        <w:pStyle w:val="RLTextlnkuslovan"/>
        <w:numPr>
          <w:ilvl w:val="2"/>
          <w:numId w:val="76"/>
        </w:numPr>
        <w:ind w:hanging="657"/>
        <w:rPr>
          <w:bCs/>
        </w:rPr>
      </w:pPr>
      <w:r w:rsidRPr="0052702E">
        <w:rPr>
          <w:bCs/>
        </w:rPr>
        <w:t>Zhotovitel je povinen při provádění práce maximálně šetřit práva vlastníků dotčené nemovitosti</w:t>
      </w:r>
      <w:r w:rsidRPr="009636E0">
        <w:rPr>
          <w:bCs/>
        </w:rPr>
        <w:t xml:space="preserve"> </w:t>
      </w:r>
      <w:r>
        <w:rPr>
          <w:bCs/>
        </w:rPr>
        <w:t>či jiných osob (např. pachtýře)</w:t>
      </w:r>
      <w:r w:rsidRPr="00EA5C94">
        <w:rPr>
          <w:bCs/>
        </w:rPr>
        <w:t>,</w:t>
      </w:r>
      <w:r w:rsidRPr="0052702E">
        <w:rPr>
          <w:bCs/>
        </w:rPr>
        <w:t xml:space="preserve"> přilehlou zeleň a stromoví, a po skončení práce řádně uklidit a uvést veškeré nemovitosti (pozemky</w:t>
      </w:r>
      <w:r w:rsidRPr="008B6E54">
        <w:rPr>
          <w:bCs/>
        </w:rPr>
        <w:t>, stavby a komunikace) do předchozího stavu, a není-li to možné s ohledem na povahu provedených prací, do stavu odpovídajícího předchozímu účelu nebo užívání dotčené nemovitosti a bezprostředně oznámit tuto skutečnost vlastníku nemovitost</w:t>
      </w:r>
      <w:r>
        <w:rPr>
          <w:bCs/>
        </w:rPr>
        <w:t xml:space="preserve"> či pachtýři takové nemovitosti</w:t>
      </w:r>
      <w:r w:rsidRPr="00EA5C94">
        <w:rPr>
          <w:bCs/>
        </w:rPr>
        <w:t>.</w:t>
      </w:r>
      <w:r w:rsidRPr="008B6E54">
        <w:rPr>
          <w:bCs/>
        </w:rPr>
        <w:t xml:space="preserve"> Po skončení práce je Zhotovitel dále povinen z místa plnění odstranit montážní mechanizmy a vyklidit místo plnění tak, aby předmět plnění bylo možno řádně převzít a bezpečně provozovat. Úplné vyklizení místa plnění provede Zhotovitel nejpozději do 14 dnů po předání předmětu plnění, nestanoví-li příslušná Dílčí smlouva jinak.</w:t>
      </w:r>
    </w:p>
    <w:p w14:paraId="71CC26B0" w14:textId="77777777" w:rsidR="005B784C" w:rsidRDefault="005B784C" w:rsidP="00112767">
      <w:pPr>
        <w:pStyle w:val="RLTextlnkuslovan"/>
        <w:numPr>
          <w:ilvl w:val="2"/>
          <w:numId w:val="76"/>
        </w:numPr>
        <w:ind w:hanging="657"/>
        <w:rPr>
          <w:bCs/>
        </w:rPr>
      </w:pPr>
      <w:r w:rsidRPr="004B3C83">
        <w:rPr>
          <w:bCs/>
        </w:rPr>
        <w:t>Zhotovitel je povinen při škodním řízení veškeré škody, které na plodinách, a pozemcích a stavebních objektech svou činností způsobil, náležitě zdokumentovat (např. pořízením fotodokumentace, zakreslením do katastrální mapy, vyčíslením, posudkem, či jiným prokazatelným způsobem) tak, aby bylo možno zpětně, v případě nejasností či sporu, tento rozsah škod doložit a posoudit, zda je vznesený nárok vlastníka, příp. nájemce, oprávněný. Tato dokumentace se stává nedílnou součástí „Dohody o náhradě škody“</w:t>
      </w:r>
      <w:r>
        <w:rPr>
          <w:bCs/>
        </w:rPr>
        <w:t xml:space="preserve"> uzavírané mezi poškozeným a Objednatelem</w:t>
      </w:r>
      <w:r w:rsidRPr="004B3C83">
        <w:rPr>
          <w:bCs/>
        </w:rPr>
        <w:t xml:space="preserve"> a bude společně s </w:t>
      </w:r>
      <w:r>
        <w:rPr>
          <w:bCs/>
        </w:rPr>
        <w:t>touto dohodou</w:t>
      </w:r>
      <w:r w:rsidRPr="004B3C83">
        <w:rPr>
          <w:bCs/>
        </w:rPr>
        <w:t xml:space="preserve"> předána zástupci objednatele. </w:t>
      </w:r>
      <w:r w:rsidRPr="002022BB">
        <w:rPr>
          <w:bCs/>
        </w:rPr>
        <w:t xml:space="preserve">Metodika řešení škod </w:t>
      </w:r>
      <w:r>
        <w:rPr>
          <w:bCs/>
        </w:rPr>
        <w:t>je přílohou č. 34 této Smlouvy.</w:t>
      </w:r>
    </w:p>
    <w:p w14:paraId="3FF51377" w14:textId="6D2C7126" w:rsidR="005B784C" w:rsidRPr="004B3C83" w:rsidRDefault="005B784C" w:rsidP="00112767">
      <w:pPr>
        <w:pStyle w:val="RLTextlnkuslovan"/>
        <w:numPr>
          <w:ilvl w:val="2"/>
          <w:numId w:val="76"/>
        </w:numPr>
        <w:ind w:hanging="657"/>
        <w:rPr>
          <w:bCs/>
        </w:rPr>
      </w:pPr>
      <w:r w:rsidRPr="004B3C83">
        <w:rPr>
          <w:bCs/>
        </w:rPr>
        <w:t xml:space="preserve">Objednatel si vyhrazuje právo přezkoumat správnost stanovení rozsahu škod uvedených v „Dohodě o </w:t>
      </w:r>
      <w:r>
        <w:rPr>
          <w:bCs/>
        </w:rPr>
        <w:t>náhradě škody“. V případě, že Objednatel</w:t>
      </w:r>
      <w:r w:rsidRPr="004B3C83">
        <w:rPr>
          <w:bCs/>
        </w:rPr>
        <w:t xml:space="preserve"> zjistí, že </w:t>
      </w:r>
      <w:r>
        <w:rPr>
          <w:bCs/>
        </w:rPr>
        <w:t>tato dohoda</w:t>
      </w:r>
      <w:r w:rsidRPr="004B3C83">
        <w:rPr>
          <w:bCs/>
        </w:rPr>
        <w:t xml:space="preserve"> obsahuje i škody způsobené zhotovitelem nedodržením postupu při pr</w:t>
      </w:r>
      <w:r w:rsidRPr="00A6373F">
        <w:rPr>
          <w:bCs/>
        </w:rPr>
        <w:t>ovádění stavby, uvede tuto skutečnost do protokolu a v souladu s</w:t>
      </w:r>
      <w:r w:rsidR="00E37DD5">
        <w:rPr>
          <w:bCs/>
        </w:rPr>
        <w:t> čl. 13</w:t>
      </w:r>
      <w:r w:rsidR="00BE5175" w:rsidRPr="00A6373F">
        <w:rPr>
          <w:bCs/>
        </w:rPr>
        <w:t xml:space="preserve"> </w:t>
      </w:r>
      <w:r w:rsidRPr="00A6373F">
        <w:rPr>
          <w:bCs/>
        </w:rPr>
        <w:t xml:space="preserve">dokumentu </w:t>
      </w:r>
      <w:r w:rsidR="00F63B3E">
        <w:rPr>
          <w:bCs/>
        </w:rPr>
        <w:t xml:space="preserve">Všeobecné a technické podmínky </w:t>
      </w:r>
      <w:r w:rsidR="00685945">
        <w:rPr>
          <w:bCs/>
        </w:rPr>
        <w:t>provádění staveb VN, NN, pro EGD, s.r.o.</w:t>
      </w:r>
      <w:r w:rsidR="00C82952">
        <w:rPr>
          <w:bCs/>
        </w:rPr>
        <w:t xml:space="preserve"> v příloze č. 3 této Smlouvy, </w:t>
      </w:r>
      <w:r w:rsidRPr="00A6373F">
        <w:rPr>
          <w:bCs/>
        </w:rPr>
        <w:t>bude požadovat uhraze</w:t>
      </w:r>
      <w:r w:rsidRPr="00565F63">
        <w:rPr>
          <w:bCs/>
        </w:rPr>
        <w:t>ní těchto škod po zhotoviteli.</w:t>
      </w:r>
      <w:r>
        <w:rPr>
          <w:bCs/>
        </w:rPr>
        <w:t xml:space="preserve"> </w:t>
      </w:r>
      <w:r w:rsidRPr="004B3C83">
        <w:rPr>
          <w:bCs/>
        </w:rPr>
        <w:t xml:space="preserve">Na základě zhotovitelem předložené Dohody </w:t>
      </w:r>
      <w:r>
        <w:rPr>
          <w:bCs/>
        </w:rPr>
        <w:t>zahájí Objednatel</w:t>
      </w:r>
      <w:r w:rsidRPr="00A6373F">
        <w:rPr>
          <w:bCs/>
        </w:rPr>
        <w:t xml:space="preserve"> jednání </w:t>
      </w:r>
      <w:r w:rsidRPr="00565F63">
        <w:rPr>
          <w:bCs/>
        </w:rPr>
        <w:t xml:space="preserve">s </w:t>
      </w:r>
      <w:r w:rsidRPr="004B3C83">
        <w:rPr>
          <w:bCs/>
        </w:rPr>
        <w:t xml:space="preserve">vlastníky nebo s nájemci nemovitostí o úhradě škod </w:t>
      </w:r>
      <w:r w:rsidRPr="004B3C83">
        <w:rPr>
          <w:bCs/>
        </w:rPr>
        <w:lastRenderedPageBreak/>
        <w:t>způsobených zhotovitelem stavby a tyto škody uhradí.</w:t>
      </w:r>
      <w:r>
        <w:rPr>
          <w:bCs/>
        </w:rPr>
        <w:t xml:space="preserve"> </w:t>
      </w:r>
      <w:r w:rsidRPr="002022BB">
        <w:rPr>
          <w:bCs/>
        </w:rPr>
        <w:t xml:space="preserve">Metodika řešení škod </w:t>
      </w:r>
      <w:r>
        <w:rPr>
          <w:bCs/>
        </w:rPr>
        <w:t>je přílohou č. 34 této Smlouvy.</w:t>
      </w:r>
    </w:p>
    <w:p w14:paraId="37F89ADE" w14:textId="77777777" w:rsidR="005B784C" w:rsidRPr="00EA5C94" w:rsidRDefault="005B784C" w:rsidP="00112767">
      <w:pPr>
        <w:pStyle w:val="RLTextlnkuslovan"/>
        <w:numPr>
          <w:ilvl w:val="2"/>
          <w:numId w:val="76"/>
        </w:numPr>
        <w:ind w:hanging="657"/>
        <w:rPr>
          <w:bCs/>
        </w:rPr>
      </w:pPr>
      <w:r w:rsidRPr="00EA5C94">
        <w:rPr>
          <w:bCs/>
        </w:rPr>
        <w:t>Jsou-li s realizací předmětu plnění spojeny práce v ochranném pásmu energetického zařízení, zajistí Zhotovitel vyznačení hranice ochranného pásma dobře viditelným způsobem přímo v terénu. Jedná se zejména o místa křížení či souběhu trasy vedení s trasou pohybu mechanizace, s trasou vedení výkopu a podobně tak, aby pracující na staveništi byli o hranicích ochranného pásma trvale informováni. Zajištění těchto prací je součástí ceny plnění.</w:t>
      </w:r>
    </w:p>
    <w:p w14:paraId="5759F9EF" w14:textId="77777777" w:rsidR="005B784C" w:rsidRPr="00ED7670" w:rsidRDefault="005B784C" w:rsidP="00112767">
      <w:pPr>
        <w:pStyle w:val="RLTextlnkuslovan"/>
        <w:numPr>
          <w:ilvl w:val="2"/>
          <w:numId w:val="76"/>
        </w:numPr>
        <w:ind w:hanging="657"/>
        <w:rPr>
          <w:bCs/>
        </w:rPr>
      </w:pPr>
      <w:r w:rsidRPr="00ED7670">
        <w:rPr>
          <w:bCs/>
        </w:rPr>
        <w:t>Zhotovitel je povinen staveniště v případě potřeby</w:t>
      </w:r>
      <w:r>
        <w:rPr>
          <w:bCs/>
        </w:rPr>
        <w:t>,</w:t>
      </w:r>
      <w:r w:rsidRPr="00ED7670">
        <w:rPr>
          <w:bCs/>
        </w:rPr>
        <w:t xml:space="preserve"> s při</w:t>
      </w:r>
      <w:r>
        <w:rPr>
          <w:bCs/>
        </w:rPr>
        <w:t xml:space="preserve">hlédnutím ke všem okolnostem, </w:t>
      </w:r>
      <w:r w:rsidRPr="00ED7670">
        <w:rPr>
          <w:bCs/>
        </w:rPr>
        <w:t>oplotit nebo jinak vhodně zabezpeči</w:t>
      </w:r>
      <w:r>
        <w:rPr>
          <w:bCs/>
        </w:rPr>
        <w:t xml:space="preserve">t a instalovat informační ceduli/plachtu. Zhotovitel dále odpovídá za </w:t>
      </w:r>
      <w:r w:rsidRPr="00ED7670">
        <w:rPr>
          <w:bCs/>
        </w:rPr>
        <w:t>vešker</w:t>
      </w:r>
      <w:r>
        <w:rPr>
          <w:bCs/>
        </w:rPr>
        <w:t>é</w:t>
      </w:r>
      <w:r w:rsidRPr="00ED7670">
        <w:rPr>
          <w:bCs/>
        </w:rPr>
        <w:t xml:space="preserve"> zabudovan</w:t>
      </w:r>
      <w:r>
        <w:rPr>
          <w:bCs/>
        </w:rPr>
        <w:t>é</w:t>
      </w:r>
      <w:r w:rsidRPr="00ED7670">
        <w:rPr>
          <w:bCs/>
        </w:rPr>
        <w:t xml:space="preserve"> i nezabudovan</w:t>
      </w:r>
      <w:r>
        <w:rPr>
          <w:bCs/>
        </w:rPr>
        <w:t>é</w:t>
      </w:r>
      <w:r w:rsidRPr="00ED7670">
        <w:rPr>
          <w:bCs/>
        </w:rPr>
        <w:t xml:space="preserve"> stroj</w:t>
      </w:r>
      <w:r>
        <w:rPr>
          <w:bCs/>
        </w:rPr>
        <w:t>e</w:t>
      </w:r>
      <w:r w:rsidRPr="00ED7670">
        <w:rPr>
          <w:bCs/>
        </w:rPr>
        <w:t>, zařízení a stavební materiá</w:t>
      </w:r>
      <w:r>
        <w:rPr>
          <w:bCs/>
        </w:rPr>
        <w:t>l</w:t>
      </w:r>
      <w:r w:rsidRPr="00ED7670">
        <w:rPr>
          <w:bCs/>
        </w:rPr>
        <w:t xml:space="preserve">, které se týkají předmětu díla, a to až do okamžiku předání a převzetí díla </w:t>
      </w:r>
      <w:r>
        <w:rPr>
          <w:bCs/>
        </w:rPr>
        <w:t>O</w:t>
      </w:r>
      <w:r w:rsidRPr="00ED7670">
        <w:rPr>
          <w:bCs/>
        </w:rPr>
        <w:t>bjednatelem, případně do doby odstranění vad a nedodělků</w:t>
      </w:r>
      <w:r>
        <w:rPr>
          <w:bCs/>
        </w:rPr>
        <w:t>, podle toho, která skutečnost nastane později</w:t>
      </w:r>
      <w:r w:rsidRPr="00ED7670">
        <w:rPr>
          <w:bCs/>
        </w:rPr>
        <w:t>.</w:t>
      </w:r>
      <w:r>
        <w:rPr>
          <w:bCs/>
        </w:rPr>
        <w:t xml:space="preserve"> </w:t>
      </w:r>
    </w:p>
    <w:p w14:paraId="31D62403" w14:textId="77777777" w:rsidR="005B784C" w:rsidRPr="00EA5C94" w:rsidRDefault="005B784C" w:rsidP="00112767">
      <w:pPr>
        <w:pStyle w:val="RLTextlnkuslovan"/>
        <w:numPr>
          <w:ilvl w:val="2"/>
          <w:numId w:val="76"/>
        </w:numPr>
        <w:ind w:hanging="657"/>
        <w:rPr>
          <w:bCs/>
        </w:rPr>
      </w:pPr>
      <w:r w:rsidRPr="00EA5C94">
        <w:rPr>
          <w:bCs/>
        </w:rPr>
        <w:t>Zhotovitel je povinen udržovat na převzatém místě plnění pořádek a čistotu a je povinen odstraňovat na své náklady veškeré odpady a nečistoty vzniklé jeho pracemi nebo jinou činností, především udržovat v čistotě používané komunikace. Tyto činnosti jsou zahrnuty ve smluvní ceně. Za ekologické škody vzniklé při realizaci díla odpovídá Zhotovitel, pokud vznikly jeho zaviněním.</w:t>
      </w:r>
    </w:p>
    <w:p w14:paraId="7F3046ED" w14:textId="77777777" w:rsidR="005B784C" w:rsidRDefault="005B784C" w:rsidP="00112767">
      <w:pPr>
        <w:pStyle w:val="RLTextlnkuslovan"/>
        <w:numPr>
          <w:ilvl w:val="2"/>
          <w:numId w:val="76"/>
        </w:numPr>
        <w:ind w:hanging="657"/>
        <w:rPr>
          <w:bCs/>
        </w:rPr>
      </w:pPr>
      <w:r w:rsidRPr="00EA5C94">
        <w:rPr>
          <w:bCs/>
        </w:rPr>
        <w:t xml:space="preserve">Odpovědnost a povinnosti osoby pověřené kontrolou elektrického zařízení během </w:t>
      </w:r>
      <w:r>
        <w:rPr>
          <w:bCs/>
        </w:rPr>
        <w:t xml:space="preserve">pracovní </w:t>
      </w:r>
      <w:r w:rsidRPr="00EA5C94">
        <w:rPr>
          <w:bCs/>
        </w:rPr>
        <w:t>činnost</w:t>
      </w:r>
      <w:r>
        <w:rPr>
          <w:bCs/>
        </w:rPr>
        <w:t>i</w:t>
      </w:r>
      <w:r w:rsidRPr="00EA5C94">
        <w:rPr>
          <w:bCs/>
        </w:rPr>
        <w:t xml:space="preserve"> na DS v souvislosti s touto Smlouvou, přejímá Zhotovitelem pověřený pracovník. Zhotovitel odpovídá za to, že tento pracovník splňuje všechny předpoklady, aby odpovědnost a povinnosti výše uvedené osoby ve smyslu PNE 33 0000-6 převzal a zabezpečil.</w:t>
      </w:r>
    </w:p>
    <w:p w14:paraId="7A1DE901" w14:textId="2D46067C" w:rsidR="005B784C" w:rsidRPr="00EA5C94" w:rsidRDefault="005B784C" w:rsidP="00112767">
      <w:pPr>
        <w:pStyle w:val="RLTextlnkuslovan"/>
        <w:numPr>
          <w:ilvl w:val="2"/>
          <w:numId w:val="76"/>
        </w:numPr>
        <w:ind w:hanging="657"/>
        <w:rPr>
          <w:bCs/>
        </w:rPr>
      </w:pPr>
      <w:r w:rsidRPr="00766B57">
        <w:rPr>
          <w:bCs/>
        </w:rPr>
        <w:t xml:space="preserve">Pokud odpovědný pracovník Zhotovitele zjistí, že plán BOZP neodpovídá současným podmínkám na stavbě, oznámí tuto skutečnost neprodleně písemnou (elektronickou) formou </w:t>
      </w:r>
      <w:r w:rsidR="009C7651">
        <w:rPr>
          <w:bCs/>
        </w:rPr>
        <w:t>O</w:t>
      </w:r>
      <w:r w:rsidRPr="00766B57">
        <w:rPr>
          <w:bCs/>
        </w:rPr>
        <w:t>bjednateli stavby a učiní</w:t>
      </w:r>
      <w:r w:rsidRPr="000C2ACD">
        <w:rPr>
          <w:bCs/>
        </w:rPr>
        <w:t xml:space="preserve"> o tom zápis do stavebního deníku. Pokud nelze bezpečně pokračovat v</w:t>
      </w:r>
      <w:r>
        <w:rPr>
          <w:bCs/>
        </w:rPr>
        <w:t> </w:t>
      </w:r>
      <w:r w:rsidRPr="000C2ACD">
        <w:rPr>
          <w:bCs/>
        </w:rPr>
        <w:t>práci</w:t>
      </w:r>
      <w:r>
        <w:rPr>
          <w:bCs/>
        </w:rPr>
        <w:t>,</w:t>
      </w:r>
      <w:r w:rsidRPr="000C2ACD">
        <w:rPr>
          <w:bCs/>
        </w:rPr>
        <w:t xml:space="preserve"> </w:t>
      </w:r>
      <w:r w:rsidR="009C7651">
        <w:rPr>
          <w:bCs/>
        </w:rPr>
        <w:t>Z</w:t>
      </w:r>
      <w:r w:rsidRPr="000C2ACD">
        <w:rPr>
          <w:bCs/>
        </w:rPr>
        <w:t>hotovitel práce přeruší do doby aktualizace plánu BOZP. U staveb, kde je určen koordinátor bezpečnosti a ochrany zdraví při práci na staveništi (dále jen „</w:t>
      </w:r>
      <w:r w:rsidRPr="00D81BDC">
        <w:rPr>
          <w:b/>
          <w:bCs/>
        </w:rPr>
        <w:t>koordinátor</w:t>
      </w:r>
      <w:r w:rsidRPr="000C2ACD">
        <w:rPr>
          <w:bCs/>
        </w:rPr>
        <w:t>“), provádí aktualizaci tento koordinátor.</w:t>
      </w:r>
    </w:p>
    <w:p w14:paraId="6880D5C1" w14:textId="77777777" w:rsidR="005B784C" w:rsidRPr="00EA5C94" w:rsidRDefault="005B784C" w:rsidP="00112767">
      <w:pPr>
        <w:pStyle w:val="RLTextlnkuslovan"/>
        <w:numPr>
          <w:ilvl w:val="1"/>
          <w:numId w:val="76"/>
        </w:numPr>
        <w:rPr>
          <w:bCs/>
        </w:rPr>
      </w:pPr>
      <w:r w:rsidRPr="00EA5C94">
        <w:rPr>
          <w:bCs/>
        </w:rPr>
        <w:t>Předání místa plnění (pracoviště):</w:t>
      </w:r>
    </w:p>
    <w:p w14:paraId="319539D6" w14:textId="77777777" w:rsidR="005B784C" w:rsidRPr="00303C13" w:rsidRDefault="005B784C" w:rsidP="00112767">
      <w:pPr>
        <w:pStyle w:val="RLTextlnkuslovan"/>
        <w:numPr>
          <w:ilvl w:val="2"/>
          <w:numId w:val="76"/>
        </w:numPr>
        <w:ind w:hanging="657"/>
        <w:rPr>
          <w:bCs/>
        </w:rPr>
      </w:pPr>
      <w:bookmarkStart w:id="50" w:name="_Ref430616095"/>
      <w:r>
        <w:rPr>
          <w:bCs/>
        </w:rPr>
        <w:t xml:space="preserve"> </w:t>
      </w:r>
      <w:r w:rsidRPr="00303C13">
        <w:rPr>
          <w:bCs/>
        </w:rPr>
        <w:t xml:space="preserve">Zhotovitel je v rámci provádění běžných oprav povinen minimálně 5 pracovních dní před zahájením realizace plnění (není-li dohodnuto jinak) vyzvat zástupce Objednatele k příjezdu na místo plnění za účelem </w:t>
      </w:r>
      <w:r w:rsidRPr="0063019E">
        <w:rPr>
          <w:bCs/>
        </w:rPr>
        <w:t>předání a převzetí</w:t>
      </w:r>
      <w:r w:rsidRPr="00A000D7">
        <w:rPr>
          <w:bCs/>
        </w:rPr>
        <w:t xml:space="preserve"> zajištěného pracoviště, pokud se prokazatelně nejedná o provádění vybraných prací pod napětím. Zástupce Objednatele předá po příjezdu na místo plnění Zhotoviteli zajištěné pracoviště (ve smyslu PNE 33 0000-6), a to na základě tzv. „</w:t>
      </w:r>
      <w:r w:rsidRPr="00EA5C94">
        <w:t xml:space="preserve">Příkazu B“, jehož znění je uvedeno </w:t>
      </w:r>
      <w:r w:rsidRPr="0063300E">
        <w:t>v příloze č. 15 C této Smlouvy, nebo tzv. „</w:t>
      </w:r>
      <w:r w:rsidRPr="007D08FA">
        <w:t>Zápis pro zajištění a odjištění pracoviště na síti NN</w:t>
      </w:r>
      <w:r w:rsidRPr="0063300E">
        <w:t>“, jehož znění je v příloze č. 15</w:t>
      </w:r>
      <w:r w:rsidRPr="00EA5C94">
        <w:t xml:space="preserve"> D této Smlouvy. </w:t>
      </w:r>
      <w:r w:rsidRPr="00303C13">
        <w:rPr>
          <w:bCs/>
        </w:rPr>
        <w:t xml:space="preserve">Na základě </w:t>
      </w:r>
      <w:r>
        <w:rPr>
          <w:bCs/>
        </w:rPr>
        <w:t xml:space="preserve">podpisu </w:t>
      </w:r>
      <w:r w:rsidRPr="00303C13">
        <w:rPr>
          <w:bCs/>
        </w:rPr>
        <w:t xml:space="preserve">dokumentů uvedených ve větě předchozí převezme Zhotovitel místo plnění a provede pro Objednatele dílčí plnění specifikované v odvolací objednávce. Zhotovitel je povinen </w:t>
      </w:r>
      <w:r w:rsidRPr="0063019E">
        <w:rPr>
          <w:bCs/>
        </w:rPr>
        <w:t>v rámci</w:t>
      </w:r>
      <w:r w:rsidRPr="00A000D7">
        <w:rPr>
          <w:bCs/>
        </w:rPr>
        <w:t xml:space="preserve"> převzetí místa plnění prověřit, zda nevykazuje překážky, které brání zahájení realizace plnění</w:t>
      </w:r>
      <w:r>
        <w:rPr>
          <w:bCs/>
        </w:rPr>
        <w:t xml:space="preserve"> a </w:t>
      </w:r>
      <w:bookmarkEnd w:id="50"/>
      <w:r>
        <w:rPr>
          <w:bCs/>
        </w:rPr>
        <w:t>následně</w:t>
      </w:r>
      <w:r w:rsidRPr="00C27EE3">
        <w:rPr>
          <w:bCs/>
        </w:rPr>
        <w:t xml:space="preserve"> je povinen pracoviště převzít.</w:t>
      </w:r>
    </w:p>
    <w:p w14:paraId="430E82E6" w14:textId="77777777" w:rsidR="005B784C" w:rsidRPr="00406A3C" w:rsidRDefault="005B784C" w:rsidP="00112767">
      <w:pPr>
        <w:pStyle w:val="RLTextlnkuslovan"/>
        <w:numPr>
          <w:ilvl w:val="2"/>
          <w:numId w:val="76"/>
        </w:numPr>
        <w:ind w:hanging="657"/>
        <w:rPr>
          <w:bCs/>
        </w:rPr>
      </w:pPr>
      <w:bookmarkStart w:id="51" w:name="_Ref430616123"/>
      <w:r w:rsidRPr="00EA5C94">
        <w:rPr>
          <w:bCs/>
        </w:rPr>
        <w:lastRenderedPageBreak/>
        <w:t xml:space="preserve">Zhotovitel je v souvislosti s realizací plánovaných staveb povinen minimálně 5 pracovních dní před zahájením realizace každého dílčího plnění (není-li dohodnuto jinak) vyzvat zástupce Objednatele k příjezdu na místo plnění za účelem předání místa plnění - staveniště. Zástupce Objednatele předá po příjezdu na </w:t>
      </w:r>
      <w:r w:rsidRPr="0063300E">
        <w:rPr>
          <w:bCs/>
        </w:rPr>
        <w:t>místo plnění Zhotoviteli tzv. „Zápis o předání staveniště stavby“, jehož znění je součástí přílohy č. 22 této Smlouvy. Na základě dokumentu uvedeného ve větě předchozí převezme Zhotovitel</w:t>
      </w:r>
      <w:r w:rsidRPr="00EA5C94">
        <w:rPr>
          <w:bCs/>
        </w:rPr>
        <w:t xml:space="preserve"> místo plnění a provede pro Objednatele dílčí plnění specifikované v odvolací objednávce. Kopie zápisu bude uložena do </w:t>
      </w:r>
      <w:r>
        <w:rPr>
          <w:bCs/>
        </w:rPr>
        <w:t xml:space="preserve">stavebního </w:t>
      </w:r>
      <w:r w:rsidRPr="00EA5C94">
        <w:rPr>
          <w:bCs/>
        </w:rPr>
        <w:t xml:space="preserve">deníku. Zhotovitel je povinen </w:t>
      </w:r>
      <w:r>
        <w:rPr>
          <w:bCs/>
        </w:rPr>
        <w:t>v rámci</w:t>
      </w:r>
      <w:r w:rsidRPr="00EA5C94">
        <w:rPr>
          <w:bCs/>
        </w:rPr>
        <w:t xml:space="preserve"> převzetí místa plnění prověřit, zda neexistují překážky, které brání zahájení realizace plnění. Zhotovitel je dále povinen vyzvat minimálně 5 pracovních dní před zahájením realizace příslušného dílčího plnění k účasti na převzetí místa plnění projektanta, který zpracoval předanou PD, pro zodpovězení případných dotazů nebo vyjasnění informací z PD, nestanoví-li příslušná Dílčí smlouva </w:t>
      </w:r>
      <w:r w:rsidRPr="00406A3C">
        <w:rPr>
          <w:bCs/>
        </w:rPr>
        <w:t>jinak.</w:t>
      </w:r>
      <w:bookmarkEnd w:id="51"/>
      <w:r w:rsidRPr="00406A3C">
        <w:rPr>
          <w:bCs/>
        </w:rPr>
        <w:t xml:space="preserve"> Pokud se takto vyzvaný projektant na předání místa plnění nedostaví, učiní o tom Zhotovitel záznam do stavebního deníku.</w:t>
      </w:r>
    </w:p>
    <w:p w14:paraId="1AF224AD" w14:textId="77777777" w:rsidR="00827C8D" w:rsidRPr="00406A3C" w:rsidRDefault="00827C8D" w:rsidP="00827C8D">
      <w:pPr>
        <w:pStyle w:val="RLTextlnkuslovan"/>
        <w:numPr>
          <w:ilvl w:val="2"/>
          <w:numId w:val="76"/>
        </w:numPr>
        <w:rPr>
          <w:bCs/>
        </w:rPr>
      </w:pPr>
      <w:bookmarkStart w:id="52" w:name="_Ref430616117"/>
      <w:r w:rsidRPr="00406A3C">
        <w:rPr>
          <w:bCs/>
        </w:rPr>
        <w:t>V souvislosti s odstraňováním poruch a havárií mimo pohotovost a odstraňováním poruch a havárií v rámci pohotovosti předá zástupce Objednatele Zhotoviteli po příjezdu na místo plnění zajištěné pracoviště, a to na základě tzv. „</w:t>
      </w:r>
      <w:r w:rsidRPr="00406A3C">
        <w:t>Příkazu B“, jehož znění je uvedeno v příloze č. 15 C této Smlouvy, nebo tzv. „Zápis pro zajištění a odjištění pracoviště na síti NN“, jehož znění je v příloze č. 15 D této Smlouvy.</w:t>
      </w:r>
      <w:r w:rsidRPr="00406A3C">
        <w:rPr>
          <w:bCs/>
        </w:rPr>
        <w:t xml:space="preserve"> Na základě podpisu dokumentů uvedených ve větě předchozí převezme Zhotovitel místo plnění a provede pro Objednatele dílčí plnění specifikované v odvolací objednávce či telefonické objednávce dle Dílčí smlouvy o podmínkách držení pohotovosti. Zhotovitel je povinen v rámci převzetí místa plnění prověřit, zda nejsou dány překážky, které brání zahájení realizace plnění a následně </w:t>
      </w:r>
      <w:bookmarkEnd w:id="52"/>
      <w:r w:rsidRPr="00406A3C">
        <w:rPr>
          <w:bCs/>
        </w:rPr>
        <w:t>je povinen pracoviště převzít.</w:t>
      </w:r>
    </w:p>
    <w:p w14:paraId="5C9948E3" w14:textId="77777777" w:rsidR="005B784C" w:rsidRPr="00EA5C94" w:rsidRDefault="005B784C" w:rsidP="00112767">
      <w:pPr>
        <w:pStyle w:val="RLTextlnkuslovan"/>
        <w:numPr>
          <w:ilvl w:val="1"/>
          <w:numId w:val="76"/>
        </w:numPr>
        <w:rPr>
          <w:bCs/>
        </w:rPr>
      </w:pPr>
      <w:r w:rsidRPr="00EA5C94">
        <w:rPr>
          <w:bCs/>
        </w:rPr>
        <w:t xml:space="preserve">Nakládání s odpady a demontovaným materiálem </w:t>
      </w:r>
    </w:p>
    <w:p w14:paraId="7F8E1151" w14:textId="77777777" w:rsidR="005B784C" w:rsidRPr="00EA5C94" w:rsidRDefault="005B784C" w:rsidP="00112767">
      <w:pPr>
        <w:pStyle w:val="RLTextlnkuslovan"/>
        <w:numPr>
          <w:ilvl w:val="2"/>
          <w:numId w:val="76"/>
        </w:numPr>
        <w:ind w:hanging="657"/>
        <w:rPr>
          <w:bCs/>
        </w:rPr>
      </w:pPr>
      <w:r w:rsidRPr="00EA5C94">
        <w:rPr>
          <w:bCs/>
        </w:rPr>
        <w:t xml:space="preserve">Zhotovitel je v souladu s pokyny Objednatele povinen zajistit likvidaci veškerého odpadu, který v souvislosti s realizací předmětu plnění vznikl. Při plnění této povinnosti Zhotovitelem jsou zaměstnanci Zhotovitele či jeho </w:t>
      </w:r>
      <w:r>
        <w:rPr>
          <w:bCs/>
        </w:rPr>
        <w:t>Pod</w:t>
      </w:r>
      <w:r w:rsidRPr="00EA5C94">
        <w:rPr>
          <w:bCs/>
        </w:rPr>
        <w:t>dodavatel</w:t>
      </w:r>
      <w:r>
        <w:rPr>
          <w:bCs/>
        </w:rPr>
        <w:t>é</w:t>
      </w:r>
      <w:r w:rsidRPr="00EA5C94">
        <w:rPr>
          <w:bCs/>
        </w:rPr>
        <w:t xml:space="preserve"> povinni co nejvíce šetřit práva vlastníků dotčené nemovitosti (pozemky). Zhotovitel je v této souvislosti povinen postupovat v souladu s dokumentem „Zásady nakládání s demontovanými materiály a odpady při stavbách zajišťovaných dodavatelsky“, který je </w:t>
      </w:r>
      <w:r w:rsidRPr="00B94014">
        <w:rPr>
          <w:bCs/>
        </w:rPr>
        <w:t>uveden v příloze č. 25 této Smlouvy. Náklady na likvidaci odpadu, dopravu a manipulaci</w:t>
      </w:r>
      <w:r w:rsidRPr="00EA5C94">
        <w:rPr>
          <w:bCs/>
        </w:rPr>
        <w:t xml:space="preserve"> s demontovaným materiálem jsou zahrnuty v</w:t>
      </w:r>
      <w:r>
        <w:rPr>
          <w:bCs/>
        </w:rPr>
        <w:t xml:space="preserve"> rozpočtu </w:t>
      </w:r>
      <w:r>
        <w:t>euroCALC</w:t>
      </w:r>
      <w:r>
        <w:rPr>
          <w:bCs/>
        </w:rPr>
        <w:t xml:space="preserve"> a budou upraveny o slevu/přirážku konkrétního zhotovitele.</w:t>
      </w:r>
      <w:r w:rsidRPr="00EA5C94">
        <w:rPr>
          <w:bCs/>
        </w:rPr>
        <w:t> </w:t>
      </w:r>
      <w:r>
        <w:rPr>
          <w:bCs/>
        </w:rPr>
        <w:t>Zhotovitel je povinen dokladovat předání odpadu oprávněným osobám k převzetí odpadu. V případech, kdy je to příslušnými orgány veřejné správy v oblasti odpadového hospodářství akceptováno, je možné ze strany zhotovitele vystavit prohlášení podle vzoru dle přílohy č. 12 této Smlouvy.</w:t>
      </w:r>
    </w:p>
    <w:p w14:paraId="083B3D00" w14:textId="77777777" w:rsidR="005B784C" w:rsidRPr="00406A3C" w:rsidRDefault="005B784C" w:rsidP="00112767">
      <w:pPr>
        <w:pStyle w:val="RLTextlnkuslovan"/>
        <w:numPr>
          <w:ilvl w:val="2"/>
          <w:numId w:val="76"/>
        </w:numPr>
        <w:ind w:hanging="657"/>
        <w:rPr>
          <w:bCs/>
        </w:rPr>
      </w:pPr>
      <w:r w:rsidRPr="00EA5C94">
        <w:rPr>
          <w:bCs/>
        </w:rPr>
        <w:t xml:space="preserve">Zhotovitel je povinen řídit se pokyny Objednatele ohledně veškerého demontovaného materiálu, který v souvislosti s realizací předmětu plnění vznikl. Zhotovitel souhlasí s tím, že za demontovaný materiál nese odpovědnost až do zaplacení výnosů Objednateli z takto odevzdaných materiálů oprávněným osobám k převzetí odpadu (do sběrných surovin), nebo </w:t>
      </w:r>
      <w:r w:rsidRPr="00406A3C">
        <w:rPr>
          <w:bCs/>
        </w:rPr>
        <w:t xml:space="preserve">jeho dalšího předání Objednateli (na základě pokynu Objednatele). </w:t>
      </w:r>
    </w:p>
    <w:p w14:paraId="639FE41E" w14:textId="6D05B6FD" w:rsidR="005B784C" w:rsidRPr="00406A3C" w:rsidRDefault="005B784C" w:rsidP="00112767">
      <w:pPr>
        <w:pStyle w:val="RLTextlnkuslovan"/>
        <w:numPr>
          <w:ilvl w:val="2"/>
          <w:numId w:val="76"/>
        </w:numPr>
        <w:ind w:hanging="657"/>
        <w:rPr>
          <w:bCs/>
        </w:rPr>
      </w:pPr>
      <w:r w:rsidRPr="00406A3C">
        <w:t>Demontovaný výnosový materiál, který vzniká při provádění běžných oprav</w:t>
      </w:r>
      <w:r w:rsidR="00056891" w:rsidRPr="00406A3C">
        <w:t>, odstraňování poruch a havárií v rámci a mimo pohotovost</w:t>
      </w:r>
      <w:r w:rsidRPr="00406A3C">
        <w:t xml:space="preserve"> a při realizaci plánovaných staveb na zařízeních DS napěťové hladiny VN, NN, je vždy majetkem Objednatele.</w:t>
      </w:r>
    </w:p>
    <w:p w14:paraId="07FF38CE" w14:textId="77777777" w:rsidR="005B784C" w:rsidRPr="00406A3C" w:rsidRDefault="005B784C" w:rsidP="00112767">
      <w:pPr>
        <w:pStyle w:val="RLTextlnkuslovan"/>
        <w:numPr>
          <w:ilvl w:val="3"/>
          <w:numId w:val="76"/>
        </w:numPr>
        <w:ind w:hanging="877"/>
        <w:rPr>
          <w:bCs/>
        </w:rPr>
      </w:pPr>
      <w:r w:rsidRPr="00406A3C">
        <w:lastRenderedPageBreak/>
        <w:t xml:space="preserve">V případě plnění realizace plánovaných staveb </w:t>
      </w:r>
      <w:r w:rsidRPr="00406A3C">
        <w:rPr>
          <w:rFonts w:cstheme="minorHAnsi"/>
        </w:rPr>
        <w:t>uzavře zástupce Objednatele se Zhotovitelem Dohodu o převzetí demontovaného materiálu (dále jen „</w:t>
      </w:r>
      <w:r w:rsidRPr="00406A3C">
        <w:rPr>
          <w:rFonts w:cstheme="minorHAnsi"/>
          <w:b/>
          <w:bCs/>
        </w:rPr>
        <w:t>Dohoda</w:t>
      </w:r>
      <w:r w:rsidRPr="00406A3C">
        <w:rPr>
          <w:rFonts w:cstheme="minorHAnsi"/>
        </w:rPr>
        <w:t>“). Podkladem pro uzavření Dohody je údaj o množství demontovaného materiálu uvedený v PD. Dohoda bude upřesněna podle skutečného množství demontovaného materiálu. Případný rozdíl mezi množstvím stanoveným PD a skutečností je Zhotovitel povinen zdůvodnit. V případě, že se smluvní strany na skutečném množství nedohodnou, platí údaj uvedený v PD. Objednatel však dohodu ve výše uvedeném smyslu neodepře svévolně v případě, že rozdíl v množství demontovaného materiálu mezi skutečností a PD Zhotovitel řádně zdůvodní.</w:t>
      </w:r>
    </w:p>
    <w:p w14:paraId="6532EB82" w14:textId="7C67A29C" w:rsidR="005B784C" w:rsidRPr="00406A3C" w:rsidRDefault="005B784C" w:rsidP="005B784C">
      <w:pPr>
        <w:pStyle w:val="RLTextlnkuslovan"/>
        <w:tabs>
          <w:tab w:val="clear" w:pos="1474"/>
        </w:tabs>
        <w:ind w:left="1728" w:firstLine="0"/>
        <w:rPr>
          <w:bCs/>
        </w:rPr>
      </w:pPr>
      <w:r w:rsidRPr="00406A3C">
        <w:rPr>
          <w:rFonts w:cstheme="minorHAnsi"/>
        </w:rPr>
        <w:t>Po dokončení každé stavby předá Zhotovitel Objednateli spolu s předávacím protokolem za danou stavbu také soupis demontovaného výnosového materiálu dle krycího listu uvedeného v příloze 5 K této Smlouvy a seznam nedemontovaného výnosového materiálu předaného do majetku třetím stranám.</w:t>
      </w:r>
    </w:p>
    <w:p w14:paraId="6D81CEAA" w14:textId="118B0A6A" w:rsidR="005B784C" w:rsidRPr="00EA5C94" w:rsidRDefault="005B784C" w:rsidP="00112767">
      <w:pPr>
        <w:pStyle w:val="RLTextlnkuslovan"/>
        <w:numPr>
          <w:ilvl w:val="3"/>
          <w:numId w:val="76"/>
        </w:numPr>
        <w:ind w:hanging="877"/>
        <w:rPr>
          <w:rFonts w:cstheme="minorBidi"/>
        </w:rPr>
      </w:pPr>
      <w:r w:rsidRPr="00406A3C">
        <w:rPr>
          <w:rFonts w:cstheme="minorBidi"/>
        </w:rPr>
        <w:t>V případě provádění běžných oprav</w:t>
      </w:r>
      <w:r w:rsidR="00056891" w:rsidRPr="00406A3C">
        <w:rPr>
          <w:rFonts w:cstheme="minorBidi"/>
        </w:rPr>
        <w:t xml:space="preserve"> a </w:t>
      </w:r>
      <w:r w:rsidR="00056891" w:rsidRPr="00406A3C">
        <w:t>odstraňování poruch a havárií v rámci a mimo pohotovost</w:t>
      </w:r>
      <w:r w:rsidRPr="00406A3C">
        <w:rPr>
          <w:rFonts w:cstheme="minorBidi"/>
        </w:rPr>
        <w:t xml:space="preserve"> není možné množství demontovaného výnosového materiálu předem definovat. Zhotovitel je i v těchto případech povinen vést soupis demontovaného materiálu, ze kterého bude zřejmé jeho množství a výnos</w:t>
      </w:r>
      <w:r w:rsidRPr="535E004C">
        <w:rPr>
          <w:rFonts w:cstheme="minorBidi"/>
        </w:rPr>
        <w:t xml:space="preserve">, sepisuje ho ovšem </w:t>
      </w:r>
      <w:bookmarkStart w:id="53" w:name="_Hlk177567065"/>
      <w:r w:rsidRPr="535E004C">
        <w:rPr>
          <w:rFonts w:cstheme="minorBidi"/>
        </w:rPr>
        <w:t>za všechna plnění dle tohoto odstavce dohromady</w:t>
      </w:r>
      <w:bookmarkEnd w:id="53"/>
      <w:r w:rsidRPr="535E004C">
        <w:rPr>
          <w:rFonts w:cstheme="minorBidi"/>
        </w:rPr>
        <w:t xml:space="preserve">. Zhotovitel na základě expertního odhadu rozčlení vzniklé výnosy z demontovaného materiálu podle příslušných napěťových hladin a </w:t>
      </w:r>
      <w:r w:rsidRPr="005827EA">
        <w:rPr>
          <w:rFonts w:cstheme="minorBidi"/>
        </w:rPr>
        <w:t>v souladu s krycím listem uvedeným v příloze 5 K této Smlouvy. Takto zpracovaný soupis předá Zhotovitel Objednateli do 10. dne následujícího měsíce po ukončení každého kvartálu, nebude-li požadováno jinak</w:t>
      </w:r>
      <w:r w:rsidRPr="535E004C">
        <w:rPr>
          <w:rFonts w:cstheme="minorBidi"/>
        </w:rPr>
        <w:t>.</w:t>
      </w:r>
    </w:p>
    <w:p w14:paraId="27E233F0" w14:textId="37823DFE" w:rsidR="005B784C" w:rsidRPr="00EA5C94" w:rsidRDefault="005B784C" w:rsidP="00112767">
      <w:pPr>
        <w:pStyle w:val="RLTextlnkuslovan"/>
        <w:numPr>
          <w:ilvl w:val="3"/>
          <w:numId w:val="76"/>
        </w:numPr>
        <w:ind w:hanging="877"/>
        <w:rPr>
          <w:rFonts w:cstheme="minorBidi"/>
        </w:rPr>
      </w:pPr>
      <w:bookmarkStart w:id="54" w:name="_Hlk183614733"/>
      <w:bookmarkStart w:id="55" w:name="_Hlk180153825"/>
      <w:r w:rsidRPr="535E004C">
        <w:rPr>
          <w:rFonts w:cstheme="minorBidi"/>
        </w:rPr>
        <w:t xml:space="preserve">Objednatel po obdržení soupisu demontovaného materiálu pro oba výše uvedené případy zašle Zhotoviteli fakturu za veškeré výnosy z demontovaného materiálu Soupis demontovaného materiálu přitom bude považován za podklad pro fakturaci. </w:t>
      </w:r>
      <w:r w:rsidR="00EA1CDB">
        <w:rPr>
          <w:rFonts w:cstheme="minorBidi"/>
        </w:rPr>
        <w:t>Fakturovaná částka bude stanovena dle z</w:t>
      </w:r>
      <w:r w:rsidR="00EA1CDB" w:rsidRPr="00896F27">
        <w:rPr>
          <w:rFonts w:cstheme="minorBidi"/>
        </w:rPr>
        <w:t>ásad nakládání s demontovanými materiály a odpady při stavbách zajišťovaných dodavatelsky</w:t>
      </w:r>
      <w:r w:rsidR="00EA1CDB">
        <w:rPr>
          <w:rFonts w:cstheme="minorBidi"/>
        </w:rPr>
        <w:t xml:space="preserve"> (příloha č. 25 Smlouvy) ve výši </w:t>
      </w:r>
      <w:r w:rsidR="009B50D8">
        <w:rPr>
          <w:rFonts w:cstheme="minorBidi"/>
        </w:rPr>
        <w:t>dle aktuálního</w:t>
      </w:r>
      <w:r w:rsidR="00EA1CDB">
        <w:rPr>
          <w:rFonts w:cstheme="minorBidi"/>
        </w:rPr>
        <w:t xml:space="preserve"> ceníku </w:t>
      </w:r>
      <w:r w:rsidR="00EA1CDB" w:rsidRPr="00896F27">
        <w:rPr>
          <w:rFonts w:cstheme="minorBidi"/>
        </w:rPr>
        <w:t>EG.D</w:t>
      </w:r>
      <w:r w:rsidR="00EA1CDB">
        <w:rPr>
          <w:rFonts w:cstheme="minorBidi"/>
        </w:rPr>
        <w:t>. zveřejněném na stránkách zhotovitele (</w:t>
      </w:r>
      <w:r w:rsidR="00EA1CDB" w:rsidRPr="00896F27">
        <w:rPr>
          <w:rFonts w:cstheme="minorBidi"/>
        </w:rPr>
        <w:t>https://www.egd.cz/</w:t>
      </w:r>
      <w:proofErr w:type="spellStart"/>
      <w:r w:rsidR="00EA1CDB" w:rsidRPr="00896F27">
        <w:rPr>
          <w:rFonts w:cstheme="minorBidi"/>
        </w:rPr>
        <w:t>distribucni</w:t>
      </w:r>
      <w:proofErr w:type="spellEnd"/>
      <w:r w:rsidR="00EA1CDB" w:rsidRPr="00896F27">
        <w:rPr>
          <w:rFonts w:cstheme="minorBidi"/>
        </w:rPr>
        <w:t>-</w:t>
      </w:r>
      <w:proofErr w:type="spellStart"/>
      <w:r w:rsidR="00EA1CDB" w:rsidRPr="00896F27">
        <w:rPr>
          <w:rFonts w:cstheme="minorBidi"/>
        </w:rPr>
        <w:t>ceniky</w:t>
      </w:r>
      <w:proofErr w:type="spellEnd"/>
      <w:r w:rsidR="00EA1CDB" w:rsidRPr="00896F27">
        <w:rPr>
          <w:rFonts w:cstheme="minorBidi"/>
        </w:rPr>
        <w:t>-sazby-</w:t>
      </w:r>
      <w:proofErr w:type="spellStart"/>
      <w:r w:rsidR="00EA1CDB" w:rsidRPr="00896F27">
        <w:rPr>
          <w:rFonts w:cstheme="minorBidi"/>
        </w:rPr>
        <w:t>elektriny</w:t>
      </w:r>
      <w:proofErr w:type="spellEnd"/>
      <w:r w:rsidR="00EA1CDB">
        <w:rPr>
          <w:rFonts w:cstheme="minorBidi"/>
        </w:rPr>
        <w:t xml:space="preserve">) </w:t>
      </w:r>
      <w:r w:rsidR="00FF3C8F">
        <w:rPr>
          <w:rFonts w:cstheme="minorBidi"/>
        </w:rPr>
        <w:t xml:space="preserve">Ceny v tomto ceníku jsou </w:t>
      </w:r>
      <w:r w:rsidR="0039244B">
        <w:rPr>
          <w:rFonts w:cstheme="minorBidi"/>
        </w:rPr>
        <w:t xml:space="preserve">stanoveny jako </w:t>
      </w:r>
      <w:r w:rsidR="006D2FA4">
        <w:rPr>
          <w:rFonts w:cstheme="minorBidi"/>
        </w:rPr>
        <w:t>průměr cen, za které materiál vykupují osoby oprávněné odebírat demontovaný materiál</w:t>
      </w:r>
      <w:r w:rsidR="006D2BCC">
        <w:rPr>
          <w:rFonts w:cstheme="minorBidi"/>
        </w:rPr>
        <w:t xml:space="preserve"> </w:t>
      </w:r>
      <w:r w:rsidR="00042DD9">
        <w:rPr>
          <w:rFonts w:cstheme="minorBidi"/>
        </w:rPr>
        <w:t xml:space="preserve">napříč regiony, </w:t>
      </w:r>
      <w:r w:rsidR="00CF58F8">
        <w:rPr>
          <w:rFonts w:cstheme="minorBidi"/>
        </w:rPr>
        <w:t>ve kterých realizují</w:t>
      </w:r>
      <w:r w:rsidR="00042DD9">
        <w:rPr>
          <w:rFonts w:cstheme="minorBidi"/>
        </w:rPr>
        <w:t xml:space="preserve"> Zhotovitelé plnění</w:t>
      </w:r>
      <w:r w:rsidR="006D2BCC">
        <w:rPr>
          <w:rFonts w:cstheme="minorBidi"/>
        </w:rPr>
        <w:t>. Ceny jsou průběžně aktualizovány</w:t>
      </w:r>
      <w:r w:rsidR="0028195B">
        <w:rPr>
          <w:rFonts w:cstheme="minorBidi"/>
        </w:rPr>
        <w:t>, a to jednou ročně vždy ke konci měsíce června</w:t>
      </w:r>
      <w:r w:rsidR="006D2BCC">
        <w:rPr>
          <w:rFonts w:cstheme="minorBidi"/>
        </w:rPr>
        <w:t xml:space="preserve">. </w:t>
      </w:r>
      <w:r w:rsidRPr="535E004C">
        <w:rPr>
          <w:rFonts w:cstheme="minorBidi"/>
        </w:rPr>
        <w:t>Zhotovitel je povinen tuto fakturu uhradit. Zaplacením faktury nebo uzavřením Dohody je uzavřena kupní smlouva, na jejímž základě se majitelem demontovaného materiálu stává Zhotovitel. Zhotovitel je v této souvislosti povinen postupovat v souladu s dokumentem „</w:t>
      </w:r>
      <w:bookmarkStart w:id="56" w:name="_Hlk181626099"/>
      <w:r w:rsidRPr="535E004C">
        <w:rPr>
          <w:rFonts w:cstheme="minorBidi"/>
        </w:rPr>
        <w:t xml:space="preserve">Zásady nakládání s demontovanými </w:t>
      </w:r>
      <w:bookmarkEnd w:id="56"/>
      <w:r w:rsidRPr="535E004C">
        <w:rPr>
          <w:rFonts w:cstheme="minorBidi"/>
        </w:rPr>
        <w:t>materiály a odpady při stavbách zajišťovaných dodavatelsky</w:t>
      </w:r>
      <w:bookmarkEnd w:id="54"/>
      <w:r w:rsidRPr="535E004C">
        <w:rPr>
          <w:rFonts w:cstheme="minorBidi"/>
        </w:rPr>
        <w:t>“</w:t>
      </w:r>
      <w:r w:rsidR="001B1CD1">
        <w:rPr>
          <w:rFonts w:cstheme="minorBidi"/>
        </w:rPr>
        <w:t xml:space="preserve">, který je </w:t>
      </w:r>
      <w:r w:rsidR="001B1CD1" w:rsidRPr="00B94014">
        <w:rPr>
          <w:bCs/>
        </w:rPr>
        <w:t>přílo</w:t>
      </w:r>
      <w:r w:rsidR="001B1CD1">
        <w:rPr>
          <w:bCs/>
        </w:rPr>
        <w:t>hou</w:t>
      </w:r>
      <w:r w:rsidR="001B1CD1" w:rsidRPr="00B94014">
        <w:rPr>
          <w:bCs/>
        </w:rPr>
        <w:t xml:space="preserve"> č. 25 </w:t>
      </w:r>
      <w:r w:rsidRPr="535E004C">
        <w:rPr>
          <w:rFonts w:cstheme="minorBidi"/>
        </w:rPr>
        <w:t>této Smlouvy.</w:t>
      </w:r>
    </w:p>
    <w:bookmarkEnd w:id="55"/>
    <w:p w14:paraId="2BEF527C" w14:textId="77777777" w:rsidR="005B784C" w:rsidRPr="00EA5C94" w:rsidRDefault="005B784C" w:rsidP="00636E0B">
      <w:pPr>
        <w:pStyle w:val="RLTextlnkuslovan"/>
        <w:numPr>
          <w:ilvl w:val="1"/>
          <w:numId w:val="76"/>
        </w:numPr>
        <w:rPr>
          <w:bCs/>
        </w:rPr>
      </w:pPr>
      <w:r w:rsidRPr="00EA5C94">
        <w:rPr>
          <w:bCs/>
        </w:rPr>
        <w:t>Revize elektrického zařízení a uvádění elektrického zařízení do provozu</w:t>
      </w:r>
    </w:p>
    <w:p w14:paraId="173C1FCA" w14:textId="77777777" w:rsidR="005B784C" w:rsidRPr="00EA5C94" w:rsidRDefault="005B784C" w:rsidP="00636E0B">
      <w:pPr>
        <w:pStyle w:val="RLTextlnkuslovan"/>
        <w:numPr>
          <w:ilvl w:val="2"/>
          <w:numId w:val="76"/>
        </w:numPr>
        <w:ind w:hanging="657"/>
      </w:pPr>
      <w:bookmarkStart w:id="57" w:name="_Ref184902934"/>
      <w:r w:rsidRPr="00EA5C94">
        <w:t>V relevantních případech (bude stanoveno v odvolací objednávce nebo jejích přílohách) zajistí Zhotovitel provedení výchozí revize elektrického zařízení a vypracování zprávy o výchozí revizi elektrického zařízení.</w:t>
      </w:r>
      <w:bookmarkEnd w:id="57"/>
    </w:p>
    <w:p w14:paraId="789C3975" w14:textId="77777777" w:rsidR="005B784C" w:rsidRPr="00EA5C94" w:rsidRDefault="005B784C" w:rsidP="005B784C">
      <w:pPr>
        <w:pStyle w:val="RLTextlnkuslovan"/>
        <w:ind w:left="1276" w:hanging="709"/>
        <w:rPr>
          <w:bCs/>
        </w:rPr>
      </w:pPr>
      <w:r w:rsidRPr="00EA5C94">
        <w:rPr>
          <w:bCs/>
        </w:rPr>
        <w:tab/>
        <w:t xml:space="preserve">Pokud se bude jednat o výchozí revizi elektrického zařízení hlavního domovního vedení (HDV) - odbočky k elektroměru, předá/doručí Zhotovitel prokazatelně tuto zprávu o </w:t>
      </w:r>
      <w:r w:rsidRPr="00EA5C94">
        <w:rPr>
          <w:bCs/>
        </w:rPr>
        <w:lastRenderedPageBreak/>
        <w:t xml:space="preserve">výchozí revizi elektrického zařízení majiteli hlavního domovního vedení (HDV) - odbočky k elektroměru. </w:t>
      </w:r>
    </w:p>
    <w:p w14:paraId="1C553CBC" w14:textId="77777777" w:rsidR="005B784C" w:rsidRPr="00EA5C94" w:rsidRDefault="005B784C" w:rsidP="005B784C">
      <w:pPr>
        <w:pStyle w:val="RLTextlnkuslovan"/>
        <w:ind w:left="1276" w:hanging="709"/>
        <w:rPr>
          <w:bCs/>
        </w:rPr>
      </w:pPr>
      <w:r w:rsidRPr="00EA5C94">
        <w:rPr>
          <w:bCs/>
        </w:rPr>
        <w:tab/>
        <w:t xml:space="preserve">Náklady za objednanou a provedenou revizi hradí Objednatel na základě odsouhlaseného krycího listu, jehož vzor je uveden v příloze č. 5 </w:t>
      </w:r>
      <w:r>
        <w:rPr>
          <w:bCs/>
        </w:rPr>
        <w:t>K</w:t>
      </w:r>
      <w:r w:rsidRPr="00EA5C94">
        <w:rPr>
          <w:bCs/>
        </w:rPr>
        <w:t xml:space="preserve"> této Smlouvy</w:t>
      </w:r>
      <w:r>
        <w:rPr>
          <w:bCs/>
        </w:rPr>
        <w:t>. Cena bude upravena o slevu či přirážku konkrétního zhotovitele.</w:t>
      </w:r>
    </w:p>
    <w:p w14:paraId="0D07BC43" w14:textId="2B3D019B" w:rsidR="005B784C" w:rsidRPr="00EA5C94" w:rsidRDefault="005B784C" w:rsidP="002463E9">
      <w:pPr>
        <w:pStyle w:val="RLTextlnkuslovan"/>
        <w:numPr>
          <w:ilvl w:val="2"/>
          <w:numId w:val="76"/>
        </w:numPr>
        <w:ind w:hanging="657"/>
      </w:pPr>
      <w:bookmarkStart w:id="58" w:name="_Ref184902943"/>
      <w:r w:rsidRPr="00EA5C94">
        <w:t xml:space="preserve">Výchozí revize elektrického zařízení musí mít náležitosti uvedené </w:t>
      </w:r>
      <w:r w:rsidR="00DC5F88" w:rsidRPr="00DC5F88">
        <w:t>nařízení vlády č. 190/2022 Sb., o vyhrazených technických elektrických zařízeních a požadavcích na zajištění jejich bezpečnosti, ve znění pozdějších předpisů</w:t>
      </w:r>
      <w:r w:rsidR="00DC5F88">
        <w:t>,</w:t>
      </w:r>
      <w:r w:rsidRPr="00EA5C94">
        <w:t xml:space="preserve"> a splňovat požadavky a ustanovení ČSN 33 1500, ČSN 33 2000-6, PNE 33 0000-3 a PNE 33 0000-6.</w:t>
      </w:r>
      <w:bookmarkEnd w:id="58"/>
      <w:r w:rsidRPr="00EA5C94">
        <w:t xml:space="preserve"> </w:t>
      </w:r>
    </w:p>
    <w:p w14:paraId="7CCE0025" w14:textId="7FA29126" w:rsidR="005B784C" w:rsidRPr="0063300E" w:rsidRDefault="005B784C" w:rsidP="005B784C">
      <w:pPr>
        <w:pStyle w:val="RLTextlnkuslovan"/>
        <w:ind w:left="1276" w:hanging="709"/>
        <w:rPr>
          <w:bCs/>
        </w:rPr>
      </w:pPr>
      <w:r w:rsidRPr="00EA5C94">
        <w:rPr>
          <w:bCs/>
        </w:rPr>
        <w:tab/>
        <w:t xml:space="preserve">Výchozí revizi elektrického zařízení </w:t>
      </w:r>
      <w:r w:rsidRPr="0063300E">
        <w:rPr>
          <w:bCs/>
        </w:rPr>
        <w:t>smí provést pouze osoba proškolená Objednatelem</w:t>
      </w:r>
      <w:r>
        <w:rPr>
          <w:bCs/>
        </w:rPr>
        <w:t>,</w:t>
      </w:r>
      <w:r w:rsidRPr="0063300E">
        <w:rPr>
          <w:bCs/>
        </w:rPr>
        <w:t xml:space="preserve"> </w:t>
      </w:r>
      <w:r>
        <w:rPr>
          <w:bCs/>
        </w:rPr>
        <w:t xml:space="preserve">s </w:t>
      </w:r>
      <w:r w:rsidRPr="0063300E">
        <w:rPr>
          <w:bCs/>
        </w:rPr>
        <w:t xml:space="preserve">odpovídající platnou elektrotechnickou kvalifikací dle § </w:t>
      </w:r>
      <w:r w:rsidR="006756A9">
        <w:rPr>
          <w:bCs/>
        </w:rPr>
        <w:t>8</w:t>
      </w:r>
      <w:r w:rsidR="006756A9" w:rsidRPr="0063300E">
        <w:rPr>
          <w:bCs/>
        </w:rPr>
        <w:t xml:space="preserve"> </w:t>
      </w:r>
      <w:r w:rsidR="008E2547">
        <w:rPr>
          <w:bCs/>
        </w:rPr>
        <w:t>n</w:t>
      </w:r>
      <w:r w:rsidR="006756A9" w:rsidRPr="006756A9">
        <w:rPr>
          <w:bCs/>
        </w:rPr>
        <w:t>ařízení vlády č. 194/2022 Sb</w:t>
      </w:r>
      <w:r w:rsidR="00DC5F88">
        <w:rPr>
          <w:bCs/>
        </w:rPr>
        <w:t>.</w:t>
      </w:r>
      <w:r w:rsidR="008E2547">
        <w:rPr>
          <w:bCs/>
        </w:rPr>
        <w:t xml:space="preserve">, </w:t>
      </w:r>
      <w:r w:rsidR="008E2547" w:rsidRPr="008E2547">
        <w:rPr>
          <w:bCs/>
        </w:rPr>
        <w:t>o požadavcích na odbornou způsobilost k výkonu činnosti na elektrických zařízeních a na odbornou způsobilost v</w:t>
      </w:r>
      <w:r w:rsidR="008E2547">
        <w:rPr>
          <w:bCs/>
        </w:rPr>
        <w:t> </w:t>
      </w:r>
      <w:r w:rsidR="008E2547" w:rsidRPr="008E2547">
        <w:rPr>
          <w:bCs/>
        </w:rPr>
        <w:t>elektrotechnice</w:t>
      </w:r>
      <w:r w:rsidR="008E2547">
        <w:rPr>
          <w:bCs/>
        </w:rPr>
        <w:t>, ve znění pozdějších předpisů,</w:t>
      </w:r>
      <w:r w:rsidR="006756A9" w:rsidRPr="006756A9" w:rsidDel="006756A9">
        <w:rPr>
          <w:bCs/>
        </w:rPr>
        <w:t xml:space="preserve"> </w:t>
      </w:r>
      <w:r w:rsidRPr="0063300E">
        <w:rPr>
          <w:bCs/>
        </w:rPr>
        <w:t xml:space="preserve">a odpovídajícím druhem a rozsahem požadovaného oprávnění ve znění </w:t>
      </w:r>
      <w:r w:rsidR="008E2547">
        <w:rPr>
          <w:bCs/>
        </w:rPr>
        <w:t>z</w:t>
      </w:r>
      <w:r w:rsidRPr="0063300E">
        <w:rPr>
          <w:bCs/>
        </w:rPr>
        <w:t xml:space="preserve">ákona č. </w:t>
      </w:r>
      <w:r w:rsidR="008E2547">
        <w:rPr>
          <w:bCs/>
        </w:rPr>
        <w:t>250/2021</w:t>
      </w:r>
      <w:r w:rsidRPr="0063300E">
        <w:rPr>
          <w:bCs/>
        </w:rPr>
        <w:t xml:space="preserve"> Sb., ve znění pozdějších předpisů, pro vyhrazená elektrická zařízení dle </w:t>
      </w:r>
      <w:r w:rsidR="00DC5F88" w:rsidRPr="00DC5F88">
        <w:rPr>
          <w:bCs/>
        </w:rPr>
        <w:t>nařízení vlády č. 190/2022 Sb., o vyhrazených technických elektrických zařízeních a požadavcích na zajištění jejich bezpečnosti, ve znění pozdějších předpisů</w:t>
      </w:r>
      <w:r w:rsidRPr="0063300E">
        <w:rPr>
          <w:bCs/>
        </w:rPr>
        <w:t xml:space="preserve">. Současně se provedení výchozí revize elektrického zařízení řídí i relevantními ustanoveními Všeobecných a technických podmínek provádění staveb VN, NN pro </w:t>
      </w:r>
      <w:r>
        <w:rPr>
          <w:rFonts w:asciiTheme="minorHAnsi" w:hAnsiTheme="minorHAnsi" w:cstheme="minorHAnsi"/>
        </w:rPr>
        <w:t>EG.D, s.</w:t>
      </w:r>
      <w:r w:rsidR="007D77DD">
        <w:rPr>
          <w:rFonts w:asciiTheme="minorHAnsi" w:hAnsiTheme="minorHAnsi" w:cstheme="minorHAnsi"/>
        </w:rPr>
        <w:t>r.o.</w:t>
      </w:r>
      <w:r w:rsidRPr="0063300E">
        <w:rPr>
          <w:bCs/>
        </w:rPr>
        <w:t xml:space="preserve"> v platném znění (příloha č. 3 této Smlouvy) a dle pokynu EC</w:t>
      </w:r>
      <w:r>
        <w:rPr>
          <w:bCs/>
        </w:rPr>
        <w:t>D</w:t>
      </w:r>
      <w:r w:rsidRPr="0063300E">
        <w:rPr>
          <w:bCs/>
        </w:rPr>
        <w:t>-PP-</w:t>
      </w:r>
      <w:r>
        <w:rPr>
          <w:bCs/>
        </w:rPr>
        <w:t>340</w:t>
      </w:r>
      <w:r w:rsidRPr="00303C13">
        <w:rPr>
          <w:bCs/>
        </w:rPr>
        <w:t xml:space="preserve"> (příloha č. 32 této Smlouvy).</w:t>
      </w:r>
      <w:r w:rsidRPr="0063019E">
        <w:rPr>
          <w:bCs/>
        </w:rPr>
        <w:t xml:space="preserve"> </w:t>
      </w:r>
    </w:p>
    <w:p w14:paraId="05E89949" w14:textId="77777777" w:rsidR="005B784C" w:rsidRPr="0063300E" w:rsidRDefault="005B784C" w:rsidP="005B784C">
      <w:pPr>
        <w:pStyle w:val="RLTextlnkuslovan"/>
        <w:ind w:left="1276" w:hanging="709"/>
        <w:rPr>
          <w:bCs/>
        </w:rPr>
      </w:pPr>
      <w:r w:rsidRPr="0063300E">
        <w:rPr>
          <w:bCs/>
        </w:rPr>
        <w:tab/>
        <w:t>Pro provedení a vypracování výchozí revize elektrického zařízení se mj. použijí formuláře, které byly vyplněny (vypracovány) před uvedením elektrického zařízení do provozu (pod napětí), a to na základě kontrol a měření dle EC</w:t>
      </w:r>
      <w:r>
        <w:rPr>
          <w:bCs/>
        </w:rPr>
        <w:t>D</w:t>
      </w:r>
      <w:r w:rsidRPr="0063300E">
        <w:rPr>
          <w:bCs/>
        </w:rPr>
        <w:t>-PP-</w:t>
      </w:r>
      <w:r>
        <w:rPr>
          <w:bCs/>
        </w:rPr>
        <w:t>342</w:t>
      </w:r>
      <w:r w:rsidRPr="0063300E">
        <w:rPr>
          <w:bCs/>
        </w:rPr>
        <w:t xml:space="preserve"> „Kontrola elektrického zařízení před uvedením do provozu“ (příloha č. 14 této Smlouvy). Tyto protokoly (záznamy) se stanou nedílnou součástí předávací dokumentace dílčího plnění.</w:t>
      </w:r>
    </w:p>
    <w:p w14:paraId="474D3327" w14:textId="77777777" w:rsidR="005B784C" w:rsidRPr="0063300E" w:rsidRDefault="005B784C" w:rsidP="005B784C">
      <w:pPr>
        <w:pStyle w:val="RLTextlnkuslovan"/>
        <w:ind w:left="1276" w:hanging="709"/>
        <w:rPr>
          <w:bCs/>
        </w:rPr>
      </w:pPr>
      <w:r w:rsidRPr="0063300E">
        <w:rPr>
          <w:bCs/>
        </w:rPr>
        <w:tab/>
        <w:t>V případě uzemnění se způsob jeho uložení doloží protokolem daným dle EC</w:t>
      </w:r>
      <w:r>
        <w:rPr>
          <w:bCs/>
        </w:rPr>
        <w:t>D</w:t>
      </w:r>
      <w:r w:rsidRPr="0063300E">
        <w:rPr>
          <w:bCs/>
        </w:rPr>
        <w:t>-PP-</w:t>
      </w:r>
      <w:r>
        <w:rPr>
          <w:bCs/>
        </w:rPr>
        <w:t>342</w:t>
      </w:r>
      <w:r w:rsidRPr="0063300E">
        <w:rPr>
          <w:bCs/>
        </w:rPr>
        <w:t xml:space="preserve"> (příloha č. 14 této Smlouvy). Tento protokol bude doplněn o Zápis o provedené kontrole uložení uzemnění vystaveným zástupcem Objednatele, případně fotodokumentací. </w:t>
      </w:r>
    </w:p>
    <w:p w14:paraId="77B02A65" w14:textId="77777777" w:rsidR="005B784C" w:rsidRPr="0063300E" w:rsidRDefault="005B784C" w:rsidP="002463E9">
      <w:pPr>
        <w:pStyle w:val="RLTextlnkuslovan"/>
        <w:numPr>
          <w:ilvl w:val="2"/>
          <w:numId w:val="76"/>
        </w:numPr>
        <w:ind w:hanging="657"/>
      </w:pPr>
      <w:bookmarkStart w:id="59" w:name="_Ref184902951"/>
      <w:r w:rsidRPr="0063300E">
        <w:t>V relevantních případech (bude stanoveno v odvolací objednávce nebo jejích přílohách) výchozí revizi elektrického zařízení zajistí Objednatel, a to na své náklady.</w:t>
      </w:r>
      <w:bookmarkEnd w:id="59"/>
      <w:r w:rsidRPr="0063300E">
        <w:t xml:space="preserve"> </w:t>
      </w:r>
    </w:p>
    <w:p w14:paraId="3C574C9E" w14:textId="77777777" w:rsidR="005B784C" w:rsidRPr="0063300E" w:rsidRDefault="005B784C" w:rsidP="005B784C">
      <w:pPr>
        <w:pStyle w:val="RLTextlnkuslovan"/>
        <w:ind w:left="1276" w:hanging="709"/>
        <w:rPr>
          <w:bCs/>
        </w:rPr>
      </w:pPr>
      <w:r w:rsidRPr="0063300E">
        <w:rPr>
          <w:bCs/>
        </w:rPr>
        <w:tab/>
        <w:t>Zhotovitel je v této souvislosti povinen předat Objednateli podklady potřebné k vypracování výchozí revize elektrického zařízení, zejména vyplněné příslušné formuláře (záznamy) uvedené v příloze č. 14 této Smlouvy.</w:t>
      </w:r>
    </w:p>
    <w:p w14:paraId="7C2320D6" w14:textId="77777777" w:rsidR="005B784C" w:rsidRPr="0063300E" w:rsidRDefault="005B784C" w:rsidP="005B784C">
      <w:pPr>
        <w:pStyle w:val="RLTextlnkuslovan"/>
        <w:ind w:left="1276" w:hanging="709"/>
        <w:rPr>
          <w:bCs/>
        </w:rPr>
      </w:pPr>
      <w:r w:rsidRPr="0063300E">
        <w:rPr>
          <w:bCs/>
        </w:rPr>
        <w:tab/>
        <w:t xml:space="preserve">Na základě těchto podkladů bude zástupcem Zhotovitele potvrzeno, že předávané elektrické zařízení je schopné bezpečného provozu. </w:t>
      </w:r>
    </w:p>
    <w:p w14:paraId="6AAFB0F8" w14:textId="77777777" w:rsidR="005B784C" w:rsidRPr="0063300E" w:rsidRDefault="005B784C" w:rsidP="005B784C">
      <w:pPr>
        <w:pStyle w:val="RLTextlnkuslovan"/>
        <w:ind w:left="1276" w:hanging="709"/>
        <w:rPr>
          <w:bCs/>
        </w:rPr>
      </w:pPr>
      <w:r w:rsidRPr="0063300E">
        <w:rPr>
          <w:bCs/>
        </w:rPr>
        <w:tab/>
        <w:t>Náklady na zpracování výše uvedených podkladů jsou součástí ceny díla.</w:t>
      </w:r>
    </w:p>
    <w:p w14:paraId="7125046A" w14:textId="77777777" w:rsidR="005B784C" w:rsidRPr="0063300E" w:rsidRDefault="005B784C" w:rsidP="002463E9">
      <w:pPr>
        <w:pStyle w:val="RLTextlnkuslovan"/>
        <w:numPr>
          <w:ilvl w:val="2"/>
          <w:numId w:val="76"/>
        </w:numPr>
        <w:ind w:hanging="657"/>
      </w:pPr>
      <w:r w:rsidRPr="0063300E">
        <w:t>Elektrická zařízení nebo jejich části, která ze závažných společenských nebo technologických důvodů nemohou být během provádění rekonstrukce bez napětí po celou dobu trvání prací, lze v průběhu těchto prací provozovat bez výchozí revize elektrického zařízení. V těchto případech je nutné na částech elektrického zařízení, na kterých byly práce prováděny a které je nutno uvést do provozu, provést taková opatření a kontroly, aby nebyla ohrožena bezpečnost a ochrana zdraví při práci.</w:t>
      </w:r>
    </w:p>
    <w:p w14:paraId="34274D0C" w14:textId="77777777" w:rsidR="005B784C" w:rsidRPr="0063300E" w:rsidRDefault="005B784C" w:rsidP="005B784C">
      <w:pPr>
        <w:pStyle w:val="RLTextlnkuslovan"/>
        <w:ind w:left="1276" w:hanging="709"/>
        <w:rPr>
          <w:bCs/>
        </w:rPr>
      </w:pPr>
      <w:r w:rsidRPr="0063300E">
        <w:rPr>
          <w:bCs/>
        </w:rPr>
        <w:lastRenderedPageBreak/>
        <w:tab/>
        <w:t xml:space="preserve">O provedených opatřeních a kontrolách vyhotoví Zhotovitel písemný záznam dle podmínek uvedených v příloze č. 14 této Smlouvy. </w:t>
      </w:r>
    </w:p>
    <w:p w14:paraId="62C3869F" w14:textId="13B71A61" w:rsidR="005B784C" w:rsidRPr="00EA5C94" w:rsidRDefault="005B784C" w:rsidP="005B784C">
      <w:pPr>
        <w:pStyle w:val="RLTextlnkuslovan"/>
        <w:ind w:left="1276" w:hanging="709"/>
        <w:rPr>
          <w:bCs/>
        </w:rPr>
      </w:pPr>
      <w:r w:rsidRPr="0063300E">
        <w:rPr>
          <w:bCs/>
        </w:rPr>
        <w:tab/>
        <w:t xml:space="preserve">Provedení výchozí revize bude provedeno dle článku </w:t>
      </w:r>
      <w:r w:rsidR="00980EA0">
        <w:rPr>
          <w:bCs/>
        </w:rPr>
        <w:fldChar w:fldCharType="begin"/>
      </w:r>
      <w:r w:rsidR="00980EA0">
        <w:rPr>
          <w:bCs/>
        </w:rPr>
        <w:instrText xml:space="preserve"> REF _Ref184902934 \r \h </w:instrText>
      </w:r>
      <w:r w:rsidR="00980EA0">
        <w:rPr>
          <w:bCs/>
        </w:rPr>
      </w:r>
      <w:r w:rsidR="00980EA0">
        <w:rPr>
          <w:bCs/>
        </w:rPr>
        <w:fldChar w:fldCharType="separate"/>
      </w:r>
      <w:r w:rsidR="001B211C">
        <w:rPr>
          <w:bCs/>
        </w:rPr>
        <w:t>5.4.1</w:t>
      </w:r>
      <w:r w:rsidR="00980EA0">
        <w:rPr>
          <w:bCs/>
        </w:rPr>
        <w:fldChar w:fldCharType="end"/>
      </w:r>
      <w:r w:rsidRPr="0063300E">
        <w:rPr>
          <w:bCs/>
        </w:rPr>
        <w:t xml:space="preserve"> a </w:t>
      </w:r>
      <w:r w:rsidR="00980EA0">
        <w:rPr>
          <w:bCs/>
        </w:rPr>
        <w:fldChar w:fldCharType="begin"/>
      </w:r>
      <w:r w:rsidR="00980EA0">
        <w:rPr>
          <w:bCs/>
        </w:rPr>
        <w:instrText xml:space="preserve"> REF _Ref184902943 \r \h </w:instrText>
      </w:r>
      <w:r w:rsidR="00980EA0">
        <w:rPr>
          <w:bCs/>
        </w:rPr>
      </w:r>
      <w:r w:rsidR="00980EA0">
        <w:rPr>
          <w:bCs/>
        </w:rPr>
        <w:fldChar w:fldCharType="separate"/>
      </w:r>
      <w:r w:rsidR="001B211C">
        <w:rPr>
          <w:bCs/>
        </w:rPr>
        <w:t>5.4.2</w:t>
      </w:r>
      <w:r w:rsidR="00980EA0">
        <w:rPr>
          <w:bCs/>
        </w:rPr>
        <w:fldChar w:fldCharType="end"/>
      </w:r>
      <w:r w:rsidRPr="0063300E">
        <w:rPr>
          <w:bCs/>
        </w:rPr>
        <w:t xml:space="preserve"> nebo </w:t>
      </w:r>
      <w:r w:rsidR="00980EA0">
        <w:rPr>
          <w:bCs/>
        </w:rPr>
        <w:fldChar w:fldCharType="begin"/>
      </w:r>
      <w:r w:rsidR="00980EA0">
        <w:rPr>
          <w:bCs/>
        </w:rPr>
        <w:instrText xml:space="preserve"> REF _Ref184902951 \r \h </w:instrText>
      </w:r>
      <w:r w:rsidR="00980EA0">
        <w:rPr>
          <w:bCs/>
        </w:rPr>
      </w:r>
      <w:r w:rsidR="00980EA0">
        <w:rPr>
          <w:bCs/>
        </w:rPr>
        <w:fldChar w:fldCharType="separate"/>
      </w:r>
      <w:r w:rsidR="001B211C">
        <w:rPr>
          <w:bCs/>
        </w:rPr>
        <w:t>5.4.3</w:t>
      </w:r>
      <w:r w:rsidR="00980EA0">
        <w:rPr>
          <w:bCs/>
        </w:rPr>
        <w:fldChar w:fldCharType="end"/>
      </w:r>
      <w:r w:rsidRPr="0063300E">
        <w:rPr>
          <w:bCs/>
        </w:rPr>
        <w:t xml:space="preserve"> této Smlouvy po ukončení prací na elektrickém zařízení</w:t>
      </w:r>
      <w:r w:rsidRPr="00EA5C94">
        <w:rPr>
          <w:bCs/>
        </w:rPr>
        <w:t>.</w:t>
      </w:r>
    </w:p>
    <w:p w14:paraId="0210639F" w14:textId="77777777" w:rsidR="005B784C" w:rsidRPr="0063300E" w:rsidRDefault="005B784C" w:rsidP="002463E9">
      <w:pPr>
        <w:pStyle w:val="RLTextlnkuslovan"/>
        <w:numPr>
          <w:ilvl w:val="2"/>
          <w:numId w:val="76"/>
        </w:numPr>
        <w:ind w:hanging="657"/>
      </w:pPr>
      <w:r w:rsidRPr="00EA5C94">
        <w:t xml:space="preserve">Uvedení elektrického zařízení do provozu bude provedeno buď pověřeným pracovníkem </w:t>
      </w:r>
      <w:r w:rsidRPr="0063300E">
        <w:t>Objednatele, a to v případech, kdy je pro provedení díla realizována odstávka zařízení včetně zajištění pracoviště, nebo pověřeným pracovníkem Zhotovitele, a to v případech, kdy je dílo či jiné plnění realizováno na síti NN pomocí metod PPN NN. Činnost při postupném uvádění zařízení do provozu při obnově se řídí dle PNE 33 0000-3. čl. 3.5, PNE 33 0000-6 a přílohou č. 14 této Smlouvy.</w:t>
      </w:r>
    </w:p>
    <w:p w14:paraId="49CA86C7" w14:textId="77777777" w:rsidR="005B784C" w:rsidRPr="0063300E" w:rsidRDefault="005B784C" w:rsidP="005B784C">
      <w:pPr>
        <w:pStyle w:val="RLTextlnkuslovan"/>
        <w:tabs>
          <w:tab w:val="clear" w:pos="1474"/>
          <w:tab w:val="num" w:pos="-851"/>
        </w:tabs>
        <w:ind w:left="1276" w:firstLine="0"/>
        <w:rPr>
          <w:bCs/>
        </w:rPr>
      </w:pPr>
      <w:r w:rsidRPr="0063300E">
        <w:rPr>
          <w:bCs/>
        </w:rPr>
        <w:t>Pověřený pracovník Objednatele nebo Zhotovitele uvádějící elektrické zařízení do provozu, po předložení očíslovaného příslušného podkladu dle přílohy č. 14 této Smlouvy od pověřeného pracovníka Zhotovitele realizujícího plnění, provede namátkovou kontrolu elektrického zařízení a následně uvede elektrické zařízení do provozu. Po uvedení elektrického zařízení do provozu provede pověřený pracovník Objednatele nebo Zhotovitele zápis do stavebního deníku, který bude obsahovat následující údaje:</w:t>
      </w:r>
    </w:p>
    <w:p w14:paraId="79A16D17" w14:textId="77777777" w:rsidR="005B784C" w:rsidRPr="0063300E" w:rsidRDefault="005B784C" w:rsidP="005B784C">
      <w:pPr>
        <w:pStyle w:val="RLTextlnkuslovan"/>
        <w:numPr>
          <w:ilvl w:val="0"/>
          <w:numId w:val="67"/>
        </w:numPr>
        <w:rPr>
          <w:bCs/>
        </w:rPr>
      </w:pPr>
      <w:r w:rsidRPr="0063300E">
        <w:rPr>
          <w:bCs/>
        </w:rPr>
        <w:t xml:space="preserve">Datum a čas uvedení do provozu dotčeného zařízení, číslo předloženého záznamu, svoje jméno a příjmení (hůlkovým písmem) a svůj podpis. </w:t>
      </w:r>
    </w:p>
    <w:p w14:paraId="40E2F24F" w14:textId="77777777" w:rsidR="005B784C" w:rsidRPr="00EA5C94" w:rsidRDefault="005B784C" w:rsidP="005B784C">
      <w:pPr>
        <w:pStyle w:val="RLTextlnkuslovan"/>
        <w:numPr>
          <w:ilvl w:val="0"/>
          <w:numId w:val="67"/>
        </w:numPr>
        <w:rPr>
          <w:bCs/>
        </w:rPr>
      </w:pPr>
      <w:r w:rsidRPr="0063300E">
        <w:rPr>
          <w:bCs/>
        </w:rPr>
        <w:t>Související příslušné podklady dle přílohy č. 14 této Smlouvy si Zhotovitel ponechává a předá jej po dokončení stavby reviznímu</w:t>
      </w:r>
      <w:r w:rsidRPr="00EA5C94">
        <w:rPr>
          <w:bCs/>
        </w:rPr>
        <w:t xml:space="preserve"> technikovi k vyhotovení zprávy o výchozí revizi elektrického zařízení a dále se tyto protokoly (záznamy) stanou nedílnou součástí předávací dokumentace dílčího plnění.</w:t>
      </w:r>
    </w:p>
    <w:p w14:paraId="5D768A5A" w14:textId="77777777" w:rsidR="005B784C" w:rsidRPr="00EA5C94" w:rsidRDefault="005B784C" w:rsidP="002463E9">
      <w:pPr>
        <w:pStyle w:val="RLTextlnkuslovan"/>
        <w:numPr>
          <w:ilvl w:val="2"/>
          <w:numId w:val="76"/>
        </w:numPr>
        <w:ind w:hanging="657"/>
      </w:pPr>
      <w:r w:rsidRPr="00EA5C94">
        <w:t xml:space="preserve">Zpráva(-y) o výchozí revizi elektrického zařízení je nedílnou součástí předávací dokumentace dílčího plnění. </w:t>
      </w:r>
    </w:p>
    <w:p w14:paraId="27A68DBE" w14:textId="77777777" w:rsidR="005B784C" w:rsidRPr="00EA5C94" w:rsidRDefault="005B784C" w:rsidP="002463E9">
      <w:pPr>
        <w:pStyle w:val="RLTextlnkuslovan"/>
        <w:numPr>
          <w:ilvl w:val="2"/>
          <w:numId w:val="76"/>
        </w:numPr>
        <w:ind w:hanging="657"/>
      </w:pPr>
      <w:r w:rsidRPr="00EA5C94">
        <w:t>Revizní technik je povinen zúčastňovat se pravidelných školení pořádaných zástupcem Objednatele, a to za účelem rozšiřování znalostí, problematiky technických norem a revizní práce na zařízení distribučních sítí.</w:t>
      </w:r>
    </w:p>
    <w:p w14:paraId="3B986CD8" w14:textId="77777777" w:rsidR="005B784C" w:rsidRPr="0063300E" w:rsidRDefault="005B784C" w:rsidP="002463E9">
      <w:pPr>
        <w:pStyle w:val="RLTextlnkuslovan"/>
        <w:numPr>
          <w:ilvl w:val="2"/>
          <w:numId w:val="76"/>
        </w:numPr>
        <w:ind w:hanging="657"/>
      </w:pPr>
      <w:r w:rsidRPr="00EA5C94">
        <w:t xml:space="preserve">Zhotovitel je </w:t>
      </w:r>
      <w:r w:rsidRPr="0063300E">
        <w:t>povinen před započetím revizní činnosti revizního technika (vlastní zaměstnanec či Poddodavatel Zhotovitele) doložit Požadované dokumenty ke spolupráci mezi zástupcem Objednatele a revizním technikem dle přílohy P1 uvedené v pokynu EC</w:t>
      </w:r>
      <w:r>
        <w:t>D</w:t>
      </w:r>
      <w:r w:rsidRPr="0063300E">
        <w:t>-PP-</w:t>
      </w:r>
      <w:r>
        <w:t>340</w:t>
      </w:r>
      <w:r w:rsidRPr="0063300E">
        <w:t xml:space="preserve"> (příloha č. 32 této Smlouvy). Objednatel si dále vyhrazuje právo na kontrolu těchto dokumentů kdykoliv, zpravidla však v době ukončení jejich platnosti a nahrazení dokumentů novými. </w:t>
      </w:r>
    </w:p>
    <w:p w14:paraId="6194647F" w14:textId="62BA311B" w:rsidR="005B784C" w:rsidRPr="00EA5C94" w:rsidRDefault="005B784C" w:rsidP="002463E9">
      <w:pPr>
        <w:pStyle w:val="RLTextlnkuslovan"/>
        <w:numPr>
          <w:ilvl w:val="1"/>
          <w:numId w:val="76"/>
        </w:numPr>
        <w:rPr>
          <w:bCs/>
        </w:rPr>
      </w:pPr>
      <w:bookmarkStart w:id="60" w:name="_Ref434326738"/>
      <w:r>
        <w:t>Projektové zaměření stavby (dále jen PZS) a d</w:t>
      </w:r>
      <w:r w:rsidRPr="00EA5C94">
        <w:t>okumentace skutečného provedení stavby</w:t>
      </w:r>
      <w:r>
        <w:t xml:space="preserve"> -</w:t>
      </w:r>
      <w:r w:rsidRPr="00EA5C94">
        <w:t xml:space="preserve"> geodetická část (</w:t>
      </w:r>
      <w:proofErr w:type="spellStart"/>
      <w:r w:rsidRPr="00EA5C94">
        <w:t>DSPSg</w:t>
      </w:r>
      <w:proofErr w:type="spellEnd"/>
      <w:r w:rsidRPr="00EA5C94">
        <w:t>)</w:t>
      </w:r>
      <w:r w:rsidR="00770BB2">
        <w:t>.</w:t>
      </w:r>
    </w:p>
    <w:p w14:paraId="14E047A9" w14:textId="6F5BB7F5" w:rsidR="005B784C" w:rsidRPr="00EA5C94" w:rsidRDefault="005B784C" w:rsidP="00BF1020">
      <w:pPr>
        <w:pStyle w:val="RLTextlnkuslovan"/>
        <w:numPr>
          <w:ilvl w:val="2"/>
          <w:numId w:val="76"/>
        </w:numPr>
        <w:spacing w:line="240" w:lineRule="auto"/>
        <w:ind w:hanging="657"/>
        <w:rPr>
          <w:bCs/>
        </w:rPr>
      </w:pPr>
      <w:r>
        <w:t xml:space="preserve">V rámci předprojektového zaměření stavby je, v případě potřeby plynoucí z PD, </w:t>
      </w:r>
      <w:r w:rsidRPr="00EA5C94">
        <w:t>Zhotovitel povinen</w:t>
      </w:r>
      <w:r>
        <w:t xml:space="preserve"> zajistit PZS,</w:t>
      </w:r>
      <w:r w:rsidRPr="00EA5C94">
        <w:t xml:space="preserve"> tzn. zajistit splnění povinností a dodržení postupů dle odst. </w:t>
      </w:r>
      <w:r w:rsidRPr="00EA5C94">
        <w:fldChar w:fldCharType="begin"/>
      </w:r>
      <w:r w:rsidRPr="00EA5C94">
        <w:instrText xml:space="preserve"> REF _Ref437270212 \r \h  \* MERGEFORMAT </w:instrText>
      </w:r>
      <w:r w:rsidRPr="00EA5C94">
        <w:fldChar w:fldCharType="separate"/>
      </w:r>
      <w:r w:rsidR="001B211C">
        <w:t>5.5.1.1</w:t>
      </w:r>
      <w:r w:rsidRPr="00EA5C94">
        <w:fldChar w:fldCharType="end"/>
      </w:r>
      <w:r w:rsidRPr="00EA5C94">
        <w:t>. –</w:t>
      </w:r>
      <w:r w:rsidR="009835A7">
        <w:fldChar w:fldCharType="begin"/>
      </w:r>
      <w:r w:rsidR="009835A7">
        <w:instrText xml:space="preserve"> REF _Ref196313920 \r \h </w:instrText>
      </w:r>
      <w:r w:rsidR="009835A7">
        <w:fldChar w:fldCharType="separate"/>
      </w:r>
      <w:r w:rsidR="001B211C">
        <w:t>5.5.1.5</w:t>
      </w:r>
      <w:r w:rsidR="009835A7">
        <w:fldChar w:fldCharType="end"/>
      </w:r>
      <w:r w:rsidRPr="00EA5C94">
        <w:t xml:space="preserve"> této Smlouvy. </w:t>
      </w:r>
    </w:p>
    <w:p w14:paraId="7B29EAF8" w14:textId="6D78515E" w:rsidR="005B784C" w:rsidRPr="0063300E" w:rsidRDefault="005B784C" w:rsidP="005B784C">
      <w:pPr>
        <w:pStyle w:val="RLTextlnkuslovan"/>
        <w:tabs>
          <w:tab w:val="clear" w:pos="1474"/>
        </w:tabs>
        <w:spacing w:line="240" w:lineRule="auto"/>
        <w:ind w:left="1224" w:firstLine="0"/>
        <w:rPr>
          <w:bCs/>
        </w:rPr>
      </w:pPr>
      <w:r w:rsidRPr="0063300E">
        <w:t xml:space="preserve">Pro tuto činnost jsou nezbytné přihlašovací údaje pro vstup do služby </w:t>
      </w:r>
      <w:r>
        <w:t>EMS21+</w:t>
      </w:r>
      <w:r w:rsidRPr="0063300E">
        <w:t>.</w:t>
      </w:r>
      <w:r>
        <w:t xml:space="preserve"> Na základě</w:t>
      </w:r>
      <w:r w:rsidR="00DA24B9">
        <w:t xml:space="preserve"> vyplnění registračního </w:t>
      </w:r>
      <w:r w:rsidR="0058162C">
        <w:t xml:space="preserve">formuláře </w:t>
      </w:r>
      <w:r>
        <w:t xml:space="preserve">do EMS21+ na </w:t>
      </w:r>
      <w:r w:rsidR="000F2346" w:rsidRPr="000F2346">
        <w:t>www.ems-egd.cz</w:t>
      </w:r>
      <w:r w:rsidR="000F2346">
        <w:t xml:space="preserve"> bude </w:t>
      </w:r>
      <w:r>
        <w:t>Zhotovitel</w:t>
      </w:r>
      <w:r w:rsidR="000F2346">
        <w:t xml:space="preserve">i </w:t>
      </w:r>
      <w:r w:rsidR="007D2C18">
        <w:t>do aplikace přidělen přístup.</w:t>
      </w:r>
    </w:p>
    <w:p w14:paraId="12281E5D" w14:textId="77777777" w:rsidR="005B784C" w:rsidRPr="00570288" w:rsidRDefault="005B784C" w:rsidP="002463E9">
      <w:pPr>
        <w:pStyle w:val="RLTextlnkuslovan"/>
        <w:numPr>
          <w:ilvl w:val="3"/>
          <w:numId w:val="76"/>
        </w:numPr>
        <w:ind w:hanging="877"/>
        <w:rPr>
          <w:bCs/>
        </w:rPr>
      </w:pPr>
      <w:bookmarkStart w:id="61" w:name="_Ref437359939"/>
      <w:bookmarkStart w:id="62" w:name="_Ref437270212"/>
      <w:r w:rsidRPr="000F77F6">
        <w:lastRenderedPageBreak/>
        <w:t>Projektant Zhotovitele (vlastní projektant Zhotovitele nebo jeho Poddodavatel) obdrží přihlašovací údaje pro vstup do GPE, odkud si stáhne potřebná podkladová data z nezbytně nutného zájmového území.</w:t>
      </w:r>
      <w:bookmarkEnd w:id="61"/>
    </w:p>
    <w:p w14:paraId="2821896A" w14:textId="77777777" w:rsidR="005B784C" w:rsidRPr="00DF2344" w:rsidRDefault="005B784C" w:rsidP="002463E9">
      <w:pPr>
        <w:pStyle w:val="RLTextlnkuslovan"/>
        <w:numPr>
          <w:ilvl w:val="3"/>
          <w:numId w:val="76"/>
        </w:numPr>
        <w:ind w:hanging="877"/>
        <w:rPr>
          <w:bCs/>
        </w:rPr>
      </w:pPr>
      <w:r w:rsidRPr="0063300E">
        <w:t xml:space="preserve">Geodet Zhotovitele (vlastní geodetické oddělení Zhotovitele </w:t>
      </w:r>
      <w:r>
        <w:t>nebo</w:t>
      </w:r>
      <w:r w:rsidRPr="0063300E">
        <w:t xml:space="preserve"> jeho Poddodavatel) obdrží přihlašovací údaje pro vstup do služby</w:t>
      </w:r>
      <w:r w:rsidRPr="00EA5C94">
        <w:t xml:space="preserve"> EMS</w:t>
      </w:r>
      <w:r>
        <w:t xml:space="preserve">21+. </w:t>
      </w:r>
      <w:r w:rsidRPr="000F77F6">
        <w:t>Na základě požadavků od projektanta Zhotovitele vypracuje geodet Zhotovitele PZS dle aktuální PE</w:t>
      </w:r>
      <w:r>
        <w:t>GD21</w:t>
      </w:r>
      <w:r w:rsidRPr="000F77F6">
        <w:t xml:space="preserve"> viz. </w:t>
      </w:r>
      <w:r w:rsidRPr="000F77F6">
        <w:rPr>
          <w:bCs/>
        </w:rPr>
        <w:t>příloha č. 19 této Smlouvy</w:t>
      </w:r>
      <w:r w:rsidRPr="000F77F6">
        <w:t>.</w:t>
      </w:r>
      <w:bookmarkEnd w:id="62"/>
    </w:p>
    <w:p w14:paraId="29A160C1" w14:textId="77777777" w:rsidR="005B784C" w:rsidRPr="00EA5C94" w:rsidRDefault="005B784C" w:rsidP="002463E9">
      <w:pPr>
        <w:pStyle w:val="RLTextlnkuslovan"/>
        <w:numPr>
          <w:ilvl w:val="3"/>
          <w:numId w:val="76"/>
        </w:numPr>
        <w:ind w:hanging="877"/>
        <w:rPr>
          <w:bCs/>
        </w:rPr>
      </w:pPr>
      <w:r w:rsidRPr="00EA5C94">
        <w:t xml:space="preserve">Projektant Zhotovitele potvrdí požadovaný rozsah zájmového území v digitálním výkresovém PZS pomocí ELEP před zkompletováním a zasláním PZS na </w:t>
      </w:r>
      <w:r>
        <w:t>DBSW KO</w:t>
      </w:r>
      <w:r w:rsidRPr="00EA5C94">
        <w:t>.</w:t>
      </w:r>
    </w:p>
    <w:p w14:paraId="2F099D43" w14:textId="77777777" w:rsidR="005B784C" w:rsidRPr="00FA77AF" w:rsidRDefault="005B784C" w:rsidP="002463E9">
      <w:pPr>
        <w:pStyle w:val="RLTextlnkuslovan"/>
        <w:numPr>
          <w:ilvl w:val="3"/>
          <w:numId w:val="76"/>
        </w:numPr>
        <w:ind w:hanging="877"/>
        <w:rPr>
          <w:bCs/>
        </w:rPr>
      </w:pPr>
      <w:r w:rsidRPr="00EA5C94">
        <w:t xml:space="preserve">Po vytvoření </w:t>
      </w:r>
      <w:r>
        <w:t>PZS</w:t>
      </w:r>
      <w:r w:rsidRPr="0063300E">
        <w:t xml:space="preserve"> provede ÚOZI a</w:t>
      </w:r>
      <w:r>
        <w:t xml:space="preserve"> projektant</w:t>
      </w:r>
      <w:r w:rsidRPr="0063300E">
        <w:t xml:space="preserve"> Zhotovitel</w:t>
      </w:r>
      <w:r>
        <w:t>e</w:t>
      </w:r>
      <w:r w:rsidRPr="0063300E">
        <w:t xml:space="preserve"> ověření </w:t>
      </w:r>
      <w:r>
        <w:t xml:space="preserve">tohoto PZS </w:t>
      </w:r>
      <w:r w:rsidRPr="0063300E">
        <w:t xml:space="preserve">pomocí ELEP a poté ji geodet </w:t>
      </w:r>
      <w:r>
        <w:t>Z</w:t>
      </w:r>
      <w:r w:rsidRPr="0063300E">
        <w:t xml:space="preserve">hotovitele odešle na </w:t>
      </w:r>
      <w:r>
        <w:t>DB</w:t>
      </w:r>
      <w:r w:rsidRPr="0063300E">
        <w:t>SW KO do služby</w:t>
      </w:r>
      <w:r w:rsidRPr="00D410B8">
        <w:t xml:space="preserve"> </w:t>
      </w:r>
      <w:r w:rsidRPr="00EA5C94">
        <w:t>EMS</w:t>
      </w:r>
      <w:r>
        <w:t>21+</w:t>
      </w:r>
      <w:r w:rsidRPr="0063300E">
        <w:t xml:space="preserve">. </w:t>
      </w:r>
    </w:p>
    <w:p w14:paraId="1EE2E251" w14:textId="77777777" w:rsidR="005B784C" w:rsidRPr="003D1BE2" w:rsidRDefault="005B784C" w:rsidP="002463E9">
      <w:pPr>
        <w:pStyle w:val="RLTextlnkuslovan"/>
        <w:numPr>
          <w:ilvl w:val="3"/>
          <w:numId w:val="76"/>
        </w:numPr>
        <w:ind w:hanging="877"/>
        <w:rPr>
          <w:bCs/>
        </w:rPr>
      </w:pPr>
      <w:bookmarkStart w:id="63" w:name="_Ref196313920"/>
      <w:bookmarkStart w:id="64" w:name="_Ref437270220"/>
      <w:r w:rsidRPr="00EA5C94">
        <w:t>Projektant Zhotovitele musí respektovat platný stav katastru nemovitostí (KN) ke dni zpracování PZS. V případě nesouladu zákresu hranic parcel ve výkresech kategorie KM se skutečným stavem v terénu a platným stavem KN, je povinen navrhnout takové řešení, které zabezpečí umístění navrhované stavby do projednaných parcel (např. zvolit jinou trasu, vyžádat si zpřesnění hranic parcel – fyzické vytýčení hranic parcel v terénu).</w:t>
      </w:r>
      <w:bookmarkEnd w:id="63"/>
    </w:p>
    <w:bookmarkEnd w:id="64"/>
    <w:p w14:paraId="048BC1D9" w14:textId="1F0AE2A3" w:rsidR="005B784C" w:rsidRPr="00EA5C94" w:rsidRDefault="005B784C" w:rsidP="002463E9">
      <w:pPr>
        <w:pStyle w:val="RLTextlnkuslovan"/>
        <w:numPr>
          <w:ilvl w:val="2"/>
          <w:numId w:val="76"/>
        </w:numPr>
        <w:spacing w:line="240" w:lineRule="auto"/>
        <w:ind w:hanging="657"/>
        <w:rPr>
          <w:bCs/>
        </w:rPr>
      </w:pPr>
      <w:r>
        <w:t xml:space="preserve">V rámci dokumentace skutečného provedení stavby je </w:t>
      </w:r>
      <w:r w:rsidRPr="00EA5C94">
        <w:t>Zhotovitel povinen pro veškeré plánované stavby, část běžných oprav</w:t>
      </w:r>
      <w:r>
        <w:t xml:space="preserve">, </w:t>
      </w:r>
      <w:r w:rsidRPr="00EA5C94">
        <w:t>je-li požadováno před provedením dílčího plnění Objednatelem</w:t>
      </w:r>
      <w:r>
        <w:t>,</w:t>
      </w:r>
      <w:r w:rsidRPr="00EA5C94">
        <w:t xml:space="preserve"> zajistit zpracování </w:t>
      </w:r>
      <w:proofErr w:type="spellStart"/>
      <w:r w:rsidRPr="00EA5C94">
        <w:t>DSPSg</w:t>
      </w:r>
      <w:proofErr w:type="spellEnd"/>
      <w:r w:rsidRPr="00EA5C94">
        <w:t xml:space="preserve">, tzn. zajistit splnění povinností a dodržení postupů dle odst. </w:t>
      </w:r>
      <w:r w:rsidR="00D10F30">
        <w:fldChar w:fldCharType="begin"/>
      </w:r>
      <w:r w:rsidR="00D10F30">
        <w:instrText xml:space="preserve"> REF _Ref192677750 \r \h </w:instrText>
      </w:r>
      <w:r w:rsidR="00D10F30">
        <w:fldChar w:fldCharType="separate"/>
      </w:r>
      <w:r w:rsidR="001B211C">
        <w:t>5.5.2.1</w:t>
      </w:r>
      <w:r w:rsidR="00D10F30">
        <w:fldChar w:fldCharType="end"/>
      </w:r>
      <w:r w:rsidRPr="00EA5C94">
        <w:t>–</w:t>
      </w:r>
      <w:r w:rsidR="00A37D2C">
        <w:t xml:space="preserve"> </w:t>
      </w:r>
      <w:r w:rsidR="00D10F30">
        <w:fldChar w:fldCharType="begin"/>
      </w:r>
      <w:r w:rsidR="00D10F30">
        <w:instrText xml:space="preserve"> REF _Ref192677771 \r \h </w:instrText>
      </w:r>
      <w:r w:rsidR="00D10F30">
        <w:fldChar w:fldCharType="separate"/>
      </w:r>
      <w:r w:rsidR="001B211C">
        <w:t>5.5.2.2</w:t>
      </w:r>
      <w:r w:rsidR="00D10F30">
        <w:fldChar w:fldCharType="end"/>
      </w:r>
      <w:r w:rsidRPr="00EA5C94">
        <w:t xml:space="preserve">. této Smlouvy. </w:t>
      </w:r>
    </w:p>
    <w:p w14:paraId="0098601A" w14:textId="77777777" w:rsidR="005B784C" w:rsidRPr="0063300E" w:rsidRDefault="005B784C" w:rsidP="005B784C">
      <w:pPr>
        <w:pStyle w:val="RLTextlnkuslovan"/>
        <w:tabs>
          <w:tab w:val="clear" w:pos="1474"/>
        </w:tabs>
        <w:spacing w:line="240" w:lineRule="auto"/>
        <w:ind w:left="1224" w:firstLine="0"/>
        <w:rPr>
          <w:bCs/>
        </w:rPr>
      </w:pPr>
      <w:r w:rsidRPr="0063300E">
        <w:t xml:space="preserve">Pro tuto činnost jsou nezbytné přihlašovací údaje pro vstup do služby </w:t>
      </w:r>
      <w:r>
        <w:t>EMS21+</w:t>
      </w:r>
      <w:r w:rsidRPr="0063300E">
        <w:t>.</w:t>
      </w:r>
      <w:r>
        <w:t xml:space="preserve"> Na základě registrace do EMS21+ Zhotovitel automaticky obdrží vyplněnou Smlouvu o přístupu do EMS21+.</w:t>
      </w:r>
      <w:r w:rsidRPr="0063300E">
        <w:t xml:space="preserve"> Smlouva</w:t>
      </w:r>
      <w:r>
        <w:t xml:space="preserve"> o přístupu do EMS21+</w:t>
      </w:r>
      <w:r w:rsidRPr="0063300E">
        <w:t xml:space="preserve"> bude uzavřena bezprostředně po podpisu</w:t>
      </w:r>
      <w:r>
        <w:t xml:space="preserve"> této Rámcové dohody</w:t>
      </w:r>
      <w:r w:rsidRPr="0063300E">
        <w:t xml:space="preserve">. </w:t>
      </w:r>
    </w:p>
    <w:p w14:paraId="70AB823E" w14:textId="77777777" w:rsidR="005B784C" w:rsidRPr="00EA5C94" w:rsidRDefault="005B784C" w:rsidP="002463E9">
      <w:pPr>
        <w:pStyle w:val="RLTextlnkuslovan"/>
        <w:numPr>
          <w:ilvl w:val="3"/>
          <w:numId w:val="76"/>
        </w:numPr>
        <w:ind w:hanging="877"/>
        <w:rPr>
          <w:bCs/>
        </w:rPr>
      </w:pPr>
      <w:bookmarkStart w:id="65" w:name="_Ref192677750"/>
      <w:r w:rsidRPr="0063300E">
        <w:t>Geodet Zhotovitele (vlastní geodetické oddělení Zhotovitele či jeho Poddodavatel) obdrží přihlašovací údaje pro vstup do služby</w:t>
      </w:r>
      <w:r w:rsidRPr="00EA5C94">
        <w:t xml:space="preserve"> EMS</w:t>
      </w:r>
      <w:r>
        <w:t>21+</w:t>
      </w:r>
      <w:r w:rsidRPr="00EA5C94">
        <w:t>,</w:t>
      </w:r>
      <w:r>
        <w:t xml:space="preserve"> kam bude odesílat vyhotovenou </w:t>
      </w:r>
      <w:proofErr w:type="spellStart"/>
      <w:r>
        <w:t>DSPSg</w:t>
      </w:r>
      <w:proofErr w:type="spellEnd"/>
      <w:r>
        <w:t xml:space="preserve"> na DBSW KO pro získání vyhovujícího kontrolního protokolu, bez kterého Zhotovitel nesmí dokumentaci </w:t>
      </w:r>
      <w:proofErr w:type="spellStart"/>
      <w:r>
        <w:t>DSPSg</w:t>
      </w:r>
      <w:proofErr w:type="spellEnd"/>
      <w:r>
        <w:t xml:space="preserve"> od geodeta přijmout.</w:t>
      </w:r>
      <w:bookmarkEnd w:id="65"/>
    </w:p>
    <w:p w14:paraId="7EB07950" w14:textId="77777777" w:rsidR="005B784C" w:rsidRPr="00FA77AF" w:rsidRDefault="005B784C" w:rsidP="002463E9">
      <w:pPr>
        <w:pStyle w:val="RLTextlnkuslovan"/>
        <w:numPr>
          <w:ilvl w:val="3"/>
          <w:numId w:val="76"/>
        </w:numPr>
        <w:ind w:hanging="877"/>
        <w:rPr>
          <w:bCs/>
        </w:rPr>
      </w:pPr>
      <w:bookmarkStart w:id="66" w:name="_Ref192677771"/>
      <w:r w:rsidRPr="00EA5C94">
        <w:t xml:space="preserve">Po vytvoření </w:t>
      </w:r>
      <w:proofErr w:type="spellStart"/>
      <w:r w:rsidRPr="0063300E">
        <w:t>DSPSg</w:t>
      </w:r>
      <w:proofErr w:type="spellEnd"/>
      <w:r w:rsidRPr="0063300E">
        <w:t xml:space="preserve"> provede ÚOZI a Zhotovitel ověření této </w:t>
      </w:r>
      <w:proofErr w:type="spellStart"/>
      <w:r w:rsidRPr="0063300E">
        <w:t>DSPSg</w:t>
      </w:r>
      <w:proofErr w:type="spellEnd"/>
      <w:r w:rsidRPr="0063300E">
        <w:t xml:space="preserve"> pomocí ELEP a poté ji geodet zhotovitele odešle na </w:t>
      </w:r>
      <w:r>
        <w:t>DB</w:t>
      </w:r>
      <w:r w:rsidRPr="0063300E">
        <w:t>SW KO do služby</w:t>
      </w:r>
      <w:r w:rsidRPr="00D410B8">
        <w:t xml:space="preserve"> </w:t>
      </w:r>
      <w:r w:rsidRPr="00EA5C94">
        <w:t>EMS</w:t>
      </w:r>
      <w:r>
        <w:t>21+</w:t>
      </w:r>
      <w:r w:rsidRPr="0063300E">
        <w:t xml:space="preserve">. </w:t>
      </w:r>
      <w:proofErr w:type="spellStart"/>
      <w:r w:rsidRPr="0063300E">
        <w:t>DSPSg</w:t>
      </w:r>
      <w:proofErr w:type="spellEnd"/>
      <w:r w:rsidRPr="0063300E">
        <w:t xml:space="preserve"> bude vypracováno dle aktuální </w:t>
      </w:r>
      <w:r>
        <w:t>PEGD21+</w:t>
      </w:r>
      <w:r w:rsidRPr="0063300E">
        <w:t xml:space="preserve"> (</w:t>
      </w:r>
      <w:r>
        <w:t>viz</w:t>
      </w:r>
      <w:r w:rsidRPr="0063300E">
        <w:t xml:space="preserve"> </w:t>
      </w:r>
      <w:r w:rsidRPr="0064591E">
        <w:rPr>
          <w:bCs/>
        </w:rPr>
        <w:t>příloha č. 19 této Smlouvy).</w:t>
      </w:r>
      <w:bookmarkEnd w:id="66"/>
    </w:p>
    <w:p w14:paraId="532ADE7C" w14:textId="77777777" w:rsidR="005B784C" w:rsidRPr="00FA77AF" w:rsidRDefault="005B784C" w:rsidP="002463E9">
      <w:pPr>
        <w:pStyle w:val="RLTextlnkuslovan"/>
        <w:keepNext/>
        <w:numPr>
          <w:ilvl w:val="1"/>
          <w:numId w:val="76"/>
        </w:numPr>
      </w:pPr>
      <w:r w:rsidRPr="003810D8">
        <w:t xml:space="preserve">Zhotovitel je povinen předat zkontrolovanou </w:t>
      </w:r>
      <w:proofErr w:type="spellStart"/>
      <w:r w:rsidRPr="003810D8">
        <w:t>DSPSg</w:t>
      </w:r>
      <w:proofErr w:type="spellEnd"/>
      <w:r w:rsidRPr="003810D8">
        <w:t xml:space="preserve"> s vyhovujícím kontrolním protokolem nejpozději 2 pracovní dny před vlastní přejímkou </w:t>
      </w:r>
      <w:bookmarkStart w:id="67" w:name="_Ref437350322"/>
      <w:r w:rsidRPr="003810D8">
        <w:t>stavby.</w:t>
      </w:r>
      <w:r w:rsidRPr="00FA77AF">
        <w:t xml:space="preserve"> Dokumentace pro technickou evidenci (</w:t>
      </w:r>
      <w:proofErr w:type="spellStart"/>
      <w:r w:rsidRPr="00FA77AF">
        <w:t>DpTE</w:t>
      </w:r>
      <w:proofErr w:type="spellEnd"/>
      <w:r w:rsidRPr="00FA77AF">
        <w:t>)</w:t>
      </w:r>
    </w:p>
    <w:p w14:paraId="2EA60E98" w14:textId="77777777" w:rsidR="005B784C" w:rsidRPr="00FA77AF" w:rsidRDefault="005B784C" w:rsidP="002463E9">
      <w:pPr>
        <w:numPr>
          <w:ilvl w:val="2"/>
          <w:numId w:val="76"/>
        </w:numPr>
        <w:spacing w:after="120" w:line="280" w:lineRule="exact"/>
        <w:jc w:val="both"/>
        <w:rPr>
          <w:rFonts w:asciiTheme="minorHAnsi" w:hAnsiTheme="minorHAnsi" w:cstheme="minorHAnsi"/>
          <w:lang w:eastAsia="cs-CZ"/>
        </w:rPr>
      </w:pPr>
      <w:r w:rsidRPr="00FA77AF">
        <w:rPr>
          <w:rFonts w:asciiTheme="minorHAnsi" w:hAnsiTheme="minorHAnsi" w:cstheme="minorHAnsi"/>
          <w:lang w:eastAsia="cs-CZ"/>
        </w:rPr>
        <w:t xml:space="preserve">Zhotovitel je povinen zajistit veškeré nezbytné dokumenty a data (zejména </w:t>
      </w:r>
      <w:proofErr w:type="spellStart"/>
      <w:r w:rsidRPr="00FA77AF">
        <w:rPr>
          <w:rFonts w:asciiTheme="minorHAnsi" w:hAnsiTheme="minorHAnsi" w:cstheme="minorHAnsi"/>
          <w:lang w:eastAsia="cs-CZ"/>
        </w:rPr>
        <w:t>DSPSg</w:t>
      </w:r>
      <w:proofErr w:type="spellEnd"/>
      <w:r w:rsidRPr="00FA77AF">
        <w:rPr>
          <w:rFonts w:asciiTheme="minorHAnsi" w:hAnsiTheme="minorHAnsi" w:cstheme="minorHAnsi"/>
          <w:lang w:eastAsia="cs-CZ"/>
        </w:rPr>
        <w:t xml:space="preserve">, revizní zprávu, výkres skutečného provedení atd.) pro tvorbu </w:t>
      </w:r>
      <w:proofErr w:type="spellStart"/>
      <w:r w:rsidRPr="00FA77AF">
        <w:rPr>
          <w:rFonts w:asciiTheme="minorHAnsi" w:hAnsiTheme="minorHAnsi" w:cstheme="minorHAnsi"/>
          <w:lang w:eastAsia="cs-CZ"/>
        </w:rPr>
        <w:t>DpTE</w:t>
      </w:r>
      <w:proofErr w:type="spellEnd"/>
      <w:r w:rsidRPr="00FA77AF">
        <w:rPr>
          <w:rFonts w:asciiTheme="minorHAnsi" w:hAnsiTheme="minorHAnsi" w:cstheme="minorHAnsi"/>
          <w:lang w:eastAsia="cs-CZ"/>
        </w:rPr>
        <w:t xml:space="preserve"> a následně vyhotovení této dokumentace zajistit. Zhotovitel je povinen předat </w:t>
      </w:r>
      <w:r>
        <w:rPr>
          <w:rFonts w:asciiTheme="minorHAnsi" w:hAnsiTheme="minorHAnsi" w:cstheme="minorHAnsi"/>
          <w:lang w:eastAsia="cs-CZ"/>
        </w:rPr>
        <w:t xml:space="preserve">do 2 pracovních dnů od přejímky stavby podklady pro vyhotovení TE zhotoviteli </w:t>
      </w:r>
      <w:proofErr w:type="spellStart"/>
      <w:r>
        <w:rPr>
          <w:rFonts w:asciiTheme="minorHAnsi" w:hAnsiTheme="minorHAnsi" w:cstheme="minorHAnsi"/>
          <w:lang w:eastAsia="cs-CZ"/>
        </w:rPr>
        <w:t>DpTE</w:t>
      </w:r>
      <w:proofErr w:type="spellEnd"/>
      <w:r>
        <w:rPr>
          <w:rFonts w:asciiTheme="minorHAnsi" w:hAnsiTheme="minorHAnsi" w:cstheme="minorHAnsi"/>
          <w:lang w:eastAsia="cs-CZ"/>
        </w:rPr>
        <w:t>.</w:t>
      </w:r>
      <w:r w:rsidRPr="00FA77AF">
        <w:rPr>
          <w:rFonts w:asciiTheme="minorHAnsi" w:hAnsiTheme="minorHAnsi" w:cstheme="minorHAnsi"/>
          <w:lang w:eastAsia="cs-CZ"/>
        </w:rPr>
        <w:t xml:space="preserve"> Náklady za tuto činnost budou účtovány v souladu s jednotkovými cenami </w:t>
      </w:r>
      <w:r>
        <w:rPr>
          <w:rFonts w:asciiTheme="minorHAnsi" w:hAnsiTheme="minorHAnsi" w:cstheme="minorHAnsi"/>
          <w:lang w:eastAsia="cs-CZ"/>
        </w:rPr>
        <w:t xml:space="preserve">a cenami výkonů </w:t>
      </w:r>
      <w:r w:rsidRPr="00FA77AF">
        <w:rPr>
          <w:rFonts w:asciiTheme="minorHAnsi" w:hAnsiTheme="minorHAnsi" w:cstheme="minorHAnsi"/>
          <w:lang w:eastAsia="cs-CZ"/>
        </w:rPr>
        <w:t xml:space="preserve">stanovenými Objednatelem upravenými slevou/přirážkou daného Zhotovitele viz ceník uvedený v příloze č. 5 </w:t>
      </w:r>
      <w:r>
        <w:rPr>
          <w:rFonts w:asciiTheme="minorHAnsi" w:hAnsiTheme="minorHAnsi" w:cstheme="minorHAnsi"/>
          <w:lang w:eastAsia="cs-CZ"/>
        </w:rPr>
        <w:t xml:space="preserve">L </w:t>
      </w:r>
      <w:r w:rsidRPr="00FA77AF">
        <w:rPr>
          <w:rFonts w:asciiTheme="minorHAnsi" w:hAnsiTheme="minorHAnsi" w:cstheme="minorHAnsi"/>
          <w:lang w:eastAsia="cs-CZ"/>
        </w:rPr>
        <w:t>této Smlouvy.</w:t>
      </w:r>
    </w:p>
    <w:p w14:paraId="338AA500" w14:textId="77777777" w:rsidR="005B784C" w:rsidRPr="00EA5C94" w:rsidRDefault="005B784C" w:rsidP="002463E9">
      <w:pPr>
        <w:pStyle w:val="RLTextlnkuslovan"/>
        <w:keepNext/>
        <w:numPr>
          <w:ilvl w:val="1"/>
          <w:numId w:val="76"/>
        </w:numPr>
        <w:ind w:left="788" w:hanging="431"/>
        <w:rPr>
          <w:bCs/>
        </w:rPr>
      </w:pPr>
      <w:bookmarkStart w:id="68" w:name="_Ref437350393"/>
      <w:bookmarkStart w:id="69" w:name="_Hlk174367477"/>
      <w:bookmarkEnd w:id="67"/>
      <w:r w:rsidRPr="00EA5C94">
        <w:rPr>
          <w:bCs/>
        </w:rPr>
        <w:lastRenderedPageBreak/>
        <w:t>Odstávka energetického zařízení a práce pod napětím</w:t>
      </w:r>
      <w:bookmarkEnd w:id="60"/>
      <w:bookmarkEnd w:id="68"/>
    </w:p>
    <w:bookmarkEnd w:id="69"/>
    <w:p w14:paraId="68E8CB49" w14:textId="77777777" w:rsidR="005B784C" w:rsidRPr="00EA5C94" w:rsidRDefault="005B784C" w:rsidP="002463E9">
      <w:pPr>
        <w:pStyle w:val="RLTextlnkuslovan"/>
        <w:numPr>
          <w:ilvl w:val="2"/>
          <w:numId w:val="76"/>
        </w:numPr>
        <w:ind w:hanging="657"/>
        <w:rPr>
          <w:bCs/>
        </w:rPr>
      </w:pPr>
      <w:r w:rsidRPr="00EA5C94">
        <w:rPr>
          <w:bCs/>
        </w:rPr>
        <w:t>Zhotovitel provádí jednotlivá dílčí plnění v blízkosti zařízení DS pod napětím, s výjimkou případů, kdy je z bezpečnostních důvodů nutné zařízení DS vypnout. Pro tyto účely zajišťuje vypínání a zajištění pracoviště Zástupce Objednatele. Zhotovitel je povinen organizovat postup prací a dodávek takovým způsobem, aby při realizaci dílčího plnění minimalizoval počet a délku vypnutí s ohledem na zajištění plynulosti dodávky elektrické energie odběratelům</w:t>
      </w:r>
      <w:r>
        <w:rPr>
          <w:bCs/>
        </w:rPr>
        <w:t xml:space="preserve"> </w:t>
      </w:r>
      <w:r w:rsidRPr="00C27EE3">
        <w:rPr>
          <w:bCs/>
        </w:rPr>
        <w:t>a v objednávce stanovené dny bezproudí dodržel.</w:t>
      </w:r>
      <w:r w:rsidRPr="00EA5C94">
        <w:rPr>
          <w:bCs/>
        </w:rPr>
        <w:t xml:space="preserve"> Objednatel si vyhrazuje právo určit Zhotoviteli termín vypnutí el. zařízení, případně přerušení prací na vypnutém el. zařízení.</w:t>
      </w:r>
    </w:p>
    <w:p w14:paraId="45CBAB00" w14:textId="34FC4D6D" w:rsidR="005B784C" w:rsidRPr="00EA5C94" w:rsidRDefault="005B784C" w:rsidP="002463E9">
      <w:pPr>
        <w:pStyle w:val="RLTextlnkuslovan"/>
        <w:numPr>
          <w:ilvl w:val="2"/>
          <w:numId w:val="76"/>
        </w:numPr>
        <w:ind w:hanging="657"/>
        <w:rPr>
          <w:bCs/>
        </w:rPr>
      </w:pPr>
      <w:r w:rsidRPr="00EA5C94">
        <w:rPr>
          <w:bCs/>
        </w:rPr>
        <w:t xml:space="preserve">Zhotovitel je povinen při provádění běžných oprav nárokovat u zástupce Objednatele požadované vypnutí nejméně </w:t>
      </w:r>
      <w:r w:rsidR="00E23FBD">
        <w:rPr>
          <w:bCs/>
        </w:rPr>
        <w:t>25</w:t>
      </w:r>
      <w:r w:rsidR="00E23FBD" w:rsidRPr="00EA5C94">
        <w:rPr>
          <w:bCs/>
        </w:rPr>
        <w:t xml:space="preserve"> </w:t>
      </w:r>
      <w:r w:rsidRPr="00EA5C94">
        <w:rPr>
          <w:bCs/>
        </w:rPr>
        <w:t xml:space="preserve">pracovních dní předem (v případě, kdy nebude dohodnuto jinak). </w:t>
      </w:r>
    </w:p>
    <w:p w14:paraId="316C0607" w14:textId="13DAB718" w:rsidR="005B784C" w:rsidRPr="00EA5C94" w:rsidRDefault="005B784C" w:rsidP="002463E9">
      <w:pPr>
        <w:pStyle w:val="RLTextlnkuslovan"/>
        <w:numPr>
          <w:ilvl w:val="2"/>
          <w:numId w:val="76"/>
        </w:numPr>
        <w:ind w:hanging="657"/>
        <w:rPr>
          <w:bCs/>
        </w:rPr>
      </w:pPr>
      <w:r w:rsidRPr="00EA5C94">
        <w:rPr>
          <w:bCs/>
        </w:rPr>
        <w:t xml:space="preserve">Zhotovitel je povinen v rámci realizace plánovaných staveb nárokovat u zástupce Objednatele požadované vypnutí nejméně </w:t>
      </w:r>
      <w:r w:rsidR="00E23FBD">
        <w:rPr>
          <w:bCs/>
        </w:rPr>
        <w:t>25</w:t>
      </w:r>
      <w:r w:rsidR="00E23FBD" w:rsidRPr="00EA5C94">
        <w:rPr>
          <w:bCs/>
        </w:rPr>
        <w:t xml:space="preserve"> </w:t>
      </w:r>
      <w:r w:rsidRPr="00EA5C94">
        <w:rPr>
          <w:bCs/>
        </w:rPr>
        <w:t xml:space="preserve">pracovních dní předem (v případě, kdy nebude dohodnuto jinak). Zhotovitel je povinen předem vypracovat a doručit Objednateli vypínací plán k realizaci dílčího plnění (obsahuje rovněž termíny týkající se zajištění bezproudí), který bude konzultován a odsouhlasen Objednatelem. Po odsouhlasení vyzve Zhotovitel příslušného pracovníka Objednatele k zajištění bezproudí vždy v časovém předstihu minimálně </w:t>
      </w:r>
      <w:r w:rsidR="00E23FBD">
        <w:rPr>
          <w:bCs/>
        </w:rPr>
        <w:t>25</w:t>
      </w:r>
      <w:r w:rsidR="00E24433">
        <w:rPr>
          <w:bCs/>
        </w:rPr>
        <w:t xml:space="preserve"> pracovních</w:t>
      </w:r>
      <w:r w:rsidR="00E23FBD" w:rsidRPr="00EA5C94">
        <w:rPr>
          <w:bCs/>
        </w:rPr>
        <w:t xml:space="preserve"> </w:t>
      </w:r>
      <w:r w:rsidRPr="00EA5C94">
        <w:rPr>
          <w:bCs/>
        </w:rPr>
        <w:t xml:space="preserve">dní. Pracovník Objednatele po převzetí výzvy na zajištění bezproudí od Zhotovitele zajistí vypnutí a manipulace v síti, případně určí Zhotoviteli náhradní termín. Vyrozumění odběratelů zajišťuje Objednatel tak, aby byly dodrženy lhůty vyplývající z </w:t>
      </w:r>
      <w:r>
        <w:rPr>
          <w:bCs/>
        </w:rPr>
        <w:t>e</w:t>
      </w:r>
      <w:r w:rsidRPr="00EA5C94">
        <w:rPr>
          <w:bCs/>
        </w:rPr>
        <w:t>nergetického zákona.</w:t>
      </w:r>
    </w:p>
    <w:p w14:paraId="18300B05" w14:textId="60729797" w:rsidR="005B784C" w:rsidRPr="0066574C" w:rsidRDefault="005B784C" w:rsidP="002463E9">
      <w:pPr>
        <w:pStyle w:val="RLTextlnkuslovan"/>
        <w:numPr>
          <w:ilvl w:val="2"/>
          <w:numId w:val="76"/>
        </w:numPr>
        <w:ind w:hanging="657"/>
        <w:rPr>
          <w:bCs/>
        </w:rPr>
      </w:pPr>
      <w:r w:rsidRPr="00EA5C94">
        <w:rPr>
          <w:bCs/>
        </w:rPr>
        <w:t>V případě, že bude v souvislosti s realizací předmětu plnění nutné provést PPN NN (bude stanoveno v </w:t>
      </w:r>
      <w:r w:rsidRPr="0066574C">
        <w:rPr>
          <w:bCs/>
        </w:rPr>
        <w:t>poptávkovém protokolu, nebo v PD, nebo v tex</w:t>
      </w:r>
      <w:r w:rsidR="00E24433">
        <w:rPr>
          <w:bCs/>
        </w:rPr>
        <w:t>t</w:t>
      </w:r>
      <w:r w:rsidRPr="0066574C">
        <w:rPr>
          <w:bCs/>
        </w:rPr>
        <w:t>u odvolací objednávky), provede Zhotovitel tuto činnost v souladu s přesným postupem při výkonu této činnosti, který je uveden v příloze č. 21 této Smlouvy. Zhotovitel je povinen se v součinnosti při podpisu této Smlouvy seznámit se zásadami pro udělení souhlasu Zhotoviteli k provádění prací metodou PPN NN na</w:t>
      </w:r>
      <w:r w:rsidRPr="00EA5C94">
        <w:rPr>
          <w:bCs/>
        </w:rPr>
        <w:t xml:space="preserve"> zařízení </w:t>
      </w:r>
      <w:r>
        <w:rPr>
          <w:bCs/>
        </w:rPr>
        <w:t>DS Objednatele</w:t>
      </w:r>
      <w:r w:rsidRPr="00EA5C94">
        <w:rPr>
          <w:bCs/>
        </w:rPr>
        <w:t xml:space="preserve">, které jsou </w:t>
      </w:r>
      <w:r w:rsidRPr="0066574C">
        <w:rPr>
          <w:bCs/>
        </w:rPr>
        <w:t>uvedeny v příloze č. 21 této Smlouvy, a v tištěné podobě předložit následující dokumenty (součástí přílohy č. 21):</w:t>
      </w:r>
    </w:p>
    <w:p w14:paraId="06237571" w14:textId="60144386" w:rsidR="005B784C" w:rsidRPr="00EA5C94" w:rsidRDefault="005B784C" w:rsidP="005B784C">
      <w:pPr>
        <w:pStyle w:val="RLTextlnkuslovan"/>
        <w:numPr>
          <w:ilvl w:val="0"/>
          <w:numId w:val="54"/>
        </w:numPr>
        <w:rPr>
          <w:bCs/>
        </w:rPr>
      </w:pPr>
      <w:r w:rsidRPr="0066574C">
        <w:rPr>
          <w:bCs/>
        </w:rPr>
        <w:t xml:space="preserve">P.3 Čestné </w:t>
      </w:r>
      <w:r w:rsidR="00273E78" w:rsidRPr="0066574C">
        <w:rPr>
          <w:bCs/>
        </w:rPr>
        <w:t>prohlášení – seznam</w:t>
      </w:r>
      <w:r w:rsidRPr="00EA5C94">
        <w:rPr>
          <w:bCs/>
        </w:rPr>
        <w:t xml:space="preserve"> vybavení pracovníků OOPP pro provádění PPN NN</w:t>
      </w:r>
    </w:p>
    <w:p w14:paraId="195D337D" w14:textId="046F682D" w:rsidR="005B784C" w:rsidRPr="00EA5C94" w:rsidRDefault="005B784C" w:rsidP="005B784C">
      <w:pPr>
        <w:pStyle w:val="RLTextlnkuslovan"/>
        <w:numPr>
          <w:ilvl w:val="0"/>
          <w:numId w:val="54"/>
        </w:numPr>
        <w:rPr>
          <w:bCs/>
        </w:rPr>
      </w:pPr>
      <w:r w:rsidRPr="00EA5C94">
        <w:rPr>
          <w:bCs/>
        </w:rPr>
        <w:t xml:space="preserve">P.4 Čestné </w:t>
      </w:r>
      <w:r w:rsidR="00273E78" w:rsidRPr="00EA5C94">
        <w:rPr>
          <w:bCs/>
        </w:rPr>
        <w:t>prohlášení – normativ</w:t>
      </w:r>
      <w:r w:rsidRPr="00EA5C94">
        <w:rPr>
          <w:bCs/>
        </w:rPr>
        <w:t xml:space="preserve"> nářadí a pomůcek pro práci PPN NN</w:t>
      </w:r>
    </w:p>
    <w:p w14:paraId="278D082C" w14:textId="77777777" w:rsidR="005B784C" w:rsidRPr="00EA5C94" w:rsidRDefault="005B784C" w:rsidP="005B784C">
      <w:pPr>
        <w:pStyle w:val="RLTextlnkuslovan"/>
        <w:numPr>
          <w:ilvl w:val="0"/>
          <w:numId w:val="54"/>
        </w:numPr>
        <w:rPr>
          <w:bCs/>
        </w:rPr>
      </w:pPr>
      <w:r w:rsidRPr="00EA5C94">
        <w:rPr>
          <w:bCs/>
        </w:rPr>
        <w:t>P.5 Žádost o udělení souhlasu k provádění práce PPN NN</w:t>
      </w:r>
    </w:p>
    <w:p w14:paraId="687F3794" w14:textId="77777777" w:rsidR="005B784C" w:rsidRPr="00EA5C94" w:rsidRDefault="005B784C" w:rsidP="002463E9">
      <w:pPr>
        <w:pStyle w:val="RLTextlnkuslovan"/>
        <w:numPr>
          <w:ilvl w:val="1"/>
          <w:numId w:val="76"/>
        </w:numPr>
        <w:rPr>
          <w:bCs/>
        </w:rPr>
      </w:pPr>
      <w:r w:rsidRPr="00EA5C94">
        <w:rPr>
          <w:bCs/>
        </w:rPr>
        <w:t>Vytyčení a zakrytí zařízení, vytyčení trasy</w:t>
      </w:r>
    </w:p>
    <w:p w14:paraId="7384206C" w14:textId="77777777" w:rsidR="005B784C" w:rsidRPr="00EA5C94" w:rsidRDefault="005B784C" w:rsidP="002463E9">
      <w:pPr>
        <w:pStyle w:val="RLTextlnkuslovan"/>
        <w:numPr>
          <w:ilvl w:val="2"/>
          <w:numId w:val="76"/>
        </w:numPr>
        <w:rPr>
          <w:bCs/>
        </w:rPr>
      </w:pPr>
      <w:r w:rsidRPr="00EA5C94">
        <w:rPr>
          <w:bCs/>
        </w:rPr>
        <w:t xml:space="preserve">V případě, že bude v souvislosti s realizací předmětu plnění nutné provést vytýčení </w:t>
      </w:r>
      <w:r>
        <w:rPr>
          <w:bCs/>
        </w:rPr>
        <w:t xml:space="preserve">inženýrských sítí </w:t>
      </w:r>
      <w:r w:rsidRPr="00EA5C94">
        <w:rPr>
          <w:bCs/>
        </w:rPr>
        <w:t>v majetku Objednatele (bude stanoveno v poptávkovém protokolu nebo v PD), požádá si Zhotovitel o vytýčení u zástupce Objednatele, a to nejméně 10 pracovních dní před požadovaným okamžikem vytýčení (v případě, kdy nebude dohodnuto jinak).</w:t>
      </w:r>
    </w:p>
    <w:p w14:paraId="2EDCD283" w14:textId="77777777" w:rsidR="005B784C" w:rsidRPr="00EA5C94" w:rsidRDefault="005B784C" w:rsidP="002463E9">
      <w:pPr>
        <w:pStyle w:val="RLTextlnkuslovan"/>
        <w:numPr>
          <w:ilvl w:val="2"/>
          <w:numId w:val="76"/>
        </w:numPr>
        <w:rPr>
          <w:bCs/>
        </w:rPr>
      </w:pPr>
      <w:r w:rsidRPr="00EA5C94">
        <w:rPr>
          <w:bCs/>
        </w:rPr>
        <w:t>V případě, že bude v souvislosti s realizací předmětu plnění nutné provést vytýčení podzemního zařízení, které není v majetku Objednatele (bude stanoveno v poptávkovém protokolu nebo v PD), zajistí Zhotovitel polohové a výškové vytýčení dotčených inženýrských sítí a jiných překážek dle podmínek jednotlivých správců daných sítí či vlastníků překážek určených k vytýčení.</w:t>
      </w:r>
    </w:p>
    <w:p w14:paraId="6884A80E" w14:textId="77777777" w:rsidR="005B784C" w:rsidRPr="00EA5C94" w:rsidRDefault="005B784C" w:rsidP="002463E9">
      <w:pPr>
        <w:pStyle w:val="RLTextlnkuslovan"/>
        <w:numPr>
          <w:ilvl w:val="2"/>
          <w:numId w:val="76"/>
        </w:numPr>
        <w:rPr>
          <w:bCs/>
        </w:rPr>
      </w:pPr>
      <w:r w:rsidRPr="00EA5C94">
        <w:rPr>
          <w:bCs/>
        </w:rPr>
        <w:lastRenderedPageBreak/>
        <w:t>Není-li dohodnuto jinak, je Zhotovitel povinen písemně vyzvat Objednatele k prověření veškerých prací, které budou v dalším pracovním postupu zakryty nebo se stanou nepřístupnými (např. kabelová zemní vedení, uzemnění, základy příhradových stožárů atp.). Zhotovitel je povinen vyzvat Objednatele k prověření min. 5 pracovních dní před zahájením zakrývání zařízení</w:t>
      </w:r>
      <w:r>
        <w:rPr>
          <w:bCs/>
        </w:rPr>
        <w:t xml:space="preserve"> (nebylo-li dohodnuto jinak)</w:t>
      </w:r>
      <w:r w:rsidRPr="00EA5C94">
        <w:rPr>
          <w:bCs/>
        </w:rPr>
        <w:t>. Neučiní-li tak, je povinen na žádost Objednatele tyto práce odkrýt na svůj náklad. Nedostaví-li se pracovníci Objednatele v určené dny, může Zhotovitel práce zakrýt bez prověřování, nicméně Zhotovitel je povinen zajistit fotodokumentaci takovým způsobem a v takovém rozsahu, aby bylo možné zpětně ověřit řádnou realizaci zakrytých prací. V případě pochybností ohledně řádné realizace zakrytých prací dle pořízené fotodokumentace je Objednatel oprávněn požadovat odkrytí prací, které byly takto zakryty, hradí však Zhotoviteli veškeré náklady s tím spojené. O kontrole bude pořízen záznam v</w:t>
      </w:r>
      <w:r>
        <w:rPr>
          <w:bCs/>
        </w:rPr>
        <w:t>e stavebním</w:t>
      </w:r>
      <w:r w:rsidRPr="00EA5C94">
        <w:rPr>
          <w:bCs/>
        </w:rPr>
        <w:t xml:space="preserve"> deníku.</w:t>
      </w:r>
    </w:p>
    <w:p w14:paraId="44301154" w14:textId="77777777" w:rsidR="005B784C" w:rsidRPr="00EA5C94" w:rsidRDefault="005B784C" w:rsidP="002463E9">
      <w:pPr>
        <w:pStyle w:val="RLTextlnkuslovan"/>
        <w:numPr>
          <w:ilvl w:val="1"/>
          <w:numId w:val="76"/>
        </w:numPr>
        <w:rPr>
          <w:bCs/>
        </w:rPr>
      </w:pPr>
      <w:r w:rsidRPr="00EA5C94">
        <w:rPr>
          <w:bCs/>
        </w:rPr>
        <w:t>Ostatní podmínky realizace:</w:t>
      </w:r>
    </w:p>
    <w:p w14:paraId="0315A11B" w14:textId="41D815EE" w:rsidR="005B784C" w:rsidRPr="00EA5C94" w:rsidRDefault="005B784C" w:rsidP="002463E9">
      <w:pPr>
        <w:pStyle w:val="RLTextlnkuslovan"/>
        <w:numPr>
          <w:ilvl w:val="2"/>
          <w:numId w:val="76"/>
        </w:numPr>
        <w:rPr>
          <w:bCs/>
        </w:rPr>
      </w:pPr>
      <w:r w:rsidRPr="00EA5C94">
        <w:rPr>
          <w:bCs/>
        </w:rPr>
        <w:t xml:space="preserve">Jakékoliv změny vykonávané činnosti oproti odvolací objednávce či oproti požadavkům sjednaným postupem dle příslušné Dílčí smlouvy musí být předem schváleny Objednatelem (pokud nebude dohodnuto jinak). Pokud Zhotovitel vykoná činnosti nezahrnuté do odvolací objednávky bez předchozího výše uvedeného schválení, nebudou mu náklady za tyto práce Objednatelem uhrazeny. Tím nejsou dotčena </w:t>
      </w:r>
      <w:proofErr w:type="spellStart"/>
      <w:r w:rsidRPr="00EA5C94">
        <w:rPr>
          <w:bCs/>
        </w:rPr>
        <w:t>ust</w:t>
      </w:r>
      <w:proofErr w:type="spellEnd"/>
      <w:r w:rsidRPr="00EA5C94">
        <w:rPr>
          <w:bCs/>
        </w:rPr>
        <w:t>. čl.</w:t>
      </w:r>
      <w:r>
        <w:rPr>
          <w:bCs/>
        </w:rPr>
        <w:t> </w:t>
      </w:r>
      <w:r>
        <w:fldChar w:fldCharType="begin"/>
      </w:r>
      <w:r>
        <w:instrText xml:space="preserve"> REF _Ref440547711 \r \h  \* MERGEFORMAT </w:instrText>
      </w:r>
      <w:r>
        <w:fldChar w:fldCharType="separate"/>
      </w:r>
      <w:r w:rsidR="001B211C" w:rsidRPr="003E4458">
        <w:rPr>
          <w:bCs/>
        </w:rPr>
        <w:t>15</w:t>
      </w:r>
      <w:r>
        <w:fldChar w:fldCharType="end"/>
      </w:r>
      <w:r w:rsidRPr="00EA5C94">
        <w:rPr>
          <w:bCs/>
        </w:rPr>
        <w:t>. této Smlouvy.</w:t>
      </w:r>
    </w:p>
    <w:p w14:paraId="6FD23743" w14:textId="6FB14DFB" w:rsidR="005B784C" w:rsidRPr="008B50CA" w:rsidRDefault="005B784C" w:rsidP="002463E9">
      <w:pPr>
        <w:pStyle w:val="RLTextlnkuslovan"/>
        <w:numPr>
          <w:ilvl w:val="2"/>
          <w:numId w:val="76"/>
        </w:numPr>
        <w:rPr>
          <w:bCs/>
        </w:rPr>
      </w:pPr>
      <w:r w:rsidRPr="008B50CA">
        <w:rPr>
          <w:bCs/>
        </w:rPr>
        <w:t>Zhotovitel není oprávněn k realizaci průseků ani k ořezům větví v souvislosti s realizací dílčího plnění</w:t>
      </w:r>
      <w:r w:rsidR="007368B0" w:rsidRPr="008B50CA">
        <w:rPr>
          <w:bCs/>
        </w:rPr>
        <w:t xml:space="preserve"> s výjimkou dílčího plnění souvisejícího s odstraněním poruch a havárií v rámci a mimo držení pohotovosti.</w:t>
      </w:r>
      <w:r w:rsidRPr="008B50CA">
        <w:rPr>
          <w:bCs/>
        </w:rPr>
        <w:t xml:space="preserve"> Je-li v souvislosti s realizací předmětu plnění potřeba zhotovit nebo obnovit průseky nebo zajistit ořez stromoví, pak je Zhotovitel povinen vyzvat Objednatele minimálně s jednoměsíčním (30 dnů) předstihem před požadovaným termínem zahájení plnění </w:t>
      </w:r>
      <w:r w:rsidR="007368B0" w:rsidRPr="008B50CA">
        <w:rPr>
          <w:bCs/>
        </w:rPr>
        <w:t xml:space="preserve">(s výhradou odstraňování poruch a havárií mimo pohotovost a odstraňování poruch a havárií v rámci pohotovosti) </w:t>
      </w:r>
      <w:r w:rsidRPr="008B50CA">
        <w:rPr>
          <w:bCs/>
        </w:rPr>
        <w:t>zaměstnance Objednatele či jeho zástupce k této činnosti (s výjimkou situace, kdy je potřeba realizace průseků nebo ořezu uvedena v PD).</w:t>
      </w:r>
      <w:r w:rsidR="007368B0" w:rsidRPr="008B50CA">
        <w:rPr>
          <w:bCs/>
        </w:rPr>
        <w:t xml:space="preserve"> V případě odstraňování poruch a havárií mimo pohotovost a odstraňování poruch a havárií v rámci pohotovosti zajistí případnou realizaci průseků či ořez větví Objednatel před započetím vlastní elektromontážní práce nebo tuto činnost po dohodě s Objednatelem s vědomím všech rizik provede sám Zhotovitel a takto strávený čas uplatní ve skutečné kalkulaci ceny provedené opravy poruchy (HZS montážní práce).</w:t>
      </w:r>
    </w:p>
    <w:p w14:paraId="6E9EF6DB" w14:textId="77777777" w:rsidR="005B784C" w:rsidRPr="00EA5C94" w:rsidRDefault="005B784C" w:rsidP="002463E9">
      <w:pPr>
        <w:pStyle w:val="RLTextlnkuslovan"/>
        <w:numPr>
          <w:ilvl w:val="2"/>
          <w:numId w:val="76"/>
        </w:numPr>
        <w:rPr>
          <w:bCs/>
        </w:rPr>
      </w:pPr>
      <w:r w:rsidRPr="008B50CA">
        <w:rPr>
          <w:bCs/>
        </w:rPr>
        <w:t>Zhotovitel je povinen potřebu zásahu</w:t>
      </w:r>
      <w:r w:rsidRPr="00EA5C94">
        <w:rPr>
          <w:bCs/>
        </w:rPr>
        <w:t xml:space="preserve"> do elektroměrových rozváděčů, která by vedla k narušení ochranných plomb, předem oznámit Objednateli a následně v nejkratším možném termínu objednat opětné zajištění zařízení pracovníkem pověřeným Objednatelem (dle přílohy č. 20 B Smlouvy).</w:t>
      </w:r>
    </w:p>
    <w:p w14:paraId="63712784" w14:textId="0EEA1173" w:rsidR="00084D71" w:rsidRDefault="005B784C" w:rsidP="002463E9">
      <w:pPr>
        <w:pStyle w:val="RLTextlnkuslovan"/>
        <w:numPr>
          <w:ilvl w:val="2"/>
          <w:numId w:val="76"/>
        </w:numPr>
        <w:rPr>
          <w:bCs/>
        </w:rPr>
      </w:pPr>
      <w:r w:rsidRPr="00EA5C94">
        <w:rPr>
          <w:bCs/>
        </w:rPr>
        <w:t xml:space="preserve">Zhotovitel je v souvislosti s realizací plánovaných staveb povinen postupovat podle </w:t>
      </w:r>
      <w:r w:rsidRPr="00EA5C94">
        <w:rPr>
          <w:rFonts w:asciiTheme="minorHAnsi" w:hAnsiTheme="minorHAnsi" w:cstheme="minorHAnsi"/>
        </w:rPr>
        <w:t xml:space="preserve">Všeobecných a technických podmínek provádění staveb VN, NN pro </w:t>
      </w:r>
      <w:r>
        <w:rPr>
          <w:rFonts w:asciiTheme="minorHAnsi" w:hAnsiTheme="minorHAnsi" w:cstheme="minorHAnsi"/>
        </w:rPr>
        <w:t xml:space="preserve">EG.D, </w:t>
      </w:r>
      <w:r w:rsidR="007D77DD">
        <w:rPr>
          <w:rFonts w:asciiTheme="minorHAnsi" w:hAnsiTheme="minorHAnsi" w:cstheme="minorHAnsi"/>
        </w:rPr>
        <w:t>s.r.o.</w:t>
      </w:r>
      <w:r w:rsidRPr="00EA5C94">
        <w:rPr>
          <w:bCs/>
        </w:rPr>
        <w:t>, jejichž znění je uvedeno v příloze č. 3 Smlouvy, není-li dohodnuto jinak.</w:t>
      </w:r>
    </w:p>
    <w:p w14:paraId="44AC0FE4" w14:textId="77777777" w:rsidR="00084D71" w:rsidRDefault="00084D71">
      <w:pPr>
        <w:spacing w:after="160" w:line="259" w:lineRule="auto"/>
        <w:rPr>
          <w:rFonts w:ascii="Calibri" w:eastAsia="Times New Roman" w:hAnsi="Calibri" w:cs="Times New Roman"/>
          <w:bCs/>
          <w:szCs w:val="24"/>
          <w:lang w:eastAsia="cs-CZ"/>
        </w:rPr>
      </w:pPr>
      <w:r>
        <w:rPr>
          <w:bCs/>
        </w:rPr>
        <w:br w:type="page"/>
      </w:r>
    </w:p>
    <w:p w14:paraId="6F21E237" w14:textId="5C8EE514" w:rsidR="00F50443" w:rsidRDefault="00F50443">
      <w:pPr>
        <w:pStyle w:val="RLlneksmlouvy"/>
        <w:numPr>
          <w:ilvl w:val="0"/>
          <w:numId w:val="76"/>
        </w:numPr>
        <w:jc w:val="center"/>
        <w:rPr>
          <w:caps/>
          <w:szCs w:val="22"/>
        </w:rPr>
      </w:pPr>
      <w:r>
        <w:rPr>
          <w:caps/>
          <w:szCs w:val="22"/>
        </w:rPr>
        <w:lastRenderedPageBreak/>
        <w:t>Osoby oprávněné realizovat předmět plnění</w:t>
      </w:r>
    </w:p>
    <w:p w14:paraId="216173F1" w14:textId="5F9DD13E" w:rsidR="00CA2A98" w:rsidRPr="00084D71" w:rsidRDefault="00F50443">
      <w:pPr>
        <w:pStyle w:val="RLTextlnkuslovan"/>
        <w:numPr>
          <w:ilvl w:val="1"/>
          <w:numId w:val="76"/>
        </w:numPr>
        <w:rPr>
          <w:bCs/>
        </w:rPr>
      </w:pPr>
      <w:bookmarkStart w:id="70" w:name="_Ref195277825"/>
      <w:bookmarkStart w:id="71" w:name="_Ref195193771"/>
      <w:bookmarkStart w:id="72" w:name="_Hlk183615535"/>
      <w:r w:rsidRPr="00FB3B30">
        <w:rPr>
          <w:bCs/>
        </w:rPr>
        <w:t>Zhotovitel je oprávněn realizací části dílčího plnění zadávaného dle této Smlouvy pověřit</w:t>
      </w:r>
      <w:r w:rsidR="00273E78">
        <w:rPr>
          <w:bCs/>
        </w:rPr>
        <w:t xml:space="preserve"> nad rámec svého kvalifikačního týmu</w:t>
      </w:r>
      <w:r w:rsidRPr="00FB3B30">
        <w:rPr>
          <w:bCs/>
        </w:rPr>
        <w:t xml:space="preserve"> Poddodavatele (Zhotovitel je povinen Poddodavatele ke splnění této podmínky smluvně zavázat). Výjimkou je „</w:t>
      </w:r>
      <w:r w:rsidRPr="00FB3B30">
        <w:rPr>
          <w:b/>
        </w:rPr>
        <w:t>vedoucí práce</w:t>
      </w:r>
      <w:r w:rsidRPr="00FB3B30">
        <w:rPr>
          <w:bCs/>
        </w:rPr>
        <w:t>“, kde objednatel požaduje, aby</w:t>
      </w:r>
      <w:r w:rsidR="00273E78">
        <w:rPr>
          <w:bCs/>
        </w:rPr>
        <w:t xml:space="preserve"> se</w:t>
      </w:r>
      <w:r w:rsidRPr="00FB3B30">
        <w:rPr>
          <w:bCs/>
        </w:rPr>
        <w:t xml:space="preserve"> pro tuto pozici </w:t>
      </w:r>
      <w:r w:rsidRPr="00FB3B30">
        <w:rPr>
          <w:b/>
        </w:rPr>
        <w:t>vždy</w:t>
      </w:r>
      <w:r w:rsidRPr="00FB3B30">
        <w:rPr>
          <w:bCs/>
        </w:rPr>
        <w:t xml:space="preserve"> jednalo o </w:t>
      </w:r>
      <w:r w:rsidRPr="00FB3B30">
        <w:rPr>
          <w:b/>
        </w:rPr>
        <w:t>vlastního (kmenového) pracovníka</w:t>
      </w:r>
      <w:r w:rsidRPr="00FB3B30">
        <w:rPr>
          <w:bCs/>
        </w:rPr>
        <w:t xml:space="preserve"> </w:t>
      </w:r>
      <w:r w:rsidRPr="00FB3B30">
        <w:rPr>
          <w:b/>
        </w:rPr>
        <w:t>Zhotovitele</w:t>
      </w:r>
      <w:r w:rsidRPr="00FB3B30">
        <w:rPr>
          <w:bCs/>
        </w:rPr>
        <w:t xml:space="preserve">. </w:t>
      </w:r>
      <w:r w:rsidRPr="00FB3B30">
        <w:t xml:space="preserve">Vlastní pracovníci Zhotovitele určení Zhotovitelem jako „Vedoucí práce“ jsou odpovědní </w:t>
      </w:r>
      <w:r w:rsidRPr="00A8770E">
        <w:t xml:space="preserve">za vedení práce na elektrických zařízeních Objednatele, za provádění elektromontážních a souvisejících činností, </w:t>
      </w:r>
      <w:r w:rsidRPr="0060789C">
        <w:t>za dodržování bezpečnostních a technických předpisů včetně předpisů Objednavatele, a za to, že při provádění elektromontážních a souvisejících činností budou tyto činnosti provádět osoby s odpovídající kvalifikací.</w:t>
      </w:r>
      <w:bookmarkEnd w:id="70"/>
      <w:r w:rsidRPr="0060789C">
        <w:rPr>
          <w:bCs/>
        </w:rPr>
        <w:t xml:space="preserve"> </w:t>
      </w:r>
    </w:p>
    <w:p w14:paraId="0798C075" w14:textId="4FB6582C" w:rsidR="00542D3B" w:rsidRPr="00084D71" w:rsidRDefault="006304E7" w:rsidP="0060789C">
      <w:pPr>
        <w:pStyle w:val="RLTextlnkuslovan"/>
        <w:tabs>
          <w:tab w:val="clear" w:pos="1474"/>
        </w:tabs>
        <w:ind w:left="432" w:firstLine="0"/>
        <w:rPr>
          <w:bCs/>
        </w:rPr>
      </w:pPr>
      <w:r w:rsidRPr="00084D71">
        <w:rPr>
          <w:bCs/>
        </w:rPr>
        <w:t xml:space="preserve">Zhotovitel není oprávněn </w:t>
      </w:r>
      <w:r w:rsidR="009D456A" w:rsidRPr="00084D71">
        <w:rPr>
          <w:bCs/>
        </w:rPr>
        <w:t>pověřit jako Poddodavatele ani jakýmkoli jiným způsobem jiného Zhotovitele, který je</w:t>
      </w:r>
      <w:r w:rsidR="00542D3B" w:rsidRPr="00084D71">
        <w:rPr>
          <w:bCs/>
        </w:rPr>
        <w:t>:</w:t>
      </w:r>
      <w:bookmarkEnd w:id="71"/>
    </w:p>
    <w:p w14:paraId="538F609F" w14:textId="63227F2B" w:rsidR="00375CAA" w:rsidRPr="00084D71" w:rsidRDefault="009D456A" w:rsidP="00375CAA">
      <w:pPr>
        <w:pStyle w:val="RLTextlnkuslovan"/>
        <w:numPr>
          <w:ilvl w:val="5"/>
          <w:numId w:val="100"/>
        </w:numPr>
        <w:ind w:left="1134"/>
        <w:rPr>
          <w:bCs/>
        </w:rPr>
      </w:pPr>
      <w:bookmarkStart w:id="73" w:name="_Ref195193881"/>
      <w:r w:rsidRPr="00084D71">
        <w:rPr>
          <w:bCs/>
        </w:rPr>
        <w:t>stranou této Smlouvy</w:t>
      </w:r>
      <w:r w:rsidR="004733F3" w:rsidRPr="00084D71">
        <w:rPr>
          <w:bCs/>
        </w:rPr>
        <w:t xml:space="preserve">, </w:t>
      </w:r>
      <w:r w:rsidR="00C44611" w:rsidRPr="0060789C">
        <w:rPr>
          <w:bCs/>
        </w:rPr>
        <w:t>tedy rámcové dohody na</w:t>
      </w:r>
      <w:r w:rsidR="00DE0E41">
        <w:rPr>
          <w:bCs/>
        </w:rPr>
        <w:t xml:space="preserve"> </w:t>
      </w:r>
      <w:r w:rsidR="00273E78" w:rsidRPr="0060789C">
        <w:rPr>
          <w:bCs/>
        </w:rPr>
        <w:t>E</w:t>
      </w:r>
      <w:r w:rsidR="00C44611" w:rsidRPr="0060789C">
        <w:rPr>
          <w:bCs/>
        </w:rPr>
        <w:t>lektromontážní práce</w:t>
      </w:r>
      <w:r w:rsidR="00273E78" w:rsidRPr="0060789C">
        <w:rPr>
          <w:bCs/>
        </w:rPr>
        <w:t xml:space="preserve"> </w:t>
      </w:r>
      <w:r w:rsidR="00DE0E41" w:rsidRPr="0060789C">
        <w:rPr>
          <w:bCs/>
        </w:rPr>
        <w:t>II – stavby</w:t>
      </w:r>
      <w:r w:rsidR="00C44611" w:rsidRPr="0060789C">
        <w:rPr>
          <w:bCs/>
        </w:rPr>
        <w:t>, běžné opravy a odstraňování poruch na zařízení VN, NN a DTS</w:t>
      </w:r>
      <w:r w:rsidR="00273E78" w:rsidRPr="0060789C">
        <w:rPr>
          <w:bCs/>
        </w:rPr>
        <w:t>,</w:t>
      </w:r>
      <w:r w:rsidR="00984F35" w:rsidRPr="0060789C">
        <w:rPr>
          <w:bCs/>
        </w:rPr>
        <w:t xml:space="preserve"> </w:t>
      </w:r>
      <w:r w:rsidR="00F8251E" w:rsidRPr="0060789C">
        <w:rPr>
          <w:bCs/>
        </w:rPr>
        <w:t>v </w:t>
      </w:r>
      <w:r w:rsidR="00F8251E" w:rsidRPr="0060789C">
        <w:rPr>
          <w:b/>
        </w:rPr>
        <w:t>Regionu</w:t>
      </w:r>
      <w:r w:rsidR="00F8251E" w:rsidRPr="0060789C">
        <w:rPr>
          <w:bCs/>
        </w:rPr>
        <w:t xml:space="preserve"> </w:t>
      </w:r>
      <w:r w:rsidR="00F8251E" w:rsidRPr="0060789C">
        <w:rPr>
          <w:b/>
        </w:rPr>
        <w:t>dle této Smlouvy</w:t>
      </w:r>
      <w:r w:rsidR="00F8251E" w:rsidRPr="0060789C">
        <w:rPr>
          <w:bCs/>
        </w:rPr>
        <w:t xml:space="preserve">, </w:t>
      </w:r>
      <w:r w:rsidR="001E742A" w:rsidRPr="00084D71">
        <w:rPr>
          <w:bCs/>
        </w:rPr>
        <w:t xml:space="preserve">resp. </w:t>
      </w:r>
      <w:r w:rsidR="008C1122" w:rsidRPr="00084D71">
        <w:rPr>
          <w:bCs/>
        </w:rPr>
        <w:t xml:space="preserve">stranou rámcové dohody </w:t>
      </w:r>
      <w:r w:rsidR="00F53AE6" w:rsidRPr="00084D71">
        <w:rPr>
          <w:bCs/>
        </w:rPr>
        <w:t xml:space="preserve">na </w:t>
      </w:r>
      <w:r w:rsidR="00273E78" w:rsidRPr="00084D71">
        <w:rPr>
          <w:bCs/>
        </w:rPr>
        <w:t>E</w:t>
      </w:r>
      <w:r w:rsidR="00F53AE6" w:rsidRPr="00084D71">
        <w:rPr>
          <w:bCs/>
        </w:rPr>
        <w:t>lektromontážní práce</w:t>
      </w:r>
      <w:r w:rsidR="00273E78" w:rsidRPr="00084D71">
        <w:rPr>
          <w:bCs/>
        </w:rPr>
        <w:t xml:space="preserve"> </w:t>
      </w:r>
      <w:r w:rsidR="00DE0E41" w:rsidRPr="00DE0E41">
        <w:rPr>
          <w:bCs/>
        </w:rPr>
        <w:t>II – stavby</w:t>
      </w:r>
      <w:r w:rsidR="00F53AE6" w:rsidRPr="00084D71">
        <w:rPr>
          <w:bCs/>
        </w:rPr>
        <w:t xml:space="preserve"> malého rozsahu a běžné opravy </w:t>
      </w:r>
      <w:r w:rsidR="00B60555" w:rsidRPr="00084D71">
        <w:rPr>
          <w:bCs/>
        </w:rPr>
        <w:t>na zařízení NN do 1000 V</w:t>
      </w:r>
      <w:r w:rsidR="00984F35" w:rsidRPr="00084D71">
        <w:rPr>
          <w:bCs/>
        </w:rPr>
        <w:t xml:space="preserve"> </w:t>
      </w:r>
      <w:r w:rsidR="00427834" w:rsidRPr="00084D71">
        <w:rPr>
          <w:bCs/>
        </w:rPr>
        <w:t>(dále také jen „</w:t>
      </w:r>
      <w:r w:rsidR="00427834" w:rsidRPr="00084D71">
        <w:rPr>
          <w:b/>
        </w:rPr>
        <w:t xml:space="preserve">RD </w:t>
      </w:r>
      <w:r w:rsidR="006742FB" w:rsidRPr="00084D71">
        <w:rPr>
          <w:b/>
        </w:rPr>
        <w:t xml:space="preserve">ELM </w:t>
      </w:r>
      <w:r w:rsidR="00273E78" w:rsidRPr="00084D71">
        <w:rPr>
          <w:b/>
        </w:rPr>
        <w:t xml:space="preserve">II </w:t>
      </w:r>
      <w:r w:rsidR="00973A4E" w:rsidRPr="00084D71">
        <w:rPr>
          <w:b/>
        </w:rPr>
        <w:t xml:space="preserve">zařízení </w:t>
      </w:r>
      <w:r w:rsidR="00901E84" w:rsidRPr="00084D71">
        <w:rPr>
          <w:b/>
        </w:rPr>
        <w:t xml:space="preserve">NN </w:t>
      </w:r>
      <w:r w:rsidR="00973A4E" w:rsidRPr="00084D71">
        <w:rPr>
          <w:b/>
        </w:rPr>
        <w:t>do 1000 V</w:t>
      </w:r>
      <w:r w:rsidR="00837535" w:rsidRPr="00084D71">
        <w:rPr>
          <w:bCs/>
        </w:rPr>
        <w:t xml:space="preserve">“) </w:t>
      </w:r>
      <w:r w:rsidR="00B60555" w:rsidRPr="00084D71">
        <w:rPr>
          <w:b/>
        </w:rPr>
        <w:t xml:space="preserve">ve stejném </w:t>
      </w:r>
      <w:r w:rsidR="0017375F" w:rsidRPr="00084D71">
        <w:rPr>
          <w:b/>
        </w:rPr>
        <w:t>R</w:t>
      </w:r>
      <w:r w:rsidR="00B60555" w:rsidRPr="00084D71">
        <w:rPr>
          <w:b/>
        </w:rPr>
        <w:t xml:space="preserve">egionu </w:t>
      </w:r>
      <w:r w:rsidR="0017375F" w:rsidRPr="00084D71">
        <w:rPr>
          <w:b/>
        </w:rPr>
        <w:t>jako je Region dle této Smlo</w:t>
      </w:r>
      <w:r w:rsidR="00C50348" w:rsidRPr="00084D71">
        <w:rPr>
          <w:b/>
        </w:rPr>
        <w:t>u</w:t>
      </w:r>
      <w:r w:rsidR="0017375F" w:rsidRPr="00084D71">
        <w:rPr>
          <w:b/>
        </w:rPr>
        <w:t>vy</w:t>
      </w:r>
      <w:r w:rsidR="0017375F" w:rsidRPr="00084D71">
        <w:rPr>
          <w:bCs/>
        </w:rPr>
        <w:t>.</w:t>
      </w:r>
      <w:bookmarkEnd w:id="73"/>
      <w:r w:rsidR="0017375F" w:rsidRPr="00084D71">
        <w:rPr>
          <w:bCs/>
        </w:rPr>
        <w:t xml:space="preserve"> </w:t>
      </w:r>
    </w:p>
    <w:p w14:paraId="6A032A40" w14:textId="3D758A55" w:rsidR="00F50443" w:rsidRPr="00084D71" w:rsidRDefault="004733F3">
      <w:pPr>
        <w:pStyle w:val="RLTextlnkuslovan"/>
        <w:numPr>
          <w:ilvl w:val="5"/>
          <w:numId w:val="100"/>
        </w:numPr>
        <w:ind w:left="1134"/>
        <w:rPr>
          <w:bCs/>
        </w:rPr>
      </w:pPr>
      <w:bookmarkStart w:id="74" w:name="_Ref195193898"/>
      <w:r w:rsidRPr="00084D71">
        <w:rPr>
          <w:bCs/>
        </w:rPr>
        <w:t xml:space="preserve">stranou </w:t>
      </w:r>
      <w:r w:rsidR="00375CAA" w:rsidRPr="00084D71">
        <w:rPr>
          <w:bCs/>
        </w:rPr>
        <w:t xml:space="preserve">rámcové dohody </w:t>
      </w:r>
      <w:r w:rsidR="001D23E3" w:rsidRPr="00084D71">
        <w:rPr>
          <w:bCs/>
        </w:rPr>
        <w:t xml:space="preserve">na </w:t>
      </w:r>
      <w:r w:rsidR="00273E78" w:rsidRPr="00084D71">
        <w:rPr>
          <w:bCs/>
        </w:rPr>
        <w:t>E</w:t>
      </w:r>
      <w:r w:rsidR="001D23E3" w:rsidRPr="00084D71">
        <w:rPr>
          <w:bCs/>
        </w:rPr>
        <w:t>lektromontážní práce</w:t>
      </w:r>
      <w:r w:rsidR="00273E78" w:rsidRPr="00084D71">
        <w:rPr>
          <w:bCs/>
        </w:rPr>
        <w:t xml:space="preserve"> </w:t>
      </w:r>
      <w:r w:rsidR="00DE0E41" w:rsidRPr="00DE0E41">
        <w:rPr>
          <w:bCs/>
        </w:rPr>
        <w:t>II – stavby</w:t>
      </w:r>
      <w:r w:rsidR="001D23E3" w:rsidRPr="00084D71">
        <w:rPr>
          <w:bCs/>
        </w:rPr>
        <w:t>, běžné opravy</w:t>
      </w:r>
      <w:r w:rsidR="009F19F0" w:rsidRPr="00084D71">
        <w:rPr>
          <w:bCs/>
        </w:rPr>
        <w:t xml:space="preserve"> a odstraňování poruch na zařízení VN, NN a DTS</w:t>
      </w:r>
      <w:r w:rsidR="00DE0E41">
        <w:rPr>
          <w:bCs/>
        </w:rPr>
        <w:t xml:space="preserve"> </w:t>
      </w:r>
      <w:r w:rsidR="00837535" w:rsidRPr="00084D71">
        <w:rPr>
          <w:bCs/>
        </w:rPr>
        <w:t>(dále také jen „</w:t>
      </w:r>
      <w:r w:rsidR="00837535" w:rsidRPr="00084D71">
        <w:rPr>
          <w:b/>
        </w:rPr>
        <w:t xml:space="preserve">RD ELM </w:t>
      </w:r>
      <w:r w:rsidR="00273E78" w:rsidRPr="00084D71">
        <w:rPr>
          <w:b/>
        </w:rPr>
        <w:t xml:space="preserve">II </w:t>
      </w:r>
      <w:r w:rsidR="00973A4E" w:rsidRPr="00084D71">
        <w:rPr>
          <w:b/>
        </w:rPr>
        <w:t xml:space="preserve">zařízení </w:t>
      </w:r>
      <w:r w:rsidR="00901E84" w:rsidRPr="00084D71">
        <w:rPr>
          <w:b/>
        </w:rPr>
        <w:t>VN, NN a DTS</w:t>
      </w:r>
      <w:r w:rsidR="00837535" w:rsidRPr="00084D71">
        <w:rPr>
          <w:bCs/>
        </w:rPr>
        <w:t xml:space="preserve">“) </w:t>
      </w:r>
      <w:r w:rsidR="00AA2105" w:rsidRPr="00084D71">
        <w:rPr>
          <w:bCs/>
        </w:rPr>
        <w:t>obdobné této Smlouv</w:t>
      </w:r>
      <w:r w:rsidR="00A25745" w:rsidRPr="00084D71">
        <w:rPr>
          <w:bCs/>
        </w:rPr>
        <w:t>ě</w:t>
      </w:r>
      <w:r w:rsidR="00AA2105" w:rsidRPr="00084D71">
        <w:rPr>
          <w:bCs/>
        </w:rPr>
        <w:t xml:space="preserve"> </w:t>
      </w:r>
      <w:r w:rsidR="00AA2105" w:rsidRPr="00084D71">
        <w:rPr>
          <w:b/>
        </w:rPr>
        <w:t xml:space="preserve">v jiném regionu </w:t>
      </w:r>
      <w:r w:rsidR="00DE3B82" w:rsidRPr="00084D71">
        <w:rPr>
          <w:bCs/>
        </w:rPr>
        <w:t>Veřejné zakázky</w:t>
      </w:r>
      <w:r w:rsidR="00AF6E22" w:rsidRPr="00084D71">
        <w:rPr>
          <w:b/>
        </w:rPr>
        <w:t>,</w:t>
      </w:r>
      <w:r w:rsidR="00E7293A" w:rsidRPr="00084D71">
        <w:rPr>
          <w:b/>
        </w:rPr>
        <w:t xml:space="preserve"> než je Region dle této Smlouvy</w:t>
      </w:r>
      <w:r w:rsidR="00DE3B82" w:rsidRPr="00084D71">
        <w:rPr>
          <w:bCs/>
        </w:rPr>
        <w:t xml:space="preserve">, resp. </w:t>
      </w:r>
      <w:r w:rsidR="00177EBC" w:rsidRPr="00084D71">
        <w:rPr>
          <w:bCs/>
        </w:rPr>
        <w:t xml:space="preserve">stranou </w:t>
      </w:r>
      <w:r w:rsidR="000E67C0" w:rsidRPr="00084D71">
        <w:rPr>
          <w:bCs/>
        </w:rPr>
        <w:t xml:space="preserve">RD ELM </w:t>
      </w:r>
      <w:r w:rsidR="00273E78" w:rsidRPr="00084D71">
        <w:rPr>
          <w:bCs/>
        </w:rPr>
        <w:t xml:space="preserve">II </w:t>
      </w:r>
      <w:r w:rsidR="00C144DD" w:rsidRPr="00084D71">
        <w:rPr>
          <w:bCs/>
        </w:rPr>
        <w:t>zařízení NN do 1000 V</w:t>
      </w:r>
      <w:r w:rsidR="00644C8F" w:rsidRPr="00084D71">
        <w:rPr>
          <w:bCs/>
        </w:rPr>
        <w:t xml:space="preserve"> </w:t>
      </w:r>
      <w:proofErr w:type="spellStart"/>
      <w:r w:rsidR="00E7293A" w:rsidRPr="00084D71">
        <w:rPr>
          <w:b/>
        </w:rPr>
        <w:t>v</w:t>
      </w:r>
      <w:proofErr w:type="spellEnd"/>
      <w:r w:rsidR="00E7293A" w:rsidRPr="00084D71">
        <w:rPr>
          <w:b/>
        </w:rPr>
        <w:t xml:space="preserve"> jiném regionu </w:t>
      </w:r>
      <w:r w:rsidR="00E7293A" w:rsidRPr="00084D71">
        <w:rPr>
          <w:bCs/>
        </w:rPr>
        <w:t>Veřejné zakázky</w:t>
      </w:r>
      <w:r w:rsidR="00AF6E22" w:rsidRPr="00084D71">
        <w:rPr>
          <w:bCs/>
        </w:rPr>
        <w:t>,</w:t>
      </w:r>
      <w:r w:rsidR="00E7293A" w:rsidRPr="00084D71">
        <w:rPr>
          <w:bCs/>
        </w:rPr>
        <w:t xml:space="preserve"> než je Region dle této Smlouvy.</w:t>
      </w:r>
      <w:bookmarkEnd w:id="74"/>
      <w:r w:rsidR="00E7293A" w:rsidRPr="00084D71">
        <w:rPr>
          <w:bCs/>
        </w:rPr>
        <w:t xml:space="preserve"> </w:t>
      </w:r>
    </w:p>
    <w:p w14:paraId="0BC67578" w14:textId="3CAF1A04" w:rsidR="000859D5" w:rsidRPr="0060789C" w:rsidRDefault="000859D5" w:rsidP="0060789C">
      <w:pPr>
        <w:pStyle w:val="RLTextlnkuslovan"/>
        <w:tabs>
          <w:tab w:val="clear" w:pos="1474"/>
        </w:tabs>
        <w:ind w:left="567" w:firstLine="0"/>
        <w:rPr>
          <w:bCs/>
        </w:rPr>
      </w:pPr>
      <w:r w:rsidRPr="00084D71">
        <w:rPr>
          <w:bCs/>
        </w:rPr>
        <w:t xml:space="preserve">Výše </w:t>
      </w:r>
      <w:r w:rsidR="00333EF5" w:rsidRPr="00084D71">
        <w:rPr>
          <w:bCs/>
        </w:rPr>
        <w:t xml:space="preserve">v ustanovení </w:t>
      </w:r>
      <w:r w:rsidR="00333EF5" w:rsidRPr="0060789C">
        <w:rPr>
          <w:bCs/>
        </w:rPr>
        <w:fldChar w:fldCharType="begin"/>
      </w:r>
      <w:r w:rsidR="00333EF5" w:rsidRPr="0060789C">
        <w:rPr>
          <w:bCs/>
        </w:rPr>
        <w:instrText xml:space="preserve"> REF _Ref195277825 \r \h </w:instrText>
      </w:r>
      <w:r w:rsidR="0060789C">
        <w:rPr>
          <w:bCs/>
        </w:rPr>
        <w:instrText xml:space="preserve"> \* MERGEFORMAT </w:instrText>
      </w:r>
      <w:r w:rsidR="00333EF5" w:rsidRPr="0060789C">
        <w:rPr>
          <w:bCs/>
        </w:rPr>
      </w:r>
      <w:r w:rsidR="00333EF5" w:rsidRPr="0060789C">
        <w:rPr>
          <w:bCs/>
        </w:rPr>
        <w:fldChar w:fldCharType="separate"/>
      </w:r>
      <w:r w:rsidR="001B211C">
        <w:rPr>
          <w:bCs/>
        </w:rPr>
        <w:t>6.1</w:t>
      </w:r>
      <w:r w:rsidR="00333EF5" w:rsidRPr="0060789C">
        <w:rPr>
          <w:bCs/>
        </w:rPr>
        <w:fldChar w:fldCharType="end"/>
      </w:r>
      <w:r w:rsidR="00333EF5" w:rsidRPr="0060789C">
        <w:rPr>
          <w:bCs/>
        </w:rPr>
        <w:t xml:space="preserve">. </w:t>
      </w:r>
      <w:r w:rsidR="00333EF5" w:rsidRPr="0060789C">
        <w:rPr>
          <w:bCs/>
        </w:rPr>
        <w:fldChar w:fldCharType="begin"/>
      </w:r>
      <w:r w:rsidR="00333EF5" w:rsidRPr="0060789C">
        <w:rPr>
          <w:bCs/>
        </w:rPr>
        <w:instrText xml:space="preserve"> REF _Ref195193881 \r \h </w:instrText>
      </w:r>
      <w:r w:rsidR="0060789C">
        <w:rPr>
          <w:bCs/>
        </w:rPr>
        <w:instrText xml:space="preserve"> \* MERGEFORMAT </w:instrText>
      </w:r>
      <w:r w:rsidR="00333EF5" w:rsidRPr="0060789C">
        <w:rPr>
          <w:bCs/>
        </w:rPr>
      </w:r>
      <w:r w:rsidR="00333EF5" w:rsidRPr="0060789C">
        <w:rPr>
          <w:bCs/>
        </w:rPr>
        <w:fldChar w:fldCharType="separate"/>
      </w:r>
      <w:r w:rsidR="001B211C">
        <w:rPr>
          <w:bCs/>
        </w:rPr>
        <w:t>(i)</w:t>
      </w:r>
      <w:r w:rsidR="00333EF5" w:rsidRPr="0060789C">
        <w:rPr>
          <w:bCs/>
        </w:rPr>
        <w:fldChar w:fldCharType="end"/>
      </w:r>
      <w:r w:rsidR="00333EF5" w:rsidRPr="0060789C">
        <w:rPr>
          <w:bCs/>
        </w:rPr>
        <w:t xml:space="preserve"> a </w:t>
      </w:r>
      <w:r w:rsidR="00333EF5" w:rsidRPr="0060789C">
        <w:rPr>
          <w:bCs/>
        </w:rPr>
        <w:fldChar w:fldCharType="begin"/>
      </w:r>
      <w:r w:rsidR="00333EF5" w:rsidRPr="0060789C">
        <w:rPr>
          <w:bCs/>
        </w:rPr>
        <w:instrText xml:space="preserve"> REF _Ref195193898 \r \h </w:instrText>
      </w:r>
      <w:r w:rsidR="0060789C">
        <w:rPr>
          <w:bCs/>
        </w:rPr>
        <w:instrText xml:space="preserve"> \* MERGEFORMAT </w:instrText>
      </w:r>
      <w:r w:rsidR="00333EF5" w:rsidRPr="0060789C">
        <w:rPr>
          <w:bCs/>
        </w:rPr>
      </w:r>
      <w:r w:rsidR="00333EF5" w:rsidRPr="0060789C">
        <w:rPr>
          <w:bCs/>
        </w:rPr>
        <w:fldChar w:fldCharType="separate"/>
      </w:r>
      <w:r w:rsidR="001B211C">
        <w:rPr>
          <w:bCs/>
        </w:rPr>
        <w:t>(</w:t>
      </w:r>
      <w:proofErr w:type="spellStart"/>
      <w:r w:rsidR="001B211C">
        <w:rPr>
          <w:bCs/>
        </w:rPr>
        <w:t>ii</w:t>
      </w:r>
      <w:proofErr w:type="spellEnd"/>
      <w:r w:rsidR="001B211C">
        <w:rPr>
          <w:bCs/>
        </w:rPr>
        <w:t>)</w:t>
      </w:r>
      <w:r w:rsidR="00333EF5" w:rsidRPr="0060789C">
        <w:rPr>
          <w:bCs/>
        </w:rPr>
        <w:fldChar w:fldCharType="end"/>
      </w:r>
      <w:r w:rsidR="00333EF5" w:rsidRPr="0060789C">
        <w:rPr>
          <w:bCs/>
        </w:rPr>
        <w:t xml:space="preserve"> </w:t>
      </w:r>
      <w:r w:rsidRPr="0060789C">
        <w:rPr>
          <w:bCs/>
        </w:rPr>
        <w:t xml:space="preserve">uvedená povinnost Zhotovitele </w:t>
      </w:r>
      <w:r w:rsidR="00826A09" w:rsidRPr="0060789C">
        <w:rPr>
          <w:bCs/>
        </w:rPr>
        <w:t xml:space="preserve">neplatí v případě, </w:t>
      </w:r>
      <w:r w:rsidR="00572A93" w:rsidRPr="0060789C">
        <w:rPr>
          <w:bCs/>
        </w:rPr>
        <w:t>k</w:t>
      </w:r>
      <w:r w:rsidR="00826A09" w:rsidRPr="0060789C">
        <w:rPr>
          <w:bCs/>
        </w:rPr>
        <w:t xml:space="preserve">dy </w:t>
      </w:r>
      <w:r w:rsidR="00572A93" w:rsidRPr="0060789C">
        <w:rPr>
          <w:bCs/>
        </w:rPr>
        <w:t xml:space="preserve">Objednatel </w:t>
      </w:r>
      <w:r w:rsidR="002B488B" w:rsidRPr="0060789C">
        <w:rPr>
          <w:bCs/>
        </w:rPr>
        <w:t xml:space="preserve">uplatní vyhrazenou změnu závazku </w:t>
      </w:r>
      <w:r w:rsidR="00C61EE1" w:rsidRPr="0060789C">
        <w:rPr>
          <w:bCs/>
        </w:rPr>
        <w:t xml:space="preserve">dle ustanovení </w:t>
      </w:r>
      <w:r w:rsidR="00C61EE1" w:rsidRPr="0060789C">
        <w:rPr>
          <w:bCs/>
        </w:rPr>
        <w:fldChar w:fldCharType="begin"/>
      </w:r>
      <w:r w:rsidR="00C61EE1" w:rsidRPr="0060789C">
        <w:rPr>
          <w:bCs/>
        </w:rPr>
        <w:instrText xml:space="preserve"> REF _Ref195270290 \r \h </w:instrText>
      </w:r>
      <w:r w:rsidR="0060789C">
        <w:rPr>
          <w:bCs/>
        </w:rPr>
        <w:instrText xml:space="preserve"> \* MERGEFORMAT </w:instrText>
      </w:r>
      <w:r w:rsidR="00C61EE1" w:rsidRPr="0060789C">
        <w:rPr>
          <w:bCs/>
        </w:rPr>
      </w:r>
      <w:r w:rsidR="00C61EE1" w:rsidRPr="0060789C">
        <w:rPr>
          <w:bCs/>
        </w:rPr>
        <w:fldChar w:fldCharType="separate"/>
      </w:r>
      <w:r w:rsidR="001B211C">
        <w:rPr>
          <w:bCs/>
        </w:rPr>
        <w:t>18.8</w:t>
      </w:r>
      <w:r w:rsidR="00C61EE1" w:rsidRPr="0060789C">
        <w:rPr>
          <w:bCs/>
        </w:rPr>
        <w:fldChar w:fldCharType="end"/>
      </w:r>
      <w:r w:rsidR="00C61EE1" w:rsidRPr="0060789C">
        <w:rPr>
          <w:bCs/>
        </w:rPr>
        <w:t xml:space="preserve">. této Smlouvy, </w:t>
      </w:r>
      <w:r w:rsidR="007428FB" w:rsidRPr="0060789C">
        <w:rPr>
          <w:bCs/>
        </w:rPr>
        <w:t xml:space="preserve">a to </w:t>
      </w:r>
      <w:r w:rsidR="00C61EE1" w:rsidRPr="0060789C">
        <w:rPr>
          <w:bCs/>
        </w:rPr>
        <w:t>až do doby</w:t>
      </w:r>
      <w:r w:rsidR="004762A1" w:rsidRPr="0060789C">
        <w:rPr>
          <w:bCs/>
        </w:rPr>
        <w:t>,</w:t>
      </w:r>
      <w:r w:rsidR="00C61EE1" w:rsidRPr="0060789C">
        <w:rPr>
          <w:bCs/>
        </w:rPr>
        <w:t xml:space="preserve"> kdy pomine mimořádný stav</w:t>
      </w:r>
      <w:r w:rsidR="004762A1" w:rsidRPr="0060789C">
        <w:rPr>
          <w:bCs/>
        </w:rPr>
        <w:t>, nebo</w:t>
      </w:r>
      <w:r w:rsidR="00126772" w:rsidRPr="0060789C">
        <w:rPr>
          <w:bCs/>
        </w:rPr>
        <w:t xml:space="preserve"> až do doby, kdy</w:t>
      </w:r>
      <w:r w:rsidR="004762A1" w:rsidRPr="0060789C">
        <w:rPr>
          <w:bCs/>
        </w:rPr>
        <w:t xml:space="preserve"> je </w:t>
      </w:r>
      <w:r w:rsidR="002575BE" w:rsidRPr="0060789C">
        <w:rPr>
          <w:bCs/>
        </w:rPr>
        <w:t xml:space="preserve">Zhotovitelem </w:t>
      </w:r>
      <w:r w:rsidR="00960516" w:rsidRPr="0060789C">
        <w:rPr>
          <w:bCs/>
        </w:rPr>
        <w:t xml:space="preserve">provedeno </w:t>
      </w:r>
      <w:r w:rsidR="002575BE" w:rsidRPr="0060789C">
        <w:rPr>
          <w:bCs/>
        </w:rPr>
        <w:t>dílčí plnění</w:t>
      </w:r>
      <w:r w:rsidR="00126772" w:rsidRPr="0060789C">
        <w:rPr>
          <w:bCs/>
        </w:rPr>
        <w:t xml:space="preserve"> zadané </w:t>
      </w:r>
      <w:r w:rsidR="00BE4AE4" w:rsidRPr="0060789C">
        <w:rPr>
          <w:bCs/>
        </w:rPr>
        <w:t>Objednatelem postupem předvídaným v ustanovení 18.8. této Smlouvy</w:t>
      </w:r>
      <w:r w:rsidR="007B1560" w:rsidRPr="0060789C">
        <w:rPr>
          <w:bCs/>
        </w:rPr>
        <w:t>, podle toho, která z uvedených skutečností nastane později</w:t>
      </w:r>
      <w:r w:rsidR="00C61EE1" w:rsidRPr="0060789C">
        <w:rPr>
          <w:bCs/>
        </w:rPr>
        <w:t>.</w:t>
      </w:r>
    </w:p>
    <w:p w14:paraId="5A6AACA0" w14:textId="616D8A45" w:rsidR="00494EB3" w:rsidRPr="00FB3B30" w:rsidRDefault="00C70E74" w:rsidP="001B1CD1">
      <w:pPr>
        <w:pStyle w:val="RLTextlnkuslovan"/>
        <w:tabs>
          <w:tab w:val="clear" w:pos="1474"/>
        </w:tabs>
        <w:ind w:left="792" w:firstLine="0"/>
        <w:rPr>
          <w:bCs/>
        </w:rPr>
      </w:pPr>
      <w:r>
        <w:rPr>
          <w:bCs/>
        </w:rPr>
        <w:t xml:space="preserve">Na realizaci elektromontážních prací se mohou podílet jen osoby </w:t>
      </w:r>
      <w:r w:rsidR="00792EFB">
        <w:rPr>
          <w:bCs/>
        </w:rPr>
        <w:t>P</w:t>
      </w:r>
      <w:r>
        <w:rPr>
          <w:bCs/>
        </w:rPr>
        <w:t xml:space="preserve">oddodavatele uvedené v příloze </w:t>
      </w:r>
      <w:r w:rsidRPr="00C70E74">
        <w:rPr>
          <w:bCs/>
        </w:rPr>
        <w:t>č. 10 Formulář pro uvedení seznamu Poddodavatelů</w:t>
      </w:r>
      <w:r w:rsidR="00273E78">
        <w:rPr>
          <w:bCs/>
        </w:rPr>
        <w:t>.</w:t>
      </w:r>
    </w:p>
    <w:bookmarkEnd w:id="72"/>
    <w:p w14:paraId="149477B7" w14:textId="77777777" w:rsidR="00D215CE" w:rsidRDefault="00F50443" w:rsidP="000F332A">
      <w:pPr>
        <w:pStyle w:val="RLTextlnkuslovan"/>
        <w:tabs>
          <w:tab w:val="clear" w:pos="1474"/>
        </w:tabs>
        <w:ind w:left="1224" w:firstLine="0"/>
        <w:rPr>
          <w:bCs/>
        </w:rPr>
      </w:pPr>
      <w:r w:rsidRPr="00FB3B30">
        <w:rPr>
          <w:bCs/>
        </w:rPr>
        <w:t xml:space="preserve">Pokud Zhotovitel použije k plnění závazků z této Smlouvy Poddodavatele, není odpovědnost Zhotovitele za řádné a včasné splnění závazků dle této Smlouvy nikterak omezena a Zhotovitel nese zodpovědnost ve stejné míře, jako by plnil sám. Zhotovitel může pro jednotlivá dílčí plnění využívat i další Poddodavatele stavebních, zemních či nátěrových prací, kteří nejsou uvedeni v příloze č. 10 Smlouvy, ale to pouze za podmínky, že budou tito Poddodavatelé uvedeni ve stavebním deníku příslušné stavby. Zhotovitel Poddodavatele osobně vede prostřednictvím </w:t>
      </w:r>
      <w:r w:rsidRPr="00C5138D">
        <w:rPr>
          <w:b/>
        </w:rPr>
        <w:t>pozice „vedoucí práce“, který musí být vždy vlastním kmenovým pracovníkem Zhotovitele</w:t>
      </w:r>
      <w:r w:rsidRPr="00FB3B30">
        <w:rPr>
          <w:bCs/>
        </w:rPr>
        <w:t>. Každý Poddodavatel je při plnění činností dle této Smlouvy povinen splňovat podmínky a dodržovat povinnosti uložené touto Smlouvou či požadavkem Objednatele Zhotoviteli, zejména v oblasti BOZP. Poddodavatelé musí být seznámeni s možnými riziky při provádění prací, dále musí být seznámeni s plánem BOZP včetně jeho případné aktualizace a musí dbát dodržování všech pravidel v něm uvedených.</w:t>
      </w:r>
    </w:p>
    <w:p w14:paraId="1678BE42" w14:textId="5E73C36A" w:rsidR="00F50443" w:rsidRPr="006A44AA" w:rsidRDefault="000F332A" w:rsidP="000F332A">
      <w:pPr>
        <w:pStyle w:val="RLTextlnkuslovan"/>
        <w:tabs>
          <w:tab w:val="clear" w:pos="1474"/>
        </w:tabs>
        <w:ind w:left="1224" w:firstLine="0"/>
        <w:rPr>
          <w:bCs/>
          <w:highlight w:val="lightGray"/>
        </w:rPr>
      </w:pPr>
      <w:r>
        <w:rPr>
          <w:bCs/>
        </w:rPr>
        <w:br/>
      </w:r>
      <w:r w:rsidR="00F50443" w:rsidRPr="00FB3B30">
        <w:rPr>
          <w:bCs/>
        </w:rPr>
        <w:t xml:space="preserve">Objednatel si vyhrazuje právo odmítnout ty Poddodavatele, kteří nemají podle jeho </w:t>
      </w:r>
      <w:r w:rsidR="00F50443" w:rsidRPr="00FB3B30">
        <w:rPr>
          <w:bCs/>
        </w:rPr>
        <w:lastRenderedPageBreak/>
        <w:t xml:space="preserve">hodnocení dostatečné schopnosti a zkušenosti se zakázkou obdobného charakteru, nebo u nichž jsou známy případy, kdy nedostáli svým závazkům. Kritéria, při jejichž nesplnění je možné nového Poddodavatele odmítnout, jsou zejména znalost českého jazyka (alespoň </w:t>
      </w:r>
      <w:r w:rsidR="00797724">
        <w:rPr>
          <w:bCs/>
        </w:rPr>
        <w:t>řídící</w:t>
      </w:r>
      <w:r w:rsidR="00797724" w:rsidRPr="00FB3B30">
        <w:rPr>
          <w:bCs/>
        </w:rPr>
        <w:t xml:space="preserve"> </w:t>
      </w:r>
      <w:r w:rsidR="00F50443" w:rsidRPr="00FB3B30">
        <w:rPr>
          <w:bCs/>
        </w:rPr>
        <w:t>pr</w:t>
      </w:r>
      <w:r w:rsidR="00797724">
        <w:rPr>
          <w:bCs/>
        </w:rPr>
        <w:t>a</w:t>
      </w:r>
      <w:r w:rsidR="00F50443" w:rsidRPr="00FB3B30">
        <w:rPr>
          <w:bCs/>
        </w:rPr>
        <w:t>c</w:t>
      </w:r>
      <w:r w:rsidR="00797724">
        <w:rPr>
          <w:bCs/>
        </w:rPr>
        <w:t>ovník</w:t>
      </w:r>
      <w:r w:rsidR="00F50443" w:rsidRPr="00FB3B30">
        <w:rPr>
          <w:bCs/>
        </w:rPr>
        <w:t xml:space="preserve">, který je schopen tlumočit pracovníkům, které řídí), splňování zásad bezpečnosti práce a ochrany zdraví při práci, platné osvědčení dle § 4 </w:t>
      </w:r>
      <w:r w:rsidR="00F50443" w:rsidRPr="006756A9">
        <w:rPr>
          <w:bCs/>
        </w:rPr>
        <w:t>Nařízení vlády (NV) č. 194/2022 Sb</w:t>
      </w:r>
      <w:r w:rsidR="00F50443" w:rsidRPr="00FB3B30">
        <w:rPr>
          <w:bCs/>
        </w:rPr>
        <w:t xml:space="preserve">., v platném znění, není-li při vykonávání dané činnosti požadována vyšší znalost. V případě </w:t>
      </w:r>
      <w:r w:rsidR="00273E78">
        <w:rPr>
          <w:bCs/>
        </w:rPr>
        <w:t>Jiných osob</w:t>
      </w:r>
      <w:r w:rsidR="00F50443" w:rsidRPr="00FB3B30">
        <w:rPr>
          <w:bCs/>
        </w:rPr>
        <w:t xml:space="preserve">, s jejichž pomocí Zhotovitel prokazoval kvalifikaci v systému kvalifikace, je změna </w:t>
      </w:r>
      <w:r w:rsidR="00273E78">
        <w:rPr>
          <w:bCs/>
        </w:rPr>
        <w:t>Jiné osoby</w:t>
      </w:r>
      <w:r w:rsidR="00273E78" w:rsidRPr="00FB3B30">
        <w:rPr>
          <w:bCs/>
        </w:rPr>
        <w:t xml:space="preserve"> </w:t>
      </w:r>
      <w:r w:rsidR="00F50443" w:rsidRPr="00FB3B30">
        <w:rPr>
          <w:bCs/>
        </w:rPr>
        <w:t>možná jen v případě, že nov</w:t>
      </w:r>
      <w:r w:rsidR="00273E78">
        <w:rPr>
          <w:bCs/>
        </w:rPr>
        <w:t>á</w:t>
      </w:r>
      <w:r w:rsidR="00F50443" w:rsidRPr="00FB3B30">
        <w:rPr>
          <w:bCs/>
        </w:rPr>
        <w:t xml:space="preserve"> </w:t>
      </w:r>
      <w:r w:rsidR="00273E78">
        <w:rPr>
          <w:bCs/>
        </w:rPr>
        <w:t xml:space="preserve">Jiná osoba </w:t>
      </w:r>
      <w:r w:rsidR="00F50443" w:rsidRPr="00FB3B30">
        <w:rPr>
          <w:bCs/>
        </w:rPr>
        <w:t xml:space="preserve">splňuje kvalifikaci v rozsahu, v jakém byla prokázána původní </w:t>
      </w:r>
      <w:r w:rsidR="00273E78">
        <w:rPr>
          <w:bCs/>
        </w:rPr>
        <w:t>Jinou osobou</w:t>
      </w:r>
      <w:r w:rsidR="00273E78" w:rsidRPr="00FB3B30">
        <w:rPr>
          <w:bCs/>
        </w:rPr>
        <w:t xml:space="preserve"> </w:t>
      </w:r>
      <w:r w:rsidR="00F50443" w:rsidRPr="00FB3B30">
        <w:rPr>
          <w:bCs/>
        </w:rPr>
        <w:t>v systému kvalifikace.</w:t>
      </w:r>
    </w:p>
    <w:p w14:paraId="05AAF679" w14:textId="1180EB5E" w:rsidR="00F50443" w:rsidRPr="00571B10" w:rsidRDefault="00B31F73" w:rsidP="001B1CD1">
      <w:pPr>
        <w:pStyle w:val="RLTextlnkuslovan"/>
        <w:numPr>
          <w:ilvl w:val="2"/>
          <w:numId w:val="76"/>
        </w:numPr>
        <w:ind w:hanging="657"/>
        <w:rPr>
          <w:bCs/>
        </w:rPr>
      </w:pPr>
      <w:bookmarkStart w:id="75" w:name="_Ref184905522"/>
      <w:r w:rsidRPr="00571B10">
        <w:rPr>
          <w:bCs/>
        </w:rPr>
        <w:t>Zhotovitel</w:t>
      </w:r>
      <w:r w:rsidR="004B3518" w:rsidRPr="00571B10">
        <w:rPr>
          <w:bCs/>
        </w:rPr>
        <w:t xml:space="preserve"> </w:t>
      </w:r>
      <w:r w:rsidR="00C70E74" w:rsidRPr="00571B10">
        <w:rPr>
          <w:bCs/>
        </w:rPr>
        <w:t xml:space="preserve">do 30 kalendářních dnů po podpisu </w:t>
      </w:r>
      <w:r w:rsidR="000D08C2" w:rsidRPr="00571B10">
        <w:rPr>
          <w:bCs/>
        </w:rPr>
        <w:t xml:space="preserve">této </w:t>
      </w:r>
      <w:r w:rsidR="00C70E74" w:rsidRPr="00571B10">
        <w:rPr>
          <w:bCs/>
        </w:rPr>
        <w:t>rámcové</w:t>
      </w:r>
      <w:r w:rsidR="000D08C2" w:rsidRPr="00571B10">
        <w:rPr>
          <w:bCs/>
        </w:rPr>
        <w:t xml:space="preserve"> dohody</w:t>
      </w:r>
      <w:r w:rsidR="00C70E74" w:rsidRPr="00571B10">
        <w:rPr>
          <w:bCs/>
        </w:rPr>
        <w:t xml:space="preserve"> </w:t>
      </w:r>
      <w:r w:rsidR="00F50443" w:rsidRPr="00571B10">
        <w:rPr>
          <w:bCs/>
        </w:rPr>
        <w:t>předlož</w:t>
      </w:r>
      <w:r w:rsidRPr="00571B10">
        <w:rPr>
          <w:bCs/>
        </w:rPr>
        <w:t>í</w:t>
      </w:r>
      <w:r w:rsidR="00F50443" w:rsidRPr="00571B10">
        <w:rPr>
          <w:bCs/>
        </w:rPr>
        <w:t xml:space="preserve"> Objednateli </w:t>
      </w:r>
      <w:r w:rsidR="003A17D6" w:rsidRPr="002C3389">
        <w:rPr>
          <w:b/>
        </w:rPr>
        <w:t>kopie všech kvalifikačních požadavků osob</w:t>
      </w:r>
      <w:r w:rsidR="00F06A27" w:rsidRPr="002C3389">
        <w:rPr>
          <w:b/>
        </w:rPr>
        <w:t xml:space="preserve"> uvedených v příloze č. 9</w:t>
      </w:r>
      <w:r w:rsidR="007A1106" w:rsidRPr="002C3389">
        <w:rPr>
          <w:b/>
        </w:rPr>
        <w:t xml:space="preserve"> a č.10</w:t>
      </w:r>
      <w:r w:rsidR="00AB3F4B">
        <w:rPr>
          <w:bCs/>
        </w:rPr>
        <w:t xml:space="preserve"> této Smlouvy</w:t>
      </w:r>
      <w:r w:rsidR="003A17D6" w:rsidRPr="0060789C">
        <w:rPr>
          <w:bCs/>
        </w:rPr>
        <w:t xml:space="preserve">, </w:t>
      </w:r>
      <w:r w:rsidR="00446C96">
        <w:rPr>
          <w:bCs/>
        </w:rPr>
        <w:t>kter</w:t>
      </w:r>
      <w:r w:rsidR="007A1106">
        <w:rPr>
          <w:bCs/>
        </w:rPr>
        <w:t>é</w:t>
      </w:r>
      <w:r w:rsidR="00446C96">
        <w:rPr>
          <w:bCs/>
        </w:rPr>
        <w:t xml:space="preserve"> byl</w:t>
      </w:r>
      <w:r w:rsidR="007A1106">
        <w:rPr>
          <w:bCs/>
        </w:rPr>
        <w:t>y</w:t>
      </w:r>
      <w:r w:rsidR="00446C96">
        <w:rPr>
          <w:bCs/>
        </w:rPr>
        <w:t xml:space="preserve"> </w:t>
      </w:r>
      <w:r w:rsidR="00817032">
        <w:rPr>
          <w:bCs/>
        </w:rPr>
        <w:t>Zhotovitelem předložen</w:t>
      </w:r>
      <w:r w:rsidR="001B799F">
        <w:rPr>
          <w:bCs/>
        </w:rPr>
        <w:t>y</w:t>
      </w:r>
      <w:r w:rsidR="00817032">
        <w:rPr>
          <w:bCs/>
        </w:rPr>
        <w:t xml:space="preserve"> v rámci </w:t>
      </w:r>
      <w:r w:rsidR="002C3389">
        <w:rPr>
          <w:bCs/>
        </w:rPr>
        <w:t>systému kvalifikace</w:t>
      </w:r>
      <w:r w:rsidR="004D679E">
        <w:rPr>
          <w:bCs/>
        </w:rPr>
        <w:t>, v souladu se seznamem dokumentů uvedeným v zadávací dokumentaci</w:t>
      </w:r>
      <w:r w:rsidR="00E009A7">
        <w:rPr>
          <w:b/>
          <w:bCs/>
        </w:rPr>
        <w:t xml:space="preserve">, </w:t>
      </w:r>
      <w:r w:rsidR="00E009A7" w:rsidRPr="00C13AA8">
        <w:rPr>
          <w:b/>
          <w:bCs/>
        </w:rPr>
        <w:t>v</w:t>
      </w:r>
      <w:r w:rsidR="00E009A7" w:rsidRPr="00C44DF5">
        <w:rPr>
          <w:b/>
          <w:bCs/>
        </w:rPr>
        <w:t xml:space="preserve">četně dokladů prokazujících živnostenské oprávnění, tj. doklad o oprávnění k podnikání podle zvláštních právních předpisů v rozsahu odpovídajícím předmětu </w:t>
      </w:r>
      <w:r w:rsidR="00B11497" w:rsidRPr="00C44DF5">
        <w:rPr>
          <w:b/>
          <w:bCs/>
        </w:rPr>
        <w:t>Veřejné zakázky</w:t>
      </w:r>
      <w:r w:rsidR="00E009A7" w:rsidRPr="00C44DF5">
        <w:rPr>
          <w:b/>
          <w:bCs/>
        </w:rPr>
        <w:t xml:space="preserve"> včetně oprávnění k montáži a opravám elektrických zařízení a včetně oprávnění k revizi elektrických zařízení</w:t>
      </w:r>
      <w:r w:rsidR="00E009A7" w:rsidRPr="00C44DF5">
        <w:t>.</w:t>
      </w:r>
      <w:r w:rsidR="004D0A92">
        <w:rPr>
          <w:bCs/>
        </w:rPr>
        <w:t xml:space="preserve"> Doklady Zhotovitel doloží </w:t>
      </w:r>
      <w:r w:rsidR="00EE1AD7" w:rsidRPr="00EE1AD7">
        <w:rPr>
          <w:bCs/>
        </w:rPr>
        <w:t xml:space="preserve">v souladu se systémem kvalifikace a seznamem dokumentů uvedeným v zadávací dokumentaci čl. </w:t>
      </w:r>
      <w:r w:rsidR="004C3D53">
        <w:rPr>
          <w:bCs/>
        </w:rPr>
        <w:t>18</w:t>
      </w:r>
      <w:r w:rsidR="003A17D6" w:rsidRPr="00EC644A">
        <w:rPr>
          <w:bCs/>
        </w:rPr>
        <w:t>.</w:t>
      </w:r>
      <w:r w:rsidR="007D5864" w:rsidRPr="00571B10">
        <w:rPr>
          <w:bCs/>
        </w:rPr>
        <w:t xml:space="preserve"> </w:t>
      </w:r>
      <w:bookmarkEnd w:id="75"/>
    </w:p>
    <w:p w14:paraId="02F1D54D" w14:textId="6D37BB78" w:rsidR="00B56BAF" w:rsidRPr="00571B10" w:rsidRDefault="00B56BAF" w:rsidP="00571B10">
      <w:pPr>
        <w:pStyle w:val="RLTextlnkuslovan"/>
        <w:tabs>
          <w:tab w:val="clear" w:pos="1474"/>
        </w:tabs>
        <w:ind w:left="567" w:firstLine="0"/>
        <w:rPr>
          <w:b/>
          <w:bCs/>
        </w:rPr>
      </w:pPr>
      <w:r w:rsidRPr="00571B10">
        <w:rPr>
          <w:bCs/>
        </w:rPr>
        <w:t>V souvislosti s výše uvedeným Objednatel</w:t>
      </w:r>
      <w:r w:rsidRPr="00571B10">
        <w:rPr>
          <w:b/>
          <w:bCs/>
        </w:rPr>
        <w:t xml:space="preserve"> upozorňuje, že si vyhrazuje právo pozastavit Zhotoviteli zadávání nových staveb </w:t>
      </w:r>
      <w:r w:rsidR="00305EF0" w:rsidRPr="00571B10">
        <w:rPr>
          <w:b/>
          <w:bCs/>
        </w:rPr>
        <w:t xml:space="preserve">do doby doložení </w:t>
      </w:r>
      <w:r w:rsidR="00ED4154" w:rsidRPr="00ED4154">
        <w:rPr>
          <w:b/>
          <w:bCs/>
        </w:rPr>
        <w:t>všech</w:t>
      </w:r>
      <w:r w:rsidR="00305EF0" w:rsidRPr="00571B10">
        <w:rPr>
          <w:b/>
          <w:bCs/>
        </w:rPr>
        <w:t xml:space="preserve"> dokumentů.</w:t>
      </w:r>
    </w:p>
    <w:p w14:paraId="0ABE39A8" w14:textId="77777777" w:rsidR="00F50443" w:rsidRDefault="00F50443" w:rsidP="00F50443">
      <w:pPr>
        <w:pStyle w:val="RLTextlnkuslovan"/>
        <w:numPr>
          <w:ilvl w:val="0"/>
          <w:numId w:val="68"/>
        </w:numPr>
        <w:rPr>
          <w:bCs/>
        </w:rPr>
      </w:pPr>
      <w:r>
        <w:rPr>
          <w:bCs/>
        </w:rPr>
        <w:t>Příloha č. 9 Formulář pro uvedení seznamu pracovníků</w:t>
      </w:r>
    </w:p>
    <w:p w14:paraId="3EB69043" w14:textId="77777777" w:rsidR="00F50443" w:rsidRPr="007430CA" w:rsidRDefault="00F50443" w:rsidP="00F50443">
      <w:pPr>
        <w:pStyle w:val="RLTextlnkuslovan"/>
        <w:tabs>
          <w:tab w:val="clear" w:pos="1474"/>
        </w:tabs>
        <w:ind w:left="1224" w:firstLine="0"/>
        <w:rPr>
          <w:bCs/>
          <w:u w:val="single"/>
        </w:rPr>
      </w:pPr>
      <w:r w:rsidRPr="007430CA">
        <w:rPr>
          <w:bCs/>
          <w:u w:val="single"/>
        </w:rPr>
        <w:t>Seznam vlastních pracovníků Zhotovitele</w:t>
      </w:r>
    </w:p>
    <w:p w14:paraId="7CC936F3" w14:textId="0D8978D5" w:rsidR="00F50443" w:rsidRPr="007430CA" w:rsidRDefault="00F50443" w:rsidP="00F50443">
      <w:pPr>
        <w:pStyle w:val="RLTextlnkuslovan"/>
        <w:numPr>
          <w:ilvl w:val="0"/>
          <w:numId w:val="70"/>
        </w:numPr>
      </w:pPr>
      <w:r>
        <w:t>V tomto seznamu musí být jednak uvedeni pracovníci (technici) prostřednictvím kterých Zhotovitel prokazoval kvalifikaci v rámci Systému kvalifikace</w:t>
      </w:r>
      <w:r w:rsidR="00021A96">
        <w:t xml:space="preserve"> a jedná se o vlastní pracovníky</w:t>
      </w:r>
      <w:r>
        <w:t xml:space="preserve">. Jakékoliv změny těchto techniků uvedených v původním seznamu, tj. seznamu, který je součástí rámcové dohody musí být Zhotovitelem písemně oznámeny formou e-mailové zprávy </w:t>
      </w:r>
      <w:r w:rsidR="008275E3">
        <w:rPr>
          <w:bCs/>
        </w:rPr>
        <w:t>opatřené prostým elektronickým podpisem</w:t>
      </w:r>
      <w:r>
        <w:t>.</w:t>
      </w:r>
    </w:p>
    <w:p w14:paraId="4E4DF599" w14:textId="77777777" w:rsidR="00F50443" w:rsidRPr="00482EAE" w:rsidRDefault="00F50443" w:rsidP="00F50443">
      <w:pPr>
        <w:pStyle w:val="RLTextlnkuslovan"/>
        <w:numPr>
          <w:ilvl w:val="0"/>
          <w:numId w:val="70"/>
        </w:numPr>
        <w:rPr>
          <w:bCs/>
        </w:rPr>
      </w:pPr>
      <w:r w:rsidRPr="00EA5C94">
        <w:rPr>
          <w:bCs/>
        </w:rPr>
        <w:t xml:space="preserve">Objednatel si vyhrazuje právo odmítnout provedenou změnu v případě, že Zhotovitelem navrhovaný pracovník nesplňuje požadavky předepsané v </w:t>
      </w:r>
      <w:r w:rsidRPr="00482EAE">
        <w:rPr>
          <w:bCs/>
        </w:rPr>
        <w:t>kvalifikační dokumentaci.</w:t>
      </w:r>
    </w:p>
    <w:p w14:paraId="1FD3C906" w14:textId="1EBB2D1F" w:rsidR="00F50443" w:rsidRPr="00482EAE" w:rsidRDefault="00F50443" w:rsidP="00F50443">
      <w:pPr>
        <w:pStyle w:val="RLTextlnkuslovan"/>
        <w:numPr>
          <w:ilvl w:val="0"/>
          <w:numId w:val="70"/>
        </w:numPr>
        <w:rPr>
          <w:bCs/>
        </w:rPr>
      </w:pPr>
      <w:r w:rsidRPr="00482EAE">
        <w:rPr>
          <w:bCs/>
        </w:rPr>
        <w:t xml:space="preserve">Zároveň do tohoto seznamu uvede Zhotovitel i další vlastní pracovníky s elektrotechnickou kvalifikací, kteří se budou podílet na jednotlivých zakázkách. V tomto seznamu budou zároveň vyznačeni pracovníci, kteří budou plnit funkci (pozici) vedoucího práce </w:t>
      </w:r>
      <w:r w:rsidRPr="00482EAE">
        <w:t>a budou odpovědní za to, že při provádění elektromontážních a souvisejících činností budou tyto činnosti provádět osoby s odpovídající kvalifikací.</w:t>
      </w:r>
      <w:r w:rsidRPr="00482EAE">
        <w:rPr>
          <w:bCs/>
        </w:rPr>
        <w:t xml:space="preserve"> Vedoucí práce budou garantovat, že práce budou provedeny ve standardu EG.D při dodržování požadavků BOZP. Zhotovitelé budou dle potřeby min. však jednou za ½ roku v případě změny seznam aktualizovat a zasílat na EG.D. </w:t>
      </w:r>
    </w:p>
    <w:p w14:paraId="2DD54CAE" w14:textId="71FF163D" w:rsidR="00866055" w:rsidRPr="00C5138D" w:rsidRDefault="00F50443" w:rsidP="00571B10">
      <w:pPr>
        <w:pStyle w:val="RLTextlnkuslovan"/>
        <w:tabs>
          <w:tab w:val="clear" w:pos="1474"/>
        </w:tabs>
        <w:ind w:hanging="58"/>
        <w:rPr>
          <w:b/>
        </w:rPr>
      </w:pPr>
      <w:r w:rsidRPr="00C5138D">
        <w:rPr>
          <w:b/>
        </w:rPr>
        <w:t xml:space="preserve">Vyžaduje-li plnění výkon činnosti osob </w:t>
      </w:r>
      <w:r w:rsidR="00B56BAF" w:rsidRPr="00C5138D">
        <w:rPr>
          <w:b/>
        </w:rPr>
        <w:t>projektant</w:t>
      </w:r>
      <w:r w:rsidR="00084D71" w:rsidRPr="00C5138D">
        <w:rPr>
          <w:b/>
        </w:rPr>
        <w:t>,</w:t>
      </w:r>
      <w:r w:rsidR="00B56BAF" w:rsidRPr="00C5138D">
        <w:rPr>
          <w:b/>
        </w:rPr>
        <w:t xml:space="preserve"> </w:t>
      </w:r>
      <w:r w:rsidRPr="00C5138D">
        <w:rPr>
          <w:b/>
        </w:rPr>
        <w:t xml:space="preserve">ÚOZI, BOZP a osobu geodeta, zajistí si je dodavatel na vlastní náklady. Doklady od těchto osob nebude dodavatel </w:t>
      </w:r>
      <w:r w:rsidRPr="00C5138D">
        <w:rPr>
          <w:b/>
        </w:rPr>
        <w:lastRenderedPageBreak/>
        <w:t>dokládat (nad rámec Formuláře č.9</w:t>
      </w:r>
      <w:r w:rsidR="00021A96">
        <w:rPr>
          <w:b/>
          <w:bCs/>
        </w:rPr>
        <w:t xml:space="preserve"> a 10</w:t>
      </w:r>
      <w:r w:rsidRPr="00C5138D">
        <w:rPr>
          <w:b/>
        </w:rPr>
        <w:t>)</w:t>
      </w:r>
      <w:r w:rsidR="00866055" w:rsidRPr="00C5138D">
        <w:rPr>
          <w:b/>
        </w:rPr>
        <w:t>, ale Objednatel je oprávněn požádat dodavatele v případě pochybností při plnění předmětu díla o jejich předložení.</w:t>
      </w:r>
    </w:p>
    <w:p w14:paraId="454B0755" w14:textId="77777777" w:rsidR="00F50443" w:rsidRPr="00FB3B30" w:rsidRDefault="00F50443" w:rsidP="00F50443">
      <w:pPr>
        <w:pStyle w:val="RLTextlnkuslovan"/>
        <w:numPr>
          <w:ilvl w:val="0"/>
          <w:numId w:val="69"/>
        </w:numPr>
      </w:pPr>
      <w:bookmarkStart w:id="76" w:name="_Hlk181689828"/>
      <w:r w:rsidRPr="00FB3B30">
        <w:t xml:space="preserve">Příloha </w:t>
      </w:r>
      <w:bookmarkStart w:id="77" w:name="_Hlk181627519"/>
      <w:r w:rsidRPr="00FB3B30">
        <w:t>č. 10 Formulář pro uvedení seznamu Poddodavatelů</w:t>
      </w:r>
      <w:bookmarkEnd w:id="77"/>
    </w:p>
    <w:p w14:paraId="6A651DD2" w14:textId="77777777" w:rsidR="00F50443" w:rsidRPr="00FB3B30" w:rsidRDefault="00F50443" w:rsidP="00F50443">
      <w:pPr>
        <w:pStyle w:val="RLTextlnkuslovan"/>
        <w:tabs>
          <w:tab w:val="clear" w:pos="1474"/>
        </w:tabs>
        <w:ind w:left="1224" w:firstLine="0"/>
        <w:rPr>
          <w:bCs/>
          <w:u w:val="single"/>
        </w:rPr>
      </w:pPr>
      <w:r w:rsidRPr="00FB3B30">
        <w:rPr>
          <w:bCs/>
          <w:u w:val="single"/>
        </w:rPr>
        <w:t xml:space="preserve">Seznam právnických osob, zajišťujících elektromontážní práce a zajišťujících významný podíl zemních, popř. stavebních prací …. – viz první tabulka formuláře </w:t>
      </w:r>
    </w:p>
    <w:p w14:paraId="4435E83E" w14:textId="15412873" w:rsidR="00F50443" w:rsidRPr="00571B10" w:rsidRDefault="00F50443" w:rsidP="00F50443">
      <w:pPr>
        <w:pStyle w:val="RLTextlnkuslovan"/>
        <w:numPr>
          <w:ilvl w:val="0"/>
          <w:numId w:val="71"/>
        </w:numPr>
        <w:rPr>
          <w:bCs/>
          <w:color w:val="000000" w:themeColor="text1"/>
        </w:rPr>
      </w:pPr>
      <w:r w:rsidRPr="00FB3B30">
        <w:rPr>
          <w:bCs/>
        </w:rPr>
        <w:t xml:space="preserve">Zhotovitel, který bude využívat i poddodavatele na elektromontážní práce, uvede tyto poddodavatele do přílohy č. 10. Zde platí podmínka Objednatele, uvedená v čl. </w:t>
      </w:r>
      <w:r w:rsidR="00494EB3">
        <w:rPr>
          <w:bCs/>
        </w:rPr>
        <w:t>6.1.</w:t>
      </w:r>
      <w:r w:rsidRPr="00FB3B30">
        <w:rPr>
          <w:bCs/>
        </w:rPr>
        <w:t xml:space="preserve">, že pracovník pověřený Zhotovitelem jako „Vedoucí práce“ </w:t>
      </w:r>
      <w:r w:rsidRPr="00FB3B30">
        <w:rPr>
          <w:b/>
        </w:rPr>
        <w:t xml:space="preserve">nesmí </w:t>
      </w:r>
      <w:r w:rsidRPr="00FB3B30">
        <w:rPr>
          <w:bCs/>
        </w:rPr>
        <w:t xml:space="preserve">být pracovníkem Poddodavatele, vždy se musí jednat o vlastního (kmenového) pracovníka Zhotovitele. Zhotovitelé budou dle potřeby min. však jednou za ½ roku v případě změny seznam aktualizovat a zasílat na EG.D. </w:t>
      </w:r>
      <w:r>
        <w:rPr>
          <w:bCs/>
        </w:rPr>
        <w:t>N</w:t>
      </w:r>
      <w:r w:rsidRPr="00FB3B30">
        <w:rPr>
          <w:bCs/>
        </w:rPr>
        <w:t xml:space="preserve">a  jednotlivých zakázkách </w:t>
      </w:r>
      <w:r>
        <w:rPr>
          <w:bCs/>
        </w:rPr>
        <w:t xml:space="preserve">se </w:t>
      </w:r>
      <w:r w:rsidR="00390086" w:rsidRPr="00FB3B30">
        <w:rPr>
          <w:bCs/>
        </w:rPr>
        <w:t>nemohou podílet</w:t>
      </w:r>
      <w:r w:rsidRPr="00FB3B30">
        <w:rPr>
          <w:bCs/>
        </w:rPr>
        <w:t xml:space="preserve"> žádní další pracovníci poddodavate</w:t>
      </w:r>
      <w:r w:rsidR="00494EB3">
        <w:rPr>
          <w:bCs/>
        </w:rPr>
        <w:t>le</w:t>
      </w:r>
      <w:r w:rsidRPr="00FB3B30">
        <w:rPr>
          <w:bCs/>
        </w:rPr>
        <w:t xml:space="preserve"> s elektrotechnickou kvalifikací, kteří nebudou uvedeni v příloze </w:t>
      </w:r>
      <w:r w:rsidRPr="00571B10">
        <w:rPr>
          <w:bCs/>
          <w:color w:val="000000" w:themeColor="text1"/>
        </w:rPr>
        <w:t xml:space="preserve">č. 10. </w:t>
      </w:r>
    </w:p>
    <w:p w14:paraId="6C0B3D9F" w14:textId="6DED39B3" w:rsidR="000B695C" w:rsidRPr="00571B10" w:rsidRDefault="000B695C" w:rsidP="000B695C">
      <w:pPr>
        <w:pStyle w:val="RLTextlnkuslovan"/>
        <w:numPr>
          <w:ilvl w:val="0"/>
          <w:numId w:val="71"/>
        </w:numPr>
        <w:rPr>
          <w:bCs/>
          <w:color w:val="000000" w:themeColor="text1"/>
        </w:rPr>
      </w:pPr>
      <w:r w:rsidRPr="00571B10">
        <w:rPr>
          <w:color w:val="000000" w:themeColor="text1"/>
        </w:rPr>
        <w:t xml:space="preserve">V tomto seznamu musí být uvedeni pracovníci (technici) prostřednictvím kterých Zhotovitel prokazoval kvalifikaci v rámci Systému kvalifikace. Jakékoliv změny těchto techniků uvedených v původním seznamu, tj. seznamu, který je součástí rámcové dohody </w:t>
      </w:r>
      <w:r w:rsidR="00B56BAF" w:rsidRPr="00571B10">
        <w:rPr>
          <w:color w:val="000000" w:themeColor="text1"/>
        </w:rPr>
        <w:t xml:space="preserve">jsou přípustné, ale </w:t>
      </w:r>
      <w:r w:rsidRPr="00571B10">
        <w:rPr>
          <w:color w:val="000000" w:themeColor="text1"/>
        </w:rPr>
        <w:t xml:space="preserve">musí být Zhotovitelem písemně oznámeny formou e-mailové zprávy </w:t>
      </w:r>
      <w:r w:rsidR="008275E3" w:rsidRPr="00571B10">
        <w:rPr>
          <w:bCs/>
          <w:color w:val="000000" w:themeColor="text1"/>
        </w:rPr>
        <w:t xml:space="preserve">opatřené prostým elektronickým podpisem </w:t>
      </w:r>
      <w:r w:rsidR="00B56BAF" w:rsidRPr="00571B10">
        <w:rPr>
          <w:color w:val="000000" w:themeColor="text1"/>
        </w:rPr>
        <w:t xml:space="preserve">na </w:t>
      </w:r>
      <w:r w:rsidR="00F4049B" w:rsidRPr="00571B10">
        <w:rPr>
          <w:color w:val="000000" w:themeColor="text1"/>
        </w:rPr>
        <w:t xml:space="preserve">e-mailovou </w:t>
      </w:r>
      <w:r w:rsidR="00390086" w:rsidRPr="00571B10">
        <w:rPr>
          <w:color w:val="000000" w:themeColor="text1"/>
        </w:rPr>
        <w:t>adresu kontaktní</w:t>
      </w:r>
      <w:r w:rsidR="00F4049B" w:rsidRPr="00571B10">
        <w:rPr>
          <w:color w:val="000000" w:themeColor="text1"/>
        </w:rPr>
        <w:t xml:space="preserve"> osoby ve věcech technických viz příloha č. 7 Smlouvy.</w:t>
      </w:r>
    </w:p>
    <w:p w14:paraId="631B5C07" w14:textId="5E624318" w:rsidR="00F50443" w:rsidRPr="00FB3B30" w:rsidRDefault="00F50443" w:rsidP="00F50443">
      <w:pPr>
        <w:pStyle w:val="RLTextlnkuslovan"/>
        <w:numPr>
          <w:ilvl w:val="0"/>
          <w:numId w:val="71"/>
        </w:numPr>
        <w:rPr>
          <w:bCs/>
        </w:rPr>
      </w:pPr>
      <w:r w:rsidRPr="00571B10">
        <w:rPr>
          <w:bCs/>
        </w:rPr>
        <w:t>Objednatel si vyhrazuje</w:t>
      </w:r>
      <w:r w:rsidRPr="00FB3B30">
        <w:rPr>
          <w:bCs/>
        </w:rPr>
        <w:t xml:space="preserve"> právo odmítnout provedenou změnu v případě, že Zhotovitelem navrhovaný pracovník poddodavatele, popř. poddodavatel, nesplňuje požadavky předepsané v kvalifikační dokumentaci systému kvalifikace.</w:t>
      </w:r>
    </w:p>
    <w:p w14:paraId="2BA659A7" w14:textId="40CB7C51" w:rsidR="00F50443" w:rsidRDefault="00F50443" w:rsidP="00F50443">
      <w:pPr>
        <w:pStyle w:val="RLTextlnkuslovan"/>
        <w:numPr>
          <w:ilvl w:val="0"/>
          <w:numId w:val="71"/>
        </w:numPr>
        <w:rPr>
          <w:bCs/>
        </w:rPr>
      </w:pPr>
      <w:r w:rsidRPr="00FB3B30">
        <w:rPr>
          <w:bCs/>
        </w:rPr>
        <w:t xml:space="preserve">Zhotovitel v příloze č. 10 uvede jím využívané významnější poddodavatele, stavebních a zemních prací. Zároveň ale může využívat na jednotlivých zakázkách i další poddodavatele stavebních a zemních prací, kteří nejsou uvedeni v příloze 10. Podmínkou je, aby tito poddodavatelé byli uvedeni v deníku příslušné stavby.  Objednatel předpokládá, že budou uvedeni poddodavatelé, se kterými </w:t>
      </w:r>
      <w:r w:rsidR="00AF267F">
        <w:rPr>
          <w:bCs/>
        </w:rPr>
        <w:t>Z</w:t>
      </w:r>
      <w:r w:rsidRPr="00FB3B30">
        <w:rPr>
          <w:bCs/>
        </w:rPr>
        <w:t xml:space="preserve">hotovitel dlouhodobě spolupracuje. </w:t>
      </w:r>
    </w:p>
    <w:p w14:paraId="18AFA56C" w14:textId="77777777" w:rsidR="00DA1816" w:rsidRDefault="00DA1816" w:rsidP="00DA1816">
      <w:pPr>
        <w:pStyle w:val="RLTextlnkuslovan"/>
        <w:numPr>
          <w:ilvl w:val="1"/>
          <w:numId w:val="76"/>
        </w:numPr>
        <w:rPr>
          <w:bCs/>
        </w:rPr>
      </w:pPr>
      <w:r w:rsidRPr="00FB3B30">
        <w:rPr>
          <w:bCs/>
        </w:rPr>
        <w:t>Zhotovitel zajistí, že všechny osoby účastnící se realizace stavby (jeho zaměstnanci, zaměstnanci poddodavatelů a další osoby) budou vždy disponovat potřebnou kvalifikací pro danou činnost a budou mít po celou dobu své přítomnosti na pracovišti oděv označený obchodní firmou svého zaměstnavatele.</w:t>
      </w:r>
    </w:p>
    <w:p w14:paraId="44A61282" w14:textId="4673EF97" w:rsidR="00DA1816" w:rsidRPr="00A613F6" w:rsidRDefault="00901B8B" w:rsidP="00DA1816">
      <w:pPr>
        <w:pStyle w:val="RLTextlnkuslovan"/>
        <w:numPr>
          <w:ilvl w:val="1"/>
          <w:numId w:val="76"/>
        </w:numPr>
        <w:rPr>
          <w:bCs/>
        </w:rPr>
      </w:pPr>
      <w:r w:rsidRPr="00571B10">
        <w:rPr>
          <w:bCs/>
        </w:rPr>
        <w:t xml:space="preserve">Na </w:t>
      </w:r>
      <w:r w:rsidR="00866A6E">
        <w:rPr>
          <w:bCs/>
        </w:rPr>
        <w:t>S</w:t>
      </w:r>
      <w:r w:rsidRPr="00571B10">
        <w:rPr>
          <w:bCs/>
        </w:rPr>
        <w:t xml:space="preserve">taveništi musí být během prací vždy přítomen alespoň jeden </w:t>
      </w:r>
      <w:r w:rsidR="00DA1816" w:rsidRPr="00383A71">
        <w:rPr>
          <w:bCs/>
        </w:rPr>
        <w:t>Vedoucí</w:t>
      </w:r>
      <w:r w:rsidR="00DA1816">
        <w:rPr>
          <w:bCs/>
        </w:rPr>
        <w:t xml:space="preserve"> práce</w:t>
      </w:r>
      <w:r w:rsidR="00211339">
        <w:rPr>
          <w:bCs/>
        </w:rPr>
        <w:t>, který dle čl. 6.1 Smlouvy mimo jiné</w:t>
      </w:r>
      <w:r w:rsidR="00DA1816">
        <w:rPr>
          <w:bCs/>
        </w:rPr>
        <w:t xml:space="preserve"> zodpovídá za to, že elektromontážní práce budou provádět pouze pracovníci uvedení v přílohách 9 a</w:t>
      </w:r>
      <w:r w:rsidR="00D93025">
        <w:rPr>
          <w:bCs/>
        </w:rPr>
        <w:t xml:space="preserve"> </w:t>
      </w:r>
      <w:r w:rsidR="00DA1816">
        <w:rPr>
          <w:bCs/>
        </w:rPr>
        <w:t>10</w:t>
      </w:r>
      <w:r w:rsidR="00D93025">
        <w:rPr>
          <w:bCs/>
        </w:rPr>
        <w:t xml:space="preserve">, </w:t>
      </w:r>
      <w:r w:rsidR="00B77C2A">
        <w:rPr>
          <w:bCs/>
        </w:rPr>
        <w:t xml:space="preserve"> a</w:t>
      </w:r>
      <w:r w:rsidR="00DA1816">
        <w:rPr>
          <w:bCs/>
        </w:rPr>
        <w:t xml:space="preserve"> </w:t>
      </w:r>
      <w:r w:rsidR="00D93025">
        <w:rPr>
          <w:bCs/>
        </w:rPr>
        <w:t>j</w:t>
      </w:r>
      <w:r w:rsidR="00DA1816">
        <w:rPr>
          <w:bCs/>
        </w:rPr>
        <w:t xml:space="preserve">e povinen umožnit zástupci </w:t>
      </w:r>
      <w:r w:rsidR="004D4604">
        <w:rPr>
          <w:bCs/>
        </w:rPr>
        <w:t>O</w:t>
      </w:r>
      <w:r w:rsidR="00446D35">
        <w:rPr>
          <w:bCs/>
        </w:rPr>
        <w:t xml:space="preserve">bjednatele </w:t>
      </w:r>
      <w:r w:rsidR="00DA1816">
        <w:rPr>
          <w:bCs/>
        </w:rPr>
        <w:t>umožnit tuto skutečnost kdykoliv v průběhu prací zkontrolovat</w:t>
      </w:r>
      <w:r w:rsidR="00DA1816" w:rsidRPr="00A613F6">
        <w:t xml:space="preserve"> </w:t>
      </w:r>
      <w:r w:rsidR="00DA1816" w:rsidRPr="00A613F6">
        <w:rPr>
          <w:bCs/>
        </w:rPr>
        <w:t>V případě, že se na elektromontážních pracích budou podílet osoby jiné, než osoby uvedené v přílohách 9 a 10 je Objednatel oprávněn zastavit práce a vykázat Zhotovitele ze Staveniště.</w:t>
      </w:r>
    </w:p>
    <w:p w14:paraId="6C3CFCE6" w14:textId="77777777" w:rsidR="00DA1816" w:rsidRDefault="00DA1816" w:rsidP="00DA1816">
      <w:pPr>
        <w:pStyle w:val="RLTextlnkuslovan"/>
        <w:numPr>
          <w:ilvl w:val="1"/>
          <w:numId w:val="76"/>
        </w:numPr>
        <w:rPr>
          <w:bCs/>
        </w:rPr>
      </w:pPr>
      <w:r w:rsidRPr="00DA1816">
        <w:rPr>
          <w:bCs/>
        </w:rPr>
        <w:t>V případě, Zhotovitel neumožní zástupci objednatele provést kontrolu osob přítomných na Staveništi, je Objednatel oprávněn zastavit práce a vykázat Zhotovitele ze Staveniště.</w:t>
      </w:r>
    </w:p>
    <w:p w14:paraId="11E69D9E" w14:textId="22A3472A" w:rsidR="003F2920" w:rsidRPr="00571B10" w:rsidRDefault="003F2920" w:rsidP="00640366">
      <w:pPr>
        <w:pStyle w:val="RLTextlnkuslovan"/>
        <w:numPr>
          <w:ilvl w:val="1"/>
          <w:numId w:val="76"/>
        </w:numPr>
        <w:ind w:left="426" w:hanging="431"/>
        <w:rPr>
          <w:b/>
          <w:bCs/>
        </w:rPr>
      </w:pPr>
      <w:r w:rsidRPr="003F2920">
        <w:rPr>
          <w:rFonts w:eastAsia="Calibri" w:cs="Calibri"/>
        </w:rPr>
        <w:t xml:space="preserve">Dodavatel zajistí pro plnění předmětu </w:t>
      </w:r>
      <w:r w:rsidRPr="00571B10">
        <w:rPr>
          <w:rFonts w:eastAsia="Calibri" w:cs="Calibri"/>
        </w:rPr>
        <w:t>díla</w:t>
      </w:r>
      <w:r w:rsidR="00B56BAF" w:rsidRPr="00571B10">
        <w:rPr>
          <w:rFonts w:eastAsia="Calibri" w:cs="Calibri"/>
        </w:rPr>
        <w:t>, aby</w:t>
      </w:r>
      <w:r w:rsidRPr="00571B10">
        <w:rPr>
          <w:rFonts w:eastAsia="Calibri" w:cs="Calibri"/>
        </w:rPr>
        <w:t>:</w:t>
      </w:r>
    </w:p>
    <w:p w14:paraId="57397B1B" w14:textId="596D05AB" w:rsidR="003F2920" w:rsidRPr="00822C88" w:rsidRDefault="003F2920" w:rsidP="003F2920">
      <w:pPr>
        <w:pStyle w:val="RLTextlnkuslovan"/>
        <w:tabs>
          <w:tab w:val="clear" w:pos="1474"/>
        </w:tabs>
        <w:rPr>
          <w:rFonts w:eastAsia="Calibri" w:cs="Calibri"/>
        </w:rPr>
      </w:pPr>
      <w:r w:rsidRPr="00571B10">
        <w:rPr>
          <w:rFonts w:eastAsia="Calibri" w:cs="Calibri"/>
        </w:rPr>
        <w:lastRenderedPageBreak/>
        <w:t xml:space="preserve"> </w:t>
      </w:r>
      <w:r w:rsidRPr="00822C88">
        <w:rPr>
          <w:rFonts w:eastAsia="Calibri" w:cs="Calibri"/>
        </w:rPr>
        <w:t xml:space="preserve">- </w:t>
      </w:r>
      <w:r w:rsidRPr="00822C88">
        <w:rPr>
          <w:rFonts w:eastAsia="Calibri" w:cs="Calibri"/>
          <w:szCs w:val="22"/>
        </w:rPr>
        <w:t xml:space="preserve">alespoň 2 osoby </w:t>
      </w:r>
      <w:r w:rsidR="005702B0" w:rsidRPr="00822C88">
        <w:rPr>
          <w:rFonts w:eastAsia="Calibri" w:cs="Calibri"/>
          <w:szCs w:val="22"/>
        </w:rPr>
        <w:t>(</w:t>
      </w:r>
      <w:r w:rsidRPr="00822C88">
        <w:rPr>
          <w:rFonts w:eastAsia="Calibri" w:cs="Calibri"/>
        </w:rPr>
        <w:t>uveden</w:t>
      </w:r>
      <w:r w:rsidR="00B56BAF" w:rsidRPr="00822C88">
        <w:rPr>
          <w:rFonts w:eastAsia="Calibri" w:cs="Calibri"/>
        </w:rPr>
        <w:t>é</w:t>
      </w:r>
      <w:r w:rsidRPr="00822C88">
        <w:rPr>
          <w:rFonts w:eastAsia="Calibri" w:cs="Calibri"/>
        </w:rPr>
        <w:t xml:space="preserve"> ve Formuláři č. 9</w:t>
      </w:r>
      <w:r w:rsidR="00927675" w:rsidRPr="00822C88">
        <w:rPr>
          <w:rFonts w:eastAsia="Calibri" w:cs="Calibri"/>
        </w:rPr>
        <w:t xml:space="preserve"> nebo č. 10</w:t>
      </w:r>
      <w:r w:rsidR="005702B0" w:rsidRPr="00822C88">
        <w:rPr>
          <w:rFonts w:eastAsia="Calibri" w:cs="Calibri"/>
        </w:rPr>
        <w:t>)</w:t>
      </w:r>
      <w:r w:rsidRPr="00822C88">
        <w:rPr>
          <w:rFonts w:eastAsia="Calibri" w:cs="Calibri"/>
        </w:rPr>
        <w:t xml:space="preserve"> byli vyškolen</w:t>
      </w:r>
      <w:r w:rsidR="00D93025" w:rsidRPr="00822C88">
        <w:rPr>
          <w:rFonts w:eastAsia="Calibri" w:cs="Calibri"/>
        </w:rPr>
        <w:t>é</w:t>
      </w:r>
      <w:r w:rsidRPr="00822C88">
        <w:rPr>
          <w:rFonts w:eastAsia="Calibri" w:cs="Calibri"/>
        </w:rPr>
        <w:t xml:space="preserve"> pro práci vazače břemen. Vazačské průkazy je povinen dodavatel na vyžádání u těchto osob objednateli předložit</w:t>
      </w:r>
      <w:r w:rsidR="00021A96" w:rsidRPr="00822C88">
        <w:rPr>
          <w:rFonts w:eastAsia="Calibri" w:cs="Calibri"/>
        </w:rPr>
        <w:t xml:space="preserve"> (nepředkládá do 30 dnů po podpisu smlouvy)</w:t>
      </w:r>
      <w:r w:rsidRPr="00822C88">
        <w:rPr>
          <w:rFonts w:eastAsia="Calibri" w:cs="Calibri"/>
        </w:rPr>
        <w:t>.</w:t>
      </w:r>
    </w:p>
    <w:p w14:paraId="1DD24EBF" w14:textId="4D0605B3" w:rsidR="00805C1E" w:rsidRPr="00F65CFB" w:rsidRDefault="003F2920" w:rsidP="00805C1E">
      <w:pPr>
        <w:spacing w:before="120" w:after="0" w:line="276" w:lineRule="auto"/>
        <w:ind w:left="737"/>
        <w:jc w:val="both"/>
        <w:rPr>
          <w:rFonts w:ascii="Calibri" w:eastAsia="Calibri" w:hAnsi="Calibri" w:cs="Calibri"/>
        </w:rPr>
      </w:pPr>
      <w:r w:rsidRPr="00822C88">
        <w:rPr>
          <w:rFonts w:ascii="Calibri" w:eastAsia="Calibri" w:hAnsi="Calibri" w:cs="Calibri"/>
        </w:rPr>
        <w:t xml:space="preserve">- </w:t>
      </w:r>
      <w:r w:rsidR="00805C1E" w:rsidRPr="00F65CFB">
        <w:rPr>
          <w:rFonts w:ascii="Calibri" w:eastAsia="Calibri" w:hAnsi="Calibri" w:cs="Calibri"/>
        </w:rPr>
        <w:t>alespoň 4 osoby, které jsou držiteli osvědčení o odborné způsobilosti pro vybrané práce pod napětím na zařízení nízkého napětí dle ČSN EN 50 110-1 v platném znění a dle PNE 33 0000 6 v platném znění. Pokud je školení a následné osvědčení pro práce pod napětím v souladu a s odkazem na tyto normy, pak ho lze akceptovat, přičemž musí platit, že:</w:t>
      </w:r>
    </w:p>
    <w:p w14:paraId="2823C603" w14:textId="77777777" w:rsidR="00805C1E" w:rsidRPr="00F65CFB" w:rsidRDefault="00805C1E" w:rsidP="00805C1E">
      <w:pPr>
        <w:spacing w:before="120" w:after="0" w:line="276" w:lineRule="auto"/>
        <w:ind w:left="737"/>
        <w:jc w:val="both"/>
        <w:rPr>
          <w:rFonts w:ascii="Calibri" w:eastAsia="Calibri" w:hAnsi="Calibri" w:cs="Calibri"/>
        </w:rPr>
      </w:pPr>
      <w:r w:rsidRPr="00F65CFB">
        <w:rPr>
          <w:rFonts w:ascii="Calibri" w:eastAsia="Calibri" w:hAnsi="Calibri" w:cs="Calibri"/>
        </w:rPr>
        <w:t xml:space="preserve">-  minimálně 2 z těchto osob mají odbornou kvalifikaci pro vedoucí práce PPN NN </w:t>
      </w:r>
    </w:p>
    <w:p w14:paraId="7F7025A5" w14:textId="77777777" w:rsidR="00805C1E" w:rsidRPr="00F65CFB" w:rsidRDefault="00805C1E" w:rsidP="00805C1E">
      <w:pPr>
        <w:spacing w:before="120" w:after="0" w:line="276" w:lineRule="auto"/>
        <w:ind w:left="737"/>
        <w:jc w:val="both"/>
        <w:rPr>
          <w:rFonts w:ascii="Calibri" w:eastAsia="Calibri" w:hAnsi="Calibri" w:cs="Calibri"/>
        </w:rPr>
      </w:pPr>
      <w:r w:rsidRPr="00F65CFB">
        <w:rPr>
          <w:rFonts w:ascii="Calibri" w:eastAsia="Calibri" w:hAnsi="Calibri" w:cs="Calibri"/>
        </w:rPr>
        <w:t xml:space="preserve">- minimálně 1 z těchto osob má odbornou kvalifikaci na řízení práce pod napětím NN, a </w:t>
      </w:r>
    </w:p>
    <w:p w14:paraId="104E5D72" w14:textId="64A3C822" w:rsidR="003F2920" w:rsidRPr="00F65CFB" w:rsidRDefault="00805C1E" w:rsidP="00805C1E">
      <w:pPr>
        <w:spacing w:before="120" w:after="0" w:line="276" w:lineRule="auto"/>
        <w:ind w:left="737"/>
        <w:jc w:val="both"/>
        <w:rPr>
          <w:rFonts w:ascii="Calibri" w:eastAsia="Calibri" w:hAnsi="Calibri" w:cs="Calibri"/>
          <w:b/>
          <w:bCs/>
        </w:rPr>
      </w:pPr>
      <w:r w:rsidRPr="00F65CFB">
        <w:rPr>
          <w:rFonts w:ascii="Calibri" w:eastAsia="Calibri" w:hAnsi="Calibri" w:cs="Calibri"/>
        </w:rPr>
        <w:t>- minimálně 1 z těchto osob má odbornou kvalifikaci jako koordinátor práce pod napětím (zajišťuje periodické přezkušování pomůcek pro práci pod napětím NN).</w:t>
      </w:r>
    </w:p>
    <w:p w14:paraId="3FFFB789" w14:textId="5CEB9F37" w:rsidR="005B784C" w:rsidRPr="00EA5C94" w:rsidRDefault="005B784C" w:rsidP="001B1CD1">
      <w:pPr>
        <w:pStyle w:val="RLlneksmlouvy"/>
        <w:numPr>
          <w:ilvl w:val="0"/>
          <w:numId w:val="76"/>
        </w:numPr>
        <w:jc w:val="center"/>
        <w:rPr>
          <w:caps/>
          <w:szCs w:val="22"/>
        </w:rPr>
      </w:pPr>
      <w:bookmarkStart w:id="78" w:name="_Ref430617149"/>
      <w:bookmarkStart w:id="79" w:name="_Hlk180415609"/>
      <w:bookmarkEnd w:id="76"/>
      <w:r w:rsidRPr="00EA5C94">
        <w:rPr>
          <w:caps/>
          <w:szCs w:val="22"/>
        </w:rPr>
        <w:t>Převzetí dokončeného předmětu plnění</w:t>
      </w:r>
      <w:bookmarkEnd w:id="78"/>
    </w:p>
    <w:p w14:paraId="5030D258" w14:textId="626F5D48" w:rsidR="005B784C" w:rsidRPr="00EA5C94" w:rsidRDefault="005B784C" w:rsidP="001E6BF4">
      <w:pPr>
        <w:pStyle w:val="RLTextlnkuslovan"/>
        <w:numPr>
          <w:ilvl w:val="1"/>
          <w:numId w:val="76"/>
        </w:numPr>
        <w:rPr>
          <w:bCs/>
        </w:rPr>
      </w:pPr>
      <w:bookmarkStart w:id="80" w:name="_Ref437438682"/>
      <w:bookmarkEnd w:id="79"/>
      <w:r w:rsidRPr="00EA5C94">
        <w:rPr>
          <w:bCs/>
        </w:rPr>
        <w:t xml:space="preserve">Pro provádění </w:t>
      </w:r>
      <w:r w:rsidRPr="00EA5C94">
        <w:rPr>
          <w:b/>
        </w:rPr>
        <w:t>běžných oprav</w:t>
      </w:r>
      <w:r w:rsidRPr="00EA5C94">
        <w:rPr>
          <w:bCs/>
        </w:rPr>
        <w:t xml:space="preserve"> platí následující:</w:t>
      </w:r>
      <w:bookmarkEnd w:id="80"/>
    </w:p>
    <w:p w14:paraId="7C02500F" w14:textId="41834B5B" w:rsidR="005B784C" w:rsidRDefault="005B784C" w:rsidP="001E6BF4">
      <w:pPr>
        <w:pStyle w:val="RLTextlnkuslovan"/>
        <w:numPr>
          <w:ilvl w:val="2"/>
          <w:numId w:val="76"/>
        </w:numPr>
        <w:ind w:hanging="657"/>
        <w:rPr>
          <w:bCs/>
        </w:rPr>
      </w:pPr>
      <w:r w:rsidRPr="00EA5C94">
        <w:rPr>
          <w:bCs/>
        </w:rPr>
        <w:t>Zhotovitel se zavazuje po převzetí odvolací objednávky provést předmět plnění v rozsahu a termínu požadovaném Objednatelem a po jeho řádném ukončení vypracovat do 10 dní</w:t>
      </w:r>
      <w:r>
        <w:rPr>
          <w:bCs/>
        </w:rPr>
        <w:t xml:space="preserve"> (nejpozději však do </w:t>
      </w:r>
      <w:r w:rsidRPr="00510538">
        <w:rPr>
          <w:bCs/>
        </w:rPr>
        <w:t>dat</w:t>
      </w:r>
      <w:r>
        <w:rPr>
          <w:bCs/>
        </w:rPr>
        <w:t>a</w:t>
      </w:r>
      <w:r w:rsidRPr="00510538">
        <w:rPr>
          <w:bCs/>
        </w:rPr>
        <w:t xml:space="preserve"> dokončení plnění</w:t>
      </w:r>
      <w:r>
        <w:rPr>
          <w:bCs/>
        </w:rPr>
        <w:t xml:space="preserve"> uvedeného v odvolací objednávce)</w:t>
      </w:r>
      <w:r w:rsidRPr="00EA5C94">
        <w:rPr>
          <w:bCs/>
        </w:rPr>
        <w:t xml:space="preserve"> </w:t>
      </w:r>
      <w:r>
        <w:rPr>
          <w:bCs/>
        </w:rPr>
        <w:t xml:space="preserve">předávací protokol a </w:t>
      </w:r>
      <w:r w:rsidRPr="00EA5C94">
        <w:rPr>
          <w:bCs/>
        </w:rPr>
        <w:t>v souladu se skutečným rozsahem plnění</w:t>
      </w:r>
      <w:r>
        <w:rPr>
          <w:bCs/>
        </w:rPr>
        <w:t xml:space="preserve"> skutečný rozpočet v </w:t>
      </w:r>
      <w:r>
        <w:t>euroCALC</w:t>
      </w:r>
      <w:r>
        <w:rPr>
          <w:bCs/>
        </w:rPr>
        <w:t xml:space="preserve"> (tzn. provést aktualizaci rozpočtu, který byl schválen v rámci poptávkového řízení).</w:t>
      </w:r>
      <w:r w:rsidRPr="00EA5C94">
        <w:rPr>
          <w:bCs/>
        </w:rPr>
        <w:t xml:space="preserve"> </w:t>
      </w:r>
      <w:r>
        <w:rPr>
          <w:bCs/>
        </w:rPr>
        <w:t>Rozpočet bude aktualizován v souladu s metodikou rozpočtování viz příloha č. 5 K a</w:t>
      </w:r>
      <w:r w:rsidRPr="00EA5C94">
        <w:rPr>
          <w:bCs/>
        </w:rPr>
        <w:t xml:space="preserve"> </w:t>
      </w:r>
      <w:proofErr w:type="spellStart"/>
      <w:r w:rsidRPr="00EA5C94">
        <w:rPr>
          <w:bCs/>
        </w:rPr>
        <w:t>ust</w:t>
      </w:r>
      <w:proofErr w:type="spellEnd"/>
      <w:r w:rsidRPr="00EA5C94">
        <w:rPr>
          <w:bCs/>
        </w:rPr>
        <w:t xml:space="preserve">. čl. </w:t>
      </w:r>
      <w:r w:rsidR="00980EA0">
        <w:rPr>
          <w:bCs/>
        </w:rPr>
        <w:fldChar w:fldCharType="begin"/>
      </w:r>
      <w:r w:rsidR="00980EA0">
        <w:rPr>
          <w:bCs/>
        </w:rPr>
        <w:instrText xml:space="preserve"> REF _Ref440547711 \r \h </w:instrText>
      </w:r>
      <w:r w:rsidR="00980EA0">
        <w:rPr>
          <w:bCs/>
        </w:rPr>
      </w:r>
      <w:r w:rsidR="00980EA0">
        <w:rPr>
          <w:bCs/>
        </w:rPr>
        <w:fldChar w:fldCharType="separate"/>
      </w:r>
      <w:r w:rsidR="001B211C">
        <w:rPr>
          <w:bCs/>
        </w:rPr>
        <w:t>15</w:t>
      </w:r>
      <w:r w:rsidR="00980EA0">
        <w:rPr>
          <w:bCs/>
        </w:rPr>
        <w:fldChar w:fldCharType="end"/>
      </w:r>
      <w:r w:rsidRPr="00EA5C94">
        <w:rPr>
          <w:bCs/>
        </w:rPr>
        <w:t xml:space="preserve"> této Smlouvy.</w:t>
      </w:r>
      <w:r>
        <w:rPr>
          <w:bCs/>
        </w:rPr>
        <w:t xml:space="preserve"> Neplatí pro BO naceněné podle výkonů.</w:t>
      </w:r>
      <w:r w:rsidR="00DA3DB0" w:rsidRPr="00DA3DB0">
        <w:t xml:space="preserve"> </w:t>
      </w:r>
      <w:r w:rsidR="00A22586">
        <w:rPr>
          <w:bCs/>
        </w:rPr>
        <w:t>P</w:t>
      </w:r>
      <w:r w:rsidR="00DA3DB0" w:rsidRPr="00DA3DB0">
        <w:rPr>
          <w:bCs/>
        </w:rPr>
        <w:t xml:space="preserve">odklady k vypořádání </w:t>
      </w:r>
      <w:r w:rsidR="00A22586">
        <w:rPr>
          <w:bCs/>
        </w:rPr>
        <w:t xml:space="preserve">plnění </w:t>
      </w:r>
      <w:r w:rsidR="00A22586" w:rsidRPr="00DA3DB0">
        <w:rPr>
          <w:bCs/>
        </w:rPr>
        <w:t xml:space="preserve">včetně rozpočtu ke schválení </w:t>
      </w:r>
      <w:r w:rsidR="00A22586">
        <w:rPr>
          <w:bCs/>
        </w:rPr>
        <w:t xml:space="preserve">je zhotovitel povinen poslat Objednateli nejpozději do 10 dní </w:t>
      </w:r>
      <w:r w:rsidR="00DA3DB0" w:rsidRPr="00DA3DB0">
        <w:rPr>
          <w:bCs/>
        </w:rPr>
        <w:t xml:space="preserve">od dokončení Běžné </w:t>
      </w:r>
      <w:r w:rsidR="00061128">
        <w:rPr>
          <w:bCs/>
        </w:rPr>
        <w:t>O</w:t>
      </w:r>
      <w:r w:rsidR="00DA3DB0" w:rsidRPr="00DA3DB0">
        <w:rPr>
          <w:bCs/>
        </w:rPr>
        <w:t>pravy nebo Poruchy</w:t>
      </w:r>
      <w:r w:rsidR="00A22586">
        <w:rPr>
          <w:bCs/>
        </w:rPr>
        <w:t>.</w:t>
      </w:r>
      <w:r w:rsidR="00DA3DB0" w:rsidRPr="00DA3DB0">
        <w:rPr>
          <w:bCs/>
        </w:rPr>
        <w:t xml:space="preserve"> </w:t>
      </w:r>
    </w:p>
    <w:p w14:paraId="7FC64455" w14:textId="1E469C49" w:rsidR="005B784C" w:rsidRPr="00F77DC3" w:rsidRDefault="005B784C" w:rsidP="001E6BF4">
      <w:pPr>
        <w:pStyle w:val="RLTextlnkuslovan"/>
        <w:numPr>
          <w:ilvl w:val="2"/>
          <w:numId w:val="76"/>
        </w:numPr>
        <w:ind w:hanging="657"/>
        <w:rPr>
          <w:bCs/>
        </w:rPr>
      </w:pPr>
      <w:bookmarkStart w:id="81" w:name="_Ref437453584"/>
      <w:r w:rsidRPr="00F77DC3">
        <w:rPr>
          <w:bCs/>
        </w:rPr>
        <w:t xml:space="preserve">Objednatel </w:t>
      </w:r>
      <w:r>
        <w:rPr>
          <w:bCs/>
        </w:rPr>
        <w:t xml:space="preserve">předávací protokol a </w:t>
      </w:r>
      <w:r w:rsidRPr="00A103A4">
        <w:rPr>
          <w:bCs/>
        </w:rPr>
        <w:t xml:space="preserve">skutečnou kalkulaci ceny provedené opravy </w:t>
      </w:r>
      <w:r w:rsidRPr="00F77DC3">
        <w:rPr>
          <w:bCs/>
        </w:rPr>
        <w:t xml:space="preserve">následně potvrdí a tím dojde k převzetí provedeného plnění. </w:t>
      </w:r>
      <w:r>
        <w:rPr>
          <w:bCs/>
        </w:rPr>
        <w:t>Předávací protokol a s</w:t>
      </w:r>
      <w:r w:rsidRPr="00A103A4">
        <w:rPr>
          <w:bCs/>
        </w:rPr>
        <w:t xml:space="preserve">kutečná kalkulace ceny provedené opravy </w:t>
      </w:r>
      <w:r w:rsidRPr="00F77DC3">
        <w:rPr>
          <w:bCs/>
        </w:rPr>
        <w:t>bude Objednatelem potvrzen</w:t>
      </w:r>
      <w:r>
        <w:rPr>
          <w:bCs/>
        </w:rPr>
        <w:t>a</w:t>
      </w:r>
      <w:r w:rsidRPr="00F77DC3">
        <w:rPr>
          <w:bCs/>
        </w:rPr>
        <w:t xml:space="preserve"> pouze tehdy, pokud budou Zhotovitelem splněny následující povinnosti:</w:t>
      </w:r>
      <w:bookmarkEnd w:id="81"/>
    </w:p>
    <w:p w14:paraId="74387EDD" w14:textId="77777777" w:rsidR="005B784C" w:rsidRDefault="005B784C" w:rsidP="005B784C">
      <w:pPr>
        <w:pStyle w:val="RLTextlnkuslovan"/>
        <w:numPr>
          <w:ilvl w:val="2"/>
          <w:numId w:val="48"/>
        </w:numPr>
        <w:tabs>
          <w:tab w:val="clear" w:pos="2211"/>
        </w:tabs>
        <w:ind w:left="1843" w:hanging="567"/>
        <w:rPr>
          <w:bCs/>
        </w:rPr>
      </w:pPr>
      <w:r w:rsidRPr="00D027CE">
        <w:rPr>
          <w:bCs/>
        </w:rPr>
        <w:t>musí být dokončeny veškeré činnosti nutné k obnovení bezpečného a spolehlivého provozu DS</w:t>
      </w:r>
      <w:r>
        <w:rPr>
          <w:bCs/>
        </w:rPr>
        <w:t xml:space="preserve"> a zároveň </w:t>
      </w:r>
      <w:r w:rsidRPr="00EA5C94">
        <w:rPr>
          <w:bCs/>
        </w:rPr>
        <w:t>veškeré činnosti týkající se příslušného plnění</w:t>
      </w:r>
      <w:r w:rsidRPr="00D027CE">
        <w:rPr>
          <w:bCs/>
        </w:rPr>
        <w:t>;</w:t>
      </w:r>
    </w:p>
    <w:p w14:paraId="3667EC95" w14:textId="77777777" w:rsidR="005B784C" w:rsidRPr="00D027CE" w:rsidRDefault="005B784C" w:rsidP="005B784C">
      <w:pPr>
        <w:pStyle w:val="RLTextlnkuslovan"/>
        <w:numPr>
          <w:ilvl w:val="2"/>
          <w:numId w:val="48"/>
        </w:numPr>
        <w:tabs>
          <w:tab w:val="clear" w:pos="2211"/>
        </w:tabs>
        <w:ind w:left="1843" w:hanging="567"/>
        <w:rPr>
          <w:bCs/>
        </w:rPr>
      </w:pPr>
      <w:r>
        <w:rPr>
          <w:bCs/>
        </w:rPr>
        <w:t>dílčí plnění a aktualizovaný rozpočet v </w:t>
      </w:r>
      <w:r>
        <w:t>euroCALC</w:t>
      </w:r>
      <w:r>
        <w:rPr>
          <w:bCs/>
        </w:rPr>
        <w:t xml:space="preserve"> </w:t>
      </w:r>
      <w:r w:rsidRPr="00EA5C94">
        <w:rPr>
          <w:bCs/>
        </w:rPr>
        <w:t>musí být v souladu se skutečným plněním a nesmí trpět žádnými dalšími objektivními nedostatky;</w:t>
      </w:r>
    </w:p>
    <w:p w14:paraId="4BEBD330" w14:textId="77777777" w:rsidR="005B784C" w:rsidRDefault="005B784C" w:rsidP="005B784C">
      <w:pPr>
        <w:pStyle w:val="RLTextlnkuslovan"/>
        <w:numPr>
          <w:ilvl w:val="2"/>
          <w:numId w:val="48"/>
        </w:numPr>
        <w:tabs>
          <w:tab w:val="clear" w:pos="2211"/>
        </w:tabs>
        <w:ind w:left="1843" w:hanging="567"/>
        <w:rPr>
          <w:bCs/>
        </w:rPr>
      </w:pPr>
      <w:r>
        <w:rPr>
          <w:bCs/>
        </w:rPr>
        <w:t>musí být předloženy Objednateli veškeré požadované dokumenty v souladu se Smlouvou a s vlastní odvolací objednávkou;</w:t>
      </w:r>
    </w:p>
    <w:p w14:paraId="3111C815" w14:textId="77777777" w:rsidR="005B784C" w:rsidRDefault="005B784C" w:rsidP="005B784C">
      <w:pPr>
        <w:pStyle w:val="RLTextlnkuslovan"/>
        <w:numPr>
          <w:ilvl w:val="2"/>
          <w:numId w:val="48"/>
        </w:numPr>
        <w:tabs>
          <w:tab w:val="clear" w:pos="2211"/>
        </w:tabs>
        <w:ind w:left="1843" w:hanging="567"/>
        <w:rPr>
          <w:bCs/>
        </w:rPr>
      </w:pPr>
      <w:r>
        <w:rPr>
          <w:bCs/>
        </w:rPr>
        <w:t>musí být provedeny veškeré potřebné zkoušky a měření, příp. revize, je-li požadováno v odvolací objednávce;</w:t>
      </w:r>
    </w:p>
    <w:p w14:paraId="123599D6" w14:textId="77777777" w:rsidR="005B784C" w:rsidRPr="00A67D1B" w:rsidRDefault="005B784C" w:rsidP="005B784C">
      <w:pPr>
        <w:pStyle w:val="RLTextlnkuslovan"/>
        <w:numPr>
          <w:ilvl w:val="2"/>
          <w:numId w:val="48"/>
        </w:numPr>
        <w:tabs>
          <w:tab w:val="clear" w:pos="2211"/>
        </w:tabs>
        <w:ind w:left="1843" w:hanging="567"/>
        <w:rPr>
          <w:bCs/>
        </w:rPr>
      </w:pPr>
      <w:r w:rsidRPr="00A67D1B">
        <w:rPr>
          <w:bCs/>
        </w:rPr>
        <w:t xml:space="preserve">musí být vykázán veškerý materiál pomocí aplikace Extranet, který je v majetku Objednatele, a který Zhotovitel vydal na realizaci dílčího plnění ze skladu Objednatele, který spravuje; </w:t>
      </w:r>
    </w:p>
    <w:p w14:paraId="2D5B4FCE" w14:textId="77777777" w:rsidR="005B784C" w:rsidRPr="00A67D1B" w:rsidRDefault="005B784C" w:rsidP="005B784C">
      <w:pPr>
        <w:pStyle w:val="RLTextlnkuslovan"/>
        <w:numPr>
          <w:ilvl w:val="2"/>
          <w:numId w:val="48"/>
        </w:numPr>
        <w:tabs>
          <w:tab w:val="clear" w:pos="2211"/>
        </w:tabs>
        <w:ind w:left="1843" w:hanging="567"/>
        <w:rPr>
          <w:bCs/>
        </w:rPr>
      </w:pPr>
      <w:r w:rsidRPr="00A67D1B">
        <w:rPr>
          <w:bCs/>
        </w:rPr>
        <w:t>z místa plnění musí být odstraněny montážní mechanismy a veškerý již nepotřebný materiál, místo plnění musí být řádně uklizeno a veškeré pozemky a komunikace musí být uvedeny do původního stavu; a</w:t>
      </w:r>
    </w:p>
    <w:p w14:paraId="231159FE" w14:textId="77777777" w:rsidR="005B784C" w:rsidRPr="00F77DC3" w:rsidRDefault="005B784C" w:rsidP="005B784C">
      <w:pPr>
        <w:pStyle w:val="RLTextlnkuslovan"/>
        <w:numPr>
          <w:ilvl w:val="2"/>
          <w:numId w:val="48"/>
        </w:numPr>
        <w:tabs>
          <w:tab w:val="clear" w:pos="2211"/>
        </w:tabs>
        <w:ind w:left="1843" w:hanging="567"/>
        <w:rPr>
          <w:bCs/>
        </w:rPr>
      </w:pPr>
      <w:r>
        <w:rPr>
          <w:bCs/>
        </w:rPr>
        <w:lastRenderedPageBreak/>
        <w:t>dílčí plnění musí být bez vad a nedodělků.</w:t>
      </w:r>
    </w:p>
    <w:p w14:paraId="6BB63C0A" w14:textId="521B9940" w:rsidR="005B784C" w:rsidRPr="00EA5C94" w:rsidRDefault="005B784C" w:rsidP="001E6BF4">
      <w:pPr>
        <w:pStyle w:val="RLTextlnkuslovan"/>
        <w:numPr>
          <w:ilvl w:val="2"/>
          <w:numId w:val="76"/>
        </w:numPr>
        <w:ind w:hanging="657"/>
        <w:rPr>
          <w:bCs/>
        </w:rPr>
      </w:pPr>
      <w:bookmarkStart w:id="82" w:name="_Ref430617398"/>
      <w:r w:rsidRPr="00EA5C94">
        <w:rPr>
          <w:bCs/>
        </w:rPr>
        <w:t>Zhotovitel je povinen v rámci převzetí provedeného plnění Objednatelem poskytnout Objednateli veškeré podklady, které byly požadovány v poptávkovém protokol</w:t>
      </w:r>
      <w:r>
        <w:rPr>
          <w:bCs/>
        </w:rPr>
        <w:t>u</w:t>
      </w:r>
      <w:r w:rsidRPr="00EA5C94">
        <w:rPr>
          <w:bCs/>
        </w:rPr>
        <w:t>.</w:t>
      </w:r>
      <w:bookmarkEnd w:id="82"/>
    </w:p>
    <w:p w14:paraId="492A3282" w14:textId="77777777" w:rsidR="005B784C" w:rsidRDefault="005B784C">
      <w:pPr>
        <w:pStyle w:val="RLTextlnkuslovan"/>
        <w:numPr>
          <w:ilvl w:val="2"/>
          <w:numId w:val="76"/>
        </w:numPr>
        <w:ind w:hanging="657"/>
        <w:rPr>
          <w:bCs/>
        </w:rPr>
      </w:pPr>
      <w:r w:rsidRPr="00EA5C94">
        <w:rPr>
          <w:bCs/>
        </w:rPr>
        <w:t>Po potvrzení předávacího protokolu Objednatelem bude tento předávací protokol vytištěn ve dvou vyhotoveních a podepsán Objednatelem a Zhotovitelem.</w:t>
      </w:r>
    </w:p>
    <w:p w14:paraId="6FF88354" w14:textId="32B33363" w:rsidR="00CA446A" w:rsidRPr="006B0D74" w:rsidRDefault="00CA446A">
      <w:pPr>
        <w:pStyle w:val="RLTextlnkuslovan"/>
        <w:numPr>
          <w:ilvl w:val="2"/>
          <w:numId w:val="76"/>
        </w:numPr>
        <w:ind w:hanging="657"/>
        <w:rPr>
          <w:bCs/>
        </w:rPr>
      </w:pPr>
      <w:r w:rsidRPr="00CA446A">
        <w:rPr>
          <w:bCs/>
        </w:rPr>
        <w:t xml:space="preserve">Po </w:t>
      </w:r>
      <w:r w:rsidRPr="006B0D74">
        <w:rPr>
          <w:bCs/>
        </w:rPr>
        <w:t>vzájemném odsouhlasení rozpočtu zašle Zhotovitel Objednateli fakturu, a to nejpozději do 15 pracovních dní.</w:t>
      </w:r>
    </w:p>
    <w:p w14:paraId="51E73C98" w14:textId="77777777" w:rsidR="00810025" w:rsidRPr="006B0D74" w:rsidRDefault="00810025" w:rsidP="00810025">
      <w:pPr>
        <w:pStyle w:val="RLTextlnkuslovan"/>
        <w:numPr>
          <w:ilvl w:val="1"/>
          <w:numId w:val="76"/>
        </w:numPr>
        <w:rPr>
          <w:bCs/>
        </w:rPr>
      </w:pPr>
      <w:r w:rsidRPr="006B0D74">
        <w:rPr>
          <w:bCs/>
        </w:rPr>
        <w:t xml:space="preserve">Pro vlastní </w:t>
      </w:r>
      <w:r w:rsidRPr="006B0D74">
        <w:rPr>
          <w:b/>
        </w:rPr>
        <w:t>držení pohotovosti</w:t>
      </w:r>
      <w:r w:rsidRPr="006B0D74">
        <w:rPr>
          <w:bCs/>
        </w:rPr>
        <w:t xml:space="preserve"> platí podmínky stanovené v čl. 3 příslušné Dílčí smlouvy, jejíž vzor je uveden v příloze č. 1 této Smlouvy.</w:t>
      </w:r>
    </w:p>
    <w:p w14:paraId="2F0C7D9E" w14:textId="77777777" w:rsidR="00810025" w:rsidRPr="006B0D74" w:rsidRDefault="00810025" w:rsidP="00810025">
      <w:pPr>
        <w:pStyle w:val="RLTextlnkuslovan"/>
        <w:numPr>
          <w:ilvl w:val="1"/>
          <w:numId w:val="76"/>
        </w:numPr>
        <w:rPr>
          <w:bCs/>
        </w:rPr>
      </w:pPr>
      <w:r w:rsidRPr="006B0D74">
        <w:rPr>
          <w:bCs/>
        </w:rPr>
        <w:t xml:space="preserve">Pro vlastní </w:t>
      </w:r>
      <w:r w:rsidRPr="006B0D74">
        <w:t xml:space="preserve">plnění poskytovaná v rámci </w:t>
      </w:r>
      <w:r w:rsidRPr="006B0D74">
        <w:rPr>
          <w:b/>
        </w:rPr>
        <w:t>odstraňování poruch a havárií mimo a v rámci pohotovosti</w:t>
      </w:r>
      <w:r w:rsidRPr="006B0D74">
        <w:t xml:space="preserve"> platí podmínky stanovené v</w:t>
      </w:r>
      <w:r w:rsidRPr="006B0D74">
        <w:rPr>
          <w:bCs/>
        </w:rPr>
        <w:t xml:space="preserve"> čl. 6 Dílčí smlouvy, jejíž vzor je uveden v příloze č. 1 této Smlouvy</w:t>
      </w:r>
      <w:r w:rsidRPr="006B0D74">
        <w:t>.</w:t>
      </w:r>
    </w:p>
    <w:p w14:paraId="72E08E33" w14:textId="56D8AEC6" w:rsidR="005B784C" w:rsidRPr="00EA5C94" w:rsidRDefault="005B784C" w:rsidP="001B1CD1">
      <w:pPr>
        <w:pStyle w:val="RLTextlnkuslovan"/>
        <w:numPr>
          <w:ilvl w:val="1"/>
          <w:numId w:val="76"/>
        </w:numPr>
        <w:rPr>
          <w:bCs/>
        </w:rPr>
      </w:pPr>
      <w:bookmarkStart w:id="83" w:name="_Ref430793749"/>
      <w:r w:rsidRPr="006B0D74">
        <w:rPr>
          <w:bCs/>
        </w:rPr>
        <w:t xml:space="preserve">Pro realizaci </w:t>
      </w:r>
      <w:r w:rsidRPr="006B0D74">
        <w:rPr>
          <w:b/>
        </w:rPr>
        <w:t>plánovaných staveb</w:t>
      </w:r>
      <w:r w:rsidRPr="006B0D74">
        <w:rPr>
          <w:bCs/>
        </w:rPr>
        <w:t xml:space="preserve"> platí následující</w:t>
      </w:r>
      <w:r w:rsidRPr="00EA5C94">
        <w:rPr>
          <w:bCs/>
        </w:rPr>
        <w:t>:</w:t>
      </w:r>
      <w:bookmarkEnd w:id="83"/>
    </w:p>
    <w:p w14:paraId="2BBC26BA" w14:textId="77777777" w:rsidR="005B784C" w:rsidRPr="004816AB" w:rsidRDefault="005B784C" w:rsidP="001B1CD1">
      <w:pPr>
        <w:pStyle w:val="RLTextlnkuslovan"/>
        <w:numPr>
          <w:ilvl w:val="2"/>
          <w:numId w:val="76"/>
        </w:numPr>
        <w:ind w:hanging="657"/>
        <w:rPr>
          <w:bCs/>
        </w:rPr>
      </w:pPr>
      <w:r w:rsidRPr="00EA5C94">
        <w:rPr>
          <w:bCs/>
        </w:rPr>
        <w:t>Zhotovitel se zavazuje po převzetí odvolací objednávky provést předmět plnění v rozsahu a termínu požadovaném Objednatelem</w:t>
      </w:r>
      <w:r>
        <w:rPr>
          <w:bCs/>
        </w:rPr>
        <w:t xml:space="preserve">. </w:t>
      </w:r>
      <w:r>
        <w:t>Předmět plnění – dílo, je splněno dokončením montážních prací, provedením individuálních zkoušek, provedením komplexních zkoušek, vystavením revizních zpráv, následným uvedením do provozu včetně vyklizení staveniště a jeho úspěšným předáním objednateli. Na základě úspěšného výsledku jednání o odevzdání a převzetí díla, potvrdí obě smluvní strany ukončení stavby v „Zápisu o předání a převzetí budovy nebo stavby, (nebo její dokončené části)“.</w:t>
      </w:r>
    </w:p>
    <w:p w14:paraId="6C266C22" w14:textId="77777777" w:rsidR="005B784C" w:rsidRPr="00EA5C94" w:rsidRDefault="005B784C" w:rsidP="001B1CD1">
      <w:pPr>
        <w:pStyle w:val="RLTextlnkuslovan"/>
        <w:numPr>
          <w:ilvl w:val="2"/>
          <w:numId w:val="76"/>
        </w:numPr>
        <w:ind w:hanging="657"/>
        <w:rPr>
          <w:bCs/>
        </w:rPr>
      </w:pPr>
      <w:bookmarkStart w:id="84" w:name="_Hlk181365197"/>
      <w:r w:rsidRPr="00914D69">
        <w:rPr>
          <w:bCs/>
        </w:rPr>
        <w:t>Zhotovitel vyzve</w:t>
      </w:r>
      <w:r>
        <w:t xml:space="preserve"> objednatele k přejímce díla nebo její smluvně dohodnuté části, která je dokončena, a to nejpozději do 10 pracovních dnů před požadovaným </w:t>
      </w:r>
      <w:r w:rsidRPr="00C577D9">
        <w:t>termínem předání</w:t>
      </w:r>
      <w:r>
        <w:t>, nedohodnou-li se strany jinak. Na základě této výzvy bude sjednána schůzka na místě plnění (nebude-li dohodnuto jinak), během které proběhne převzetí předmětu plnění. Zhotovitel je zároveň povinen minimálně 2 pracovní dny před sjednaným převzetím předmětu plnění dle věty předchozí vypracovat v případě změny rozsahu stavby a doručit Objednateli rozdílový rozpočet v euroCALC. Rozpočet v euroCALC bude vypracován v bázových rozpočtových normách ceníku euroCALC.</w:t>
      </w:r>
      <w:r w:rsidRPr="00EA5C94">
        <w:rPr>
          <w:bCs/>
        </w:rPr>
        <w:t xml:space="preserve"> </w:t>
      </w:r>
    </w:p>
    <w:bookmarkEnd w:id="84"/>
    <w:p w14:paraId="190F47E5" w14:textId="77777777" w:rsidR="005B784C" w:rsidRPr="0066574C" w:rsidRDefault="005B784C" w:rsidP="001B1CD1">
      <w:pPr>
        <w:pStyle w:val="RLTextlnkuslovan"/>
        <w:numPr>
          <w:ilvl w:val="2"/>
          <w:numId w:val="76"/>
        </w:numPr>
        <w:ind w:hanging="657"/>
        <w:rPr>
          <w:bCs/>
        </w:rPr>
      </w:pPr>
      <w:r w:rsidRPr="00EA5C94">
        <w:rPr>
          <w:bCs/>
        </w:rPr>
        <w:t xml:space="preserve">Převzetí </w:t>
      </w:r>
      <w:r w:rsidRPr="0066574C">
        <w:rPr>
          <w:bCs/>
        </w:rPr>
        <w:t>provedeného plnění bude uskutečněno na základě předávacího protokolu (tzv. „Zápisu o předání a převzetí budovy nebo stavby“), který je uveden v příloze č. 13 B Smlouvy. Jeho podpisem Objednatel nebo jeho zástupce potvrdí převzetí řádně dokončeného předmětu a místa plnění.</w:t>
      </w:r>
      <w:r w:rsidRPr="005351B9">
        <w:rPr>
          <w:bCs/>
        </w:rPr>
        <w:t xml:space="preserve"> </w:t>
      </w:r>
      <w:r>
        <w:rPr>
          <w:bCs/>
        </w:rPr>
        <w:t xml:space="preserve">Podpisem nedochází v dané chvíli k potvrzení správnosti případného rozdílového rozpočtu </w:t>
      </w:r>
      <w:r>
        <w:t>euroCALC</w:t>
      </w:r>
      <w:r>
        <w:rPr>
          <w:bCs/>
        </w:rPr>
        <w:t>.</w:t>
      </w:r>
    </w:p>
    <w:p w14:paraId="484A83C5" w14:textId="7ACF91AE" w:rsidR="001E6BF4" w:rsidRPr="00EA5C94" w:rsidRDefault="005B784C" w:rsidP="001B1CD1">
      <w:pPr>
        <w:pStyle w:val="RLTextlnkuslovan"/>
        <w:numPr>
          <w:ilvl w:val="2"/>
          <w:numId w:val="76"/>
        </w:numPr>
        <w:ind w:hanging="657"/>
        <w:rPr>
          <w:bCs/>
        </w:rPr>
      </w:pPr>
      <w:r w:rsidRPr="0066574C">
        <w:rPr>
          <w:bCs/>
        </w:rPr>
        <w:t>Objednatel následně předložený</w:t>
      </w:r>
      <w:r w:rsidRPr="00EA5C94">
        <w:rPr>
          <w:bCs/>
        </w:rPr>
        <w:t xml:space="preserve"> </w:t>
      </w:r>
      <w:r>
        <w:rPr>
          <w:bCs/>
        </w:rPr>
        <w:t xml:space="preserve">rozpočet </w:t>
      </w:r>
      <w:r>
        <w:t>euroCALC</w:t>
      </w:r>
      <w:r>
        <w:rPr>
          <w:bCs/>
        </w:rPr>
        <w:t xml:space="preserve"> </w:t>
      </w:r>
      <w:r w:rsidRPr="00EA5C94">
        <w:rPr>
          <w:bCs/>
        </w:rPr>
        <w:t>písemně</w:t>
      </w:r>
      <w:r>
        <w:rPr>
          <w:bCs/>
        </w:rPr>
        <w:t xml:space="preserve"> </w:t>
      </w:r>
      <w:r w:rsidRPr="00EA5C94">
        <w:rPr>
          <w:bCs/>
        </w:rPr>
        <w:t xml:space="preserve">(tedy alespoň v elektronické podobě </w:t>
      </w:r>
      <w:r w:rsidR="006042EE">
        <w:rPr>
          <w:bCs/>
        </w:rPr>
        <w:t xml:space="preserve">a opatřený prostým elektronickým podpisem </w:t>
      </w:r>
      <w:r w:rsidRPr="00EA5C94">
        <w:rPr>
          <w:bCs/>
        </w:rPr>
        <w:t xml:space="preserve">dle zvláštních právních předpisů) do 5 pracovních dní od převzetí provedeného plnění schválí. Pokud však bude </w:t>
      </w:r>
      <w:r>
        <w:rPr>
          <w:bCs/>
        </w:rPr>
        <w:t xml:space="preserve">rozpočet </w:t>
      </w:r>
      <w:r>
        <w:t>euroCALC</w:t>
      </w:r>
      <w:r>
        <w:rPr>
          <w:bCs/>
        </w:rPr>
        <w:t xml:space="preserve"> </w:t>
      </w:r>
      <w:r w:rsidRPr="00EA5C94">
        <w:rPr>
          <w:bCs/>
        </w:rPr>
        <w:t>v rozporu se skutečným plněním nebo bude obsahovat další objektivní nedostatky, je Objednatel oprávněn požadovat jeho přepracování (v takovém případě, se při fakturaci přihlíží vždy</w:t>
      </w:r>
      <w:r>
        <w:rPr>
          <w:bCs/>
        </w:rPr>
        <w:t xml:space="preserve"> až</w:t>
      </w:r>
      <w:r w:rsidRPr="00EA5C94">
        <w:rPr>
          <w:bCs/>
        </w:rPr>
        <w:t xml:space="preserve"> ke schválené verzi).</w:t>
      </w:r>
    </w:p>
    <w:p w14:paraId="0FB5D225" w14:textId="77777777" w:rsidR="005B784C" w:rsidRPr="00EA5C94" w:rsidRDefault="005B784C" w:rsidP="001B1CD1">
      <w:pPr>
        <w:pStyle w:val="RLTextlnkuslovan"/>
        <w:numPr>
          <w:ilvl w:val="1"/>
          <w:numId w:val="76"/>
        </w:numPr>
        <w:rPr>
          <w:bCs/>
        </w:rPr>
      </w:pPr>
      <w:r w:rsidRPr="00EA5C94">
        <w:rPr>
          <w:bCs/>
        </w:rPr>
        <w:t>Pro veškerá dílčí plnění realizovaná na základě této Smlouvy platí shodně následující:</w:t>
      </w:r>
    </w:p>
    <w:p w14:paraId="4D4B804D" w14:textId="77777777" w:rsidR="005B784C" w:rsidRPr="0066574C" w:rsidRDefault="005B784C" w:rsidP="001B1CD1">
      <w:pPr>
        <w:pStyle w:val="RLTextlnkuslovan"/>
        <w:numPr>
          <w:ilvl w:val="2"/>
          <w:numId w:val="76"/>
        </w:numPr>
        <w:ind w:hanging="657"/>
        <w:rPr>
          <w:bCs/>
        </w:rPr>
      </w:pPr>
      <w:r w:rsidRPr="00EA5C94">
        <w:rPr>
          <w:bCs/>
        </w:rPr>
        <w:t xml:space="preserve">Zhotovitel je povinen kontaktní osobě Objednatele souběžně s předávacím protokolem </w:t>
      </w:r>
      <w:r w:rsidRPr="0066574C">
        <w:rPr>
          <w:bCs/>
        </w:rPr>
        <w:t xml:space="preserve">elektronicky doručit (v případě realizace plánovaných staveb souběžně se zápisem o </w:t>
      </w:r>
      <w:r w:rsidRPr="0066574C">
        <w:rPr>
          <w:bCs/>
        </w:rPr>
        <w:lastRenderedPageBreak/>
        <w:t xml:space="preserve">předání a převzetí budovy nebo stavby) také přílohy označené v poptávkovém protokolu (tzv. „přílohy k fakturaci“). </w:t>
      </w:r>
    </w:p>
    <w:p w14:paraId="6485DFEA" w14:textId="35241E4E" w:rsidR="005B784C" w:rsidRPr="00EA5C94" w:rsidRDefault="005B784C" w:rsidP="001B1CD1">
      <w:pPr>
        <w:pStyle w:val="RLTextlnkuslovan"/>
        <w:numPr>
          <w:ilvl w:val="2"/>
          <w:numId w:val="76"/>
        </w:numPr>
        <w:ind w:hanging="657"/>
        <w:rPr>
          <w:bCs/>
        </w:rPr>
      </w:pPr>
      <w:r w:rsidRPr="0066574C">
        <w:rPr>
          <w:bCs/>
        </w:rPr>
        <w:t xml:space="preserve">V případě, že bude pro předmět plnění použit skladový materiál dle čl. </w:t>
      </w:r>
      <w:r>
        <w:fldChar w:fldCharType="begin"/>
      </w:r>
      <w:r>
        <w:instrText xml:space="preserve"> REF _Ref430091553 \r \h  \* MERGEFORMAT </w:instrText>
      </w:r>
      <w:r>
        <w:fldChar w:fldCharType="separate"/>
      </w:r>
      <w:r w:rsidR="001B211C">
        <w:t>8</w:t>
      </w:r>
      <w:r>
        <w:fldChar w:fldCharType="end"/>
      </w:r>
      <w:r w:rsidRPr="0066574C">
        <w:rPr>
          <w:bCs/>
        </w:rPr>
        <w:t>. této Smlouvy,</w:t>
      </w:r>
      <w:r>
        <w:rPr>
          <w:bCs/>
        </w:rPr>
        <w:t xml:space="preserve"> provede Zhotovitel vykázání zabudovaného materiálu a </w:t>
      </w:r>
      <w:r w:rsidRPr="0066574C">
        <w:rPr>
          <w:bCs/>
        </w:rPr>
        <w:t>Objednatel nebo jeho zástupce</w:t>
      </w:r>
      <w:r w:rsidRPr="00EA5C94">
        <w:rPr>
          <w:bCs/>
        </w:rPr>
        <w:t xml:space="preserve"> zároveň </w:t>
      </w:r>
      <w:r>
        <w:rPr>
          <w:bCs/>
        </w:rPr>
        <w:t xml:space="preserve">odsouhlasí tento </w:t>
      </w:r>
      <w:r w:rsidRPr="00EA5C94">
        <w:rPr>
          <w:bCs/>
        </w:rPr>
        <w:t>seznam skladového materiálu, který byl v této souvislosti vydán a zabudován.</w:t>
      </w:r>
      <w:r w:rsidRPr="0066574C">
        <w:rPr>
          <w:bCs/>
        </w:rPr>
        <w:t xml:space="preserve"> </w:t>
      </w:r>
      <w:r>
        <w:rPr>
          <w:bCs/>
        </w:rPr>
        <w:t>V</w:t>
      </w:r>
      <w:r w:rsidRPr="00EA5C94">
        <w:rPr>
          <w:bCs/>
        </w:rPr>
        <w:t xml:space="preserve"> aplikaci Extranet (přístup bude pro Zhotovitele zajištěn po podpisu </w:t>
      </w:r>
      <w:r w:rsidR="00AA7EA6">
        <w:rPr>
          <w:bCs/>
        </w:rPr>
        <w:t>S</w:t>
      </w:r>
      <w:r w:rsidRPr="00EA5C94">
        <w:rPr>
          <w:bCs/>
        </w:rPr>
        <w:t xml:space="preserve">mlouvy). Tento soupis plánovaného, </w:t>
      </w:r>
      <w:r>
        <w:rPr>
          <w:bCs/>
        </w:rPr>
        <w:t>popř. skutečně vydaného a zabudovaného</w:t>
      </w:r>
      <w:r w:rsidRPr="00EA5C94">
        <w:rPr>
          <w:bCs/>
        </w:rPr>
        <w:t xml:space="preserve"> skladového materiálu bude součástí kalkulace nákladů. Tento skladový materiál, který je majetkem Objednatele, však nebude součástí faktury za dílčí plnění.</w:t>
      </w:r>
    </w:p>
    <w:p w14:paraId="7EEBFAF5" w14:textId="77777777" w:rsidR="005B784C" w:rsidRPr="00EA5C94" w:rsidRDefault="005B784C" w:rsidP="001B1CD1">
      <w:pPr>
        <w:pStyle w:val="RLTextlnkuslovan"/>
        <w:numPr>
          <w:ilvl w:val="2"/>
          <w:numId w:val="76"/>
        </w:numPr>
        <w:ind w:hanging="657"/>
        <w:rPr>
          <w:bCs/>
        </w:rPr>
      </w:pPr>
      <w:r w:rsidRPr="00EA5C94">
        <w:rPr>
          <w:bCs/>
        </w:rPr>
        <w:t>Provedené plnění musí být ve sjednaném rozsahu a požadované jakosti bez jakýchkoliv, byť i drobných vad a bez nedodělků. Objednatel je oprávněn odmítnout převzít dílčí plnění, pokud vykazuje, byť i drobné vady či nedodělky. V takovémto případě uvede Objednatel zjištěné vady a nedodělky do</w:t>
      </w:r>
      <w:r>
        <w:rPr>
          <w:bCs/>
        </w:rPr>
        <w:t xml:space="preserve"> stavebního</w:t>
      </w:r>
      <w:r w:rsidRPr="00EA5C94">
        <w:rPr>
          <w:bCs/>
        </w:rPr>
        <w:t xml:space="preserve"> deníku, který mu Zhotovitel pro tento účel je povinen předložit. </w:t>
      </w:r>
    </w:p>
    <w:p w14:paraId="3E0778DF" w14:textId="77777777" w:rsidR="005B784C" w:rsidRPr="00EA5C94" w:rsidRDefault="005B784C" w:rsidP="001B1CD1">
      <w:pPr>
        <w:pStyle w:val="RLTextlnkuslovan"/>
        <w:numPr>
          <w:ilvl w:val="2"/>
          <w:numId w:val="76"/>
        </w:numPr>
        <w:ind w:hanging="657"/>
        <w:rPr>
          <w:bCs/>
        </w:rPr>
      </w:pPr>
      <w:r w:rsidRPr="00EA5C94">
        <w:rPr>
          <w:bCs/>
        </w:rPr>
        <w:t>V případě drobných vad a nedodělků, které nebrání řádnému a bezpečnému užívání či provozu díla, může, avšak nemusí, Objednatel dílo či jiné dílčí plnění převzít a zároveň určí lhůty pro její odstranění (případně sjedná jiný způsob odstranění vad a nedodělků). Nebudou-li vady a nedodělky odstraněny ve sjednané lhůtě určené v předávacím protokolu, může je Objednatel odstranit na vlastní náklady a Zhotovitel se zavazuje uhradit Objednateli vyúčtovanou cenu za toto odstranění.</w:t>
      </w:r>
    </w:p>
    <w:p w14:paraId="3FB4E432" w14:textId="77777777" w:rsidR="005B784C" w:rsidRPr="00EA5C94" w:rsidRDefault="005B784C" w:rsidP="001B1CD1">
      <w:pPr>
        <w:pStyle w:val="RLTextlnkuslovan"/>
        <w:numPr>
          <w:ilvl w:val="2"/>
          <w:numId w:val="76"/>
        </w:numPr>
        <w:ind w:hanging="657"/>
        <w:rPr>
          <w:bCs/>
        </w:rPr>
      </w:pPr>
      <w:r w:rsidRPr="00EA5C94">
        <w:rPr>
          <w:bCs/>
        </w:rPr>
        <w:t xml:space="preserve">V případě vad a nedodělků, které by bránily řádnému a bezpečnému užívání či provozu díla, resp. jakéhokoli jiného výsledku dílčího plnění, si Objednatel vyhrazuje právo odmítnout převzetí díla. </w:t>
      </w:r>
    </w:p>
    <w:p w14:paraId="19A31C32" w14:textId="77777777" w:rsidR="005B784C" w:rsidRPr="00EA5C94" w:rsidRDefault="005B784C" w:rsidP="001B1CD1">
      <w:pPr>
        <w:pStyle w:val="RLTextlnkuslovan"/>
        <w:numPr>
          <w:ilvl w:val="2"/>
          <w:numId w:val="76"/>
        </w:numPr>
        <w:ind w:hanging="657"/>
        <w:rPr>
          <w:bCs/>
        </w:rPr>
      </w:pPr>
      <w:r w:rsidRPr="00EA5C94">
        <w:rPr>
          <w:bCs/>
        </w:rPr>
        <w:t>Zhotovitel odpovídá za vady předmětu plnění, které u daného dílčího předmětu plnění existovaly v okamžiku jeho předání a převzetí.</w:t>
      </w:r>
    </w:p>
    <w:p w14:paraId="217D6F53" w14:textId="77777777" w:rsidR="005B784C" w:rsidRPr="00EA5C94" w:rsidRDefault="005B784C" w:rsidP="001B1CD1">
      <w:pPr>
        <w:pStyle w:val="RLTextlnkuslovan"/>
        <w:numPr>
          <w:ilvl w:val="2"/>
          <w:numId w:val="76"/>
        </w:numPr>
        <w:ind w:hanging="657"/>
        <w:rPr>
          <w:bCs/>
        </w:rPr>
      </w:pPr>
      <w:r w:rsidRPr="00EA5C94">
        <w:rPr>
          <w:bCs/>
        </w:rPr>
        <w:t>Objednatel si vyhrazuje právo provozně využívat dokončené části díla či jiného dílčího plnění, na kterém v danou chvíli probíhá realizace předmětu plnění. Obě strany o tomto budou prokazatelně informovány (zápis v</w:t>
      </w:r>
      <w:r>
        <w:rPr>
          <w:bCs/>
        </w:rPr>
        <w:t>e stavebním</w:t>
      </w:r>
      <w:r w:rsidRPr="00EA5C94">
        <w:rPr>
          <w:bCs/>
        </w:rPr>
        <w:t xml:space="preserve"> deníku, záznam o provedené dílčí nebo celkové kontrole elektrického zařízení). V takovémto případě nese Objednatel odpovědnost za případné škody způsobené jím samotným nebo jeho zástupcem, které vznikly v přímé souvislosti s takovýmto využíváním. </w:t>
      </w:r>
    </w:p>
    <w:p w14:paraId="64248FBA" w14:textId="77777777" w:rsidR="005B784C" w:rsidRPr="00EA5C94" w:rsidRDefault="005B784C" w:rsidP="001B1CD1">
      <w:pPr>
        <w:pStyle w:val="RLTextlnkuslovan"/>
        <w:numPr>
          <w:ilvl w:val="2"/>
          <w:numId w:val="76"/>
        </w:numPr>
        <w:ind w:hanging="657"/>
        <w:rPr>
          <w:bCs/>
        </w:rPr>
      </w:pPr>
      <w:r w:rsidRPr="00EA5C94">
        <w:rPr>
          <w:bCs/>
        </w:rPr>
        <w:t xml:space="preserve">Zhotovitel nadále nese odpovědnost za případné škody způsobené jím samotným a jeho </w:t>
      </w:r>
      <w:r>
        <w:rPr>
          <w:bCs/>
        </w:rPr>
        <w:t>Pod</w:t>
      </w:r>
      <w:r w:rsidRPr="00EA5C94">
        <w:rPr>
          <w:bCs/>
        </w:rPr>
        <w:t>dodavateli.</w:t>
      </w:r>
    </w:p>
    <w:p w14:paraId="69AAC4D5" w14:textId="77777777" w:rsidR="005B784C" w:rsidRDefault="005B784C">
      <w:pPr>
        <w:pStyle w:val="RLTextlnkuslovan"/>
        <w:numPr>
          <w:ilvl w:val="2"/>
          <w:numId w:val="76"/>
        </w:numPr>
        <w:ind w:hanging="657"/>
        <w:rPr>
          <w:bCs/>
        </w:rPr>
      </w:pPr>
      <w:r w:rsidRPr="00EA5C94">
        <w:rPr>
          <w:bCs/>
        </w:rPr>
        <w:t>Objednatel si vyhrazuje v průběhu trvání Smlouvy právo na změnu způsobu předávání a přebírání předmětu plnění.</w:t>
      </w:r>
    </w:p>
    <w:p w14:paraId="51E4FBDD" w14:textId="773A456F" w:rsidR="001E6BF4" w:rsidRDefault="001E6BF4" w:rsidP="006B0D74">
      <w:pPr>
        <w:pStyle w:val="RLTextlnkuslovan"/>
        <w:numPr>
          <w:ilvl w:val="2"/>
          <w:numId w:val="76"/>
        </w:numPr>
        <w:ind w:hanging="657"/>
        <w:rPr>
          <w:bCs/>
        </w:rPr>
      </w:pPr>
      <w:r>
        <w:rPr>
          <w:bCs/>
        </w:rPr>
        <w:t xml:space="preserve">Objednatel je oprávněn, nikoli však povinen, přijmout </w:t>
      </w:r>
      <w:r w:rsidR="00834383">
        <w:rPr>
          <w:bCs/>
        </w:rPr>
        <w:t>Z</w:t>
      </w:r>
      <w:r>
        <w:rPr>
          <w:bCs/>
        </w:rPr>
        <w:t>hotovitelem poskytnuté plnění dle této Smlouvy i dříve než ve stanoveném termínu dokončení příslušného plnění.</w:t>
      </w:r>
    </w:p>
    <w:p w14:paraId="574E1FA8" w14:textId="1766ACF1" w:rsidR="005B784C" w:rsidRPr="00B94014" w:rsidRDefault="005B784C" w:rsidP="006B0D74">
      <w:pPr>
        <w:pStyle w:val="RLlneksmlouvy"/>
        <w:numPr>
          <w:ilvl w:val="0"/>
          <w:numId w:val="76"/>
        </w:numPr>
        <w:jc w:val="center"/>
        <w:rPr>
          <w:caps/>
          <w:szCs w:val="22"/>
        </w:rPr>
      </w:pPr>
      <w:bookmarkStart w:id="85" w:name="_Ref430091553"/>
      <w:r w:rsidRPr="00B94014">
        <w:rPr>
          <w:caps/>
          <w:szCs w:val="22"/>
        </w:rPr>
        <w:t>Dodávky materiálu</w:t>
      </w:r>
      <w:bookmarkEnd w:id="85"/>
    </w:p>
    <w:p w14:paraId="6B2148AB" w14:textId="77777777" w:rsidR="005B784C" w:rsidRPr="00B94014" w:rsidRDefault="005B784C" w:rsidP="006B0D74">
      <w:pPr>
        <w:pStyle w:val="RLTextlnkuslovan"/>
        <w:numPr>
          <w:ilvl w:val="1"/>
          <w:numId w:val="76"/>
        </w:numPr>
        <w:rPr>
          <w:bCs/>
        </w:rPr>
      </w:pPr>
      <w:bookmarkStart w:id="86" w:name="_Ref430618218"/>
      <w:r w:rsidRPr="00B94014">
        <w:rPr>
          <w:bCs/>
        </w:rPr>
        <w:t>V rámci realizace předmětu plnění je Zhotovitel povinen zajistit dodávku veškerého materiálu potřebného k provedení předmětu plnění v souladu s pokyny Objednatele.</w:t>
      </w:r>
      <w:bookmarkEnd w:id="86"/>
      <w:r w:rsidRPr="00B94014">
        <w:rPr>
          <w:bCs/>
        </w:rPr>
        <w:t xml:space="preserve"> Výjimku tvoří skladový materiál, jehož pořízení zajišťuje Objednatel.</w:t>
      </w:r>
    </w:p>
    <w:p w14:paraId="76EDC3C0" w14:textId="295138E2" w:rsidR="005B784C" w:rsidRPr="00B94014" w:rsidRDefault="005B784C" w:rsidP="006B0D74">
      <w:pPr>
        <w:pStyle w:val="RLTextlnkuslovan"/>
        <w:numPr>
          <w:ilvl w:val="1"/>
          <w:numId w:val="76"/>
        </w:numPr>
        <w:rPr>
          <w:bCs/>
        </w:rPr>
      </w:pPr>
      <w:bookmarkStart w:id="87" w:name="_Ref440549525"/>
      <w:bookmarkStart w:id="88" w:name="_Ref430618368"/>
      <w:bookmarkStart w:id="89" w:name="_Ref433358047"/>
      <w:r w:rsidRPr="00B94014">
        <w:rPr>
          <w:bCs/>
        </w:rPr>
        <w:lastRenderedPageBreak/>
        <w:t>V této souvislosti se však Zhotovitel zavazuje k převzetí plánovaného skladového materiálu definovaného dle odvolací objednávky, která odkazuje na položkový rozpočet v </w:t>
      </w:r>
      <w:r>
        <w:t>euroCALC</w:t>
      </w:r>
      <w:r w:rsidRPr="00B94014">
        <w:rPr>
          <w:bCs/>
        </w:rPr>
        <w:t>, ze skladu Objednatele (dále jen „</w:t>
      </w:r>
      <w:r w:rsidRPr="00B94014">
        <w:rPr>
          <w:b/>
          <w:bCs/>
        </w:rPr>
        <w:t>skladový materiál</w:t>
      </w:r>
      <w:r w:rsidRPr="00B94014">
        <w:rPr>
          <w:bCs/>
        </w:rPr>
        <w:t>“). Skladový materiál je následně umístěn ve skladu Zhotovitele (dále jen „</w:t>
      </w:r>
      <w:r w:rsidRPr="00B94014">
        <w:rPr>
          <w:b/>
          <w:bCs/>
        </w:rPr>
        <w:t>sklad</w:t>
      </w:r>
      <w:r w:rsidRPr="00B94014">
        <w:rPr>
          <w:bCs/>
        </w:rPr>
        <w:t xml:space="preserve">“), který Zhotovitel pro Objednatele sám provozuje na základě podmínek uvedených v příloze č. 24 (viz Podmínky pro vedení skladu externím </w:t>
      </w:r>
      <w:r w:rsidRPr="00B94014">
        <w:rPr>
          <w:b/>
        </w:rPr>
        <w:t>provozovatelem skladu</w:t>
      </w:r>
      <w:r w:rsidRPr="00B94014">
        <w:rPr>
          <w:bCs/>
        </w:rPr>
        <w:t>).</w:t>
      </w:r>
      <w:r w:rsidRPr="00B94014" w:rsidDel="00220243">
        <w:rPr>
          <w:bCs/>
        </w:rPr>
        <w:t xml:space="preserve"> </w:t>
      </w:r>
      <w:r w:rsidRPr="00B94014">
        <w:rPr>
          <w:bCs/>
        </w:rPr>
        <w:t>Jednotlivé případy výdeje materiálu ze skladu provozovaného Zhotovitelem pro Objednatele budou prováděny Zhotovitelem prostřednictvím aplikace extranet.</w:t>
      </w:r>
      <w:bookmarkEnd w:id="87"/>
      <w:r w:rsidRPr="00B94014">
        <w:rPr>
          <w:bCs/>
        </w:rPr>
        <w:t xml:space="preserve"> </w:t>
      </w:r>
      <w:bookmarkEnd w:id="88"/>
      <w:bookmarkEnd w:id="89"/>
      <w:r w:rsidRPr="00B94014">
        <w:rPr>
          <w:bCs/>
        </w:rPr>
        <w:br/>
      </w:r>
      <w:r w:rsidRPr="00B94014">
        <w:rPr>
          <w:bCs/>
        </w:rPr>
        <w:br/>
        <w:t>Příspěvek za skladování materiálu a související činnosti spojené s uložením a následným výdejem materiálu na jednotlivé dílčí plnění bude Objednatelem hrazen v rámci jednotlivých dílčích plnění. Z tohoto důvodu je v rozpočtu každého dílčího plnění (plánované sta</w:t>
      </w:r>
      <w:r>
        <w:rPr>
          <w:bCs/>
        </w:rPr>
        <w:t>v</w:t>
      </w:r>
      <w:r w:rsidRPr="00B94014">
        <w:rPr>
          <w:bCs/>
        </w:rPr>
        <w:t xml:space="preserve">by, BO) uvedena </w:t>
      </w:r>
      <w:r w:rsidRPr="00C577D9">
        <w:rPr>
          <w:bCs/>
        </w:rPr>
        <w:t>3,5% přirážka na provozování skladu</w:t>
      </w:r>
      <w:r w:rsidRPr="00B94014">
        <w:rPr>
          <w:bCs/>
        </w:rPr>
        <w:t>, která vychází z hodnoty (ceny) materiálu EG</w:t>
      </w:r>
      <w:r>
        <w:rPr>
          <w:bCs/>
        </w:rPr>
        <w:t>.D</w:t>
      </w:r>
      <w:r w:rsidRPr="00B94014">
        <w:rPr>
          <w:bCs/>
        </w:rPr>
        <w:t xml:space="preserve"> (materiálu zřizovatele) uvedené v rozpočtu konkrétního dílčího plnění.</w:t>
      </w:r>
    </w:p>
    <w:p w14:paraId="1A7B91DE" w14:textId="5D31DD90" w:rsidR="005B784C" w:rsidRPr="00B94014" w:rsidRDefault="005B784C" w:rsidP="00BF1020">
      <w:pPr>
        <w:pStyle w:val="RLTextlnkuslovan"/>
        <w:numPr>
          <w:ilvl w:val="1"/>
          <w:numId w:val="76"/>
        </w:numPr>
        <w:rPr>
          <w:bCs/>
        </w:rPr>
      </w:pPr>
      <w:bookmarkStart w:id="90" w:name="_Ref437533853"/>
      <w:r w:rsidRPr="00B94014">
        <w:rPr>
          <w:bCs/>
        </w:rPr>
        <w:t xml:space="preserve">Jednotlivé výdeje materiálu ze skladu provozovaného Zhotovitelem se pro jednotlivá dílčí plnění budou vždy vykazovat prostřednictvím Extranetu ke konkrétní odvolací objednávce dle článku </w:t>
      </w:r>
      <w:r w:rsidRPr="00B94014">
        <w:fldChar w:fldCharType="begin"/>
      </w:r>
      <w:r w:rsidRPr="00B94014">
        <w:instrText xml:space="preserve"> REF _Ref430089864 \r \h  \* MERGEFORMAT </w:instrText>
      </w:r>
      <w:r w:rsidRPr="00B94014">
        <w:fldChar w:fldCharType="separate"/>
      </w:r>
      <w:r w:rsidR="001B211C">
        <w:t>4</w:t>
      </w:r>
      <w:r w:rsidRPr="00B94014">
        <w:fldChar w:fldCharType="end"/>
      </w:r>
      <w:r w:rsidRPr="00B94014">
        <w:rPr>
          <w:bCs/>
        </w:rPr>
        <w:t>. této Smlouvy.  Po dokončení dílčího předmětu plnění, ke kterému je používán skladový materiál, bude vykázáno skutečné množství zabudovaného skladového materiálu prostřednictvím Extranetu.</w:t>
      </w:r>
      <w:bookmarkEnd w:id="90"/>
    </w:p>
    <w:p w14:paraId="1197A188" w14:textId="77777777" w:rsidR="005B784C" w:rsidRPr="00B94014" w:rsidRDefault="005B784C" w:rsidP="001B1CD1">
      <w:pPr>
        <w:pStyle w:val="RLTextlnkuslovan"/>
        <w:numPr>
          <w:ilvl w:val="1"/>
          <w:numId w:val="76"/>
        </w:numPr>
        <w:rPr>
          <w:bCs/>
        </w:rPr>
      </w:pPr>
      <w:r w:rsidRPr="00B94014">
        <w:rPr>
          <w:bCs/>
        </w:rPr>
        <w:t xml:space="preserve"> Ostatní materiál, který Objednatel v kalkulaci nákladů nedefinuje (dále jako „neskladový materiál“) a který je nutný pro řádnou realizaci díla či jiného dílčího plnění, si zajišťuje Zhotovitel dle svých potřeb sám. Cena neskladového materiálu je zahrnuta v ceně v jednotlivých rozpočtových normách </w:t>
      </w:r>
      <w:r>
        <w:t>euroCALC</w:t>
      </w:r>
      <w:r w:rsidRPr="00B94014">
        <w:rPr>
          <w:bCs/>
        </w:rPr>
        <w:t xml:space="preserve"> v příloze č. 5 I této Smlouvy. </w:t>
      </w:r>
      <w:r>
        <w:rPr>
          <w:bCs/>
        </w:rPr>
        <w:t>Nově bude cena materiálu dodávaného Zhotovitelem zobrazována po jednotlivých výrobních směrech v odvolací objednávce a nebude upravena přirážkou Zhotovitele.</w:t>
      </w:r>
    </w:p>
    <w:p w14:paraId="011C9482" w14:textId="77777777" w:rsidR="005B784C" w:rsidRPr="00AF5497" w:rsidRDefault="005B784C" w:rsidP="001B1CD1">
      <w:pPr>
        <w:pStyle w:val="RLlneksmlouvy"/>
        <w:numPr>
          <w:ilvl w:val="0"/>
          <w:numId w:val="76"/>
        </w:numPr>
        <w:jc w:val="center"/>
        <w:rPr>
          <w:caps/>
          <w:szCs w:val="22"/>
        </w:rPr>
      </w:pPr>
      <w:r w:rsidRPr="00AF5497">
        <w:rPr>
          <w:caps/>
          <w:szCs w:val="22"/>
        </w:rPr>
        <w:t>Místo plnění</w:t>
      </w:r>
    </w:p>
    <w:p w14:paraId="4079F83F" w14:textId="33039881" w:rsidR="005B784C" w:rsidRDefault="005B784C" w:rsidP="001B1CD1">
      <w:pPr>
        <w:pStyle w:val="RLTextlnkuslovan"/>
        <w:numPr>
          <w:ilvl w:val="1"/>
          <w:numId w:val="76"/>
        </w:numPr>
        <w:rPr>
          <w:bCs/>
        </w:rPr>
      </w:pPr>
      <w:bookmarkStart w:id="91" w:name="_Ref430621863"/>
      <w:bookmarkStart w:id="92" w:name="_Ref437422077"/>
      <w:r w:rsidRPr="00AF5497">
        <w:rPr>
          <w:bCs/>
        </w:rPr>
        <w:t xml:space="preserve">Místem plnění této </w:t>
      </w:r>
      <w:r>
        <w:rPr>
          <w:bCs/>
        </w:rPr>
        <w:t>Smlou</w:t>
      </w:r>
      <w:r w:rsidRPr="00AF5497">
        <w:rPr>
          <w:bCs/>
        </w:rPr>
        <w:t>vy je území </w:t>
      </w:r>
      <w:r w:rsidRPr="00C5138D">
        <w:rPr>
          <w:highlight w:val="yellow"/>
        </w:rPr>
        <w:t xml:space="preserve">Regionu </w:t>
      </w:r>
      <w:r w:rsidR="00176237" w:rsidRPr="00084D71">
        <w:rPr>
          <w:bCs/>
          <w:highlight w:val="yellow"/>
        </w:rPr>
        <w:t>(bude doplněno v rámci součinnosti dodavatelem)</w:t>
      </w:r>
      <w:r w:rsidRPr="00C5138D">
        <w:rPr>
          <w:highlight w:val="yellow"/>
        </w:rPr>
        <w:t xml:space="preserve"> ……</w:t>
      </w:r>
      <w:r w:rsidRPr="00AF5497">
        <w:rPr>
          <w:bCs/>
        </w:rPr>
        <w:t xml:space="preserve">, který je </w:t>
      </w:r>
      <w:r>
        <w:rPr>
          <w:bCs/>
        </w:rPr>
        <w:t>orientačně vymezen</w:t>
      </w:r>
      <w:r w:rsidRPr="00AF5497">
        <w:rPr>
          <w:bCs/>
        </w:rPr>
        <w:t xml:space="preserve"> v </w:t>
      </w:r>
      <w:r w:rsidRPr="00EA5C94">
        <w:rPr>
          <w:bCs/>
        </w:rPr>
        <w:t xml:space="preserve">přílohách č. 6 A </w:t>
      </w:r>
      <w:proofErr w:type="spellStart"/>
      <w:r w:rsidRPr="00EA5C94">
        <w:rPr>
          <w:bCs/>
        </w:rPr>
        <w:t>a</w:t>
      </w:r>
      <w:proofErr w:type="spellEnd"/>
      <w:r w:rsidRPr="00EA5C94">
        <w:rPr>
          <w:bCs/>
        </w:rPr>
        <w:t xml:space="preserve"> 6 B této Smlouvy</w:t>
      </w:r>
      <w:r>
        <w:rPr>
          <w:bCs/>
        </w:rPr>
        <w:t xml:space="preserve"> a přesně vymezen v GPE</w:t>
      </w:r>
      <w:r w:rsidRPr="00AF5497">
        <w:rPr>
          <w:bCs/>
        </w:rPr>
        <w:t>.</w:t>
      </w:r>
      <w:bookmarkEnd w:id="91"/>
      <w:bookmarkEnd w:id="92"/>
      <w:r w:rsidRPr="00AF5497">
        <w:rPr>
          <w:bCs/>
        </w:rPr>
        <w:t xml:space="preserve"> </w:t>
      </w:r>
    </w:p>
    <w:p w14:paraId="22356B7F" w14:textId="71EA8854" w:rsidR="005B784C" w:rsidRDefault="005B784C" w:rsidP="001B1CD1">
      <w:pPr>
        <w:pStyle w:val="RLTextlnkuslovan"/>
        <w:numPr>
          <w:ilvl w:val="1"/>
          <w:numId w:val="76"/>
        </w:numPr>
        <w:rPr>
          <w:bCs/>
        </w:rPr>
      </w:pPr>
      <w:bookmarkStart w:id="93" w:name="_Ref430623603"/>
      <w:r w:rsidRPr="00C452EE">
        <w:rPr>
          <w:bCs/>
        </w:rPr>
        <w:t xml:space="preserve">Na základě této Smlouvy je možné uzavřít Dílčí smlouvu na realizaci dílčího plnění rovněž v jiném Regionu, kde Objednatel provozuje svou DS. Takový postup je však možný pouze v případě, že Objednatel objektivně nemůže takové dílčí plnění zadat na základě smlouvy uzavřené specificky pro tento </w:t>
      </w:r>
      <w:r w:rsidRPr="00EA5C94">
        <w:rPr>
          <w:bCs/>
        </w:rPr>
        <w:t xml:space="preserve">Region nebo taková smlouva není uzavřena a zároveň se jedná o dílčí plnění, jehož realizace nesnese odkladu či je jinak nezbytné pro splnění povinnosti Objednatele, která existuje objektivně, nezávisle na jeho vůli. V případě uzavírání Dílčích smluv na realizaci dílčích plnění v Regionech odlišných od Regionu dle odst. </w:t>
      </w:r>
      <w:r w:rsidRPr="00EA5C94">
        <w:rPr>
          <w:bCs/>
        </w:rPr>
        <w:fldChar w:fldCharType="begin"/>
      </w:r>
      <w:r w:rsidRPr="00EA5C94">
        <w:rPr>
          <w:bCs/>
        </w:rPr>
        <w:instrText xml:space="preserve"> REF _Ref430621863 \r \h  \* MERGEFORMAT </w:instrText>
      </w:r>
      <w:r w:rsidRPr="00EA5C94">
        <w:rPr>
          <w:bCs/>
        </w:rPr>
      </w:r>
      <w:r w:rsidRPr="00EA5C94">
        <w:rPr>
          <w:bCs/>
        </w:rPr>
        <w:fldChar w:fldCharType="separate"/>
      </w:r>
      <w:r w:rsidR="001B211C">
        <w:rPr>
          <w:bCs/>
        </w:rPr>
        <w:t>9.1</w:t>
      </w:r>
      <w:r w:rsidRPr="00EA5C94">
        <w:rPr>
          <w:bCs/>
        </w:rPr>
        <w:fldChar w:fldCharType="end"/>
      </w:r>
      <w:r w:rsidRPr="00EA5C94">
        <w:rPr>
          <w:bCs/>
        </w:rPr>
        <w:t>. je Zhotovitel oprávněn odmítnout poptávkový protokol i bez udání důvodu.</w:t>
      </w:r>
      <w:bookmarkEnd w:id="93"/>
    </w:p>
    <w:p w14:paraId="23C7EA89" w14:textId="385CF2E8" w:rsidR="00932CC1" w:rsidRPr="004B199F" w:rsidRDefault="008E5871" w:rsidP="001B1CD1">
      <w:pPr>
        <w:pStyle w:val="RLTextlnkuslovan"/>
        <w:numPr>
          <w:ilvl w:val="1"/>
          <w:numId w:val="76"/>
        </w:numPr>
        <w:rPr>
          <w:bCs/>
        </w:rPr>
      </w:pPr>
      <w:r>
        <w:rPr>
          <w:bCs/>
        </w:rPr>
        <w:t xml:space="preserve">Zhotovitel je </w:t>
      </w:r>
      <w:r w:rsidR="00390086">
        <w:rPr>
          <w:bCs/>
        </w:rPr>
        <w:t>povinen zřídit</w:t>
      </w:r>
      <w:r w:rsidR="008003C7">
        <w:rPr>
          <w:bCs/>
        </w:rPr>
        <w:t xml:space="preserve"> v místě plnění </w:t>
      </w:r>
      <w:r w:rsidR="00D11B23">
        <w:rPr>
          <w:bCs/>
        </w:rPr>
        <w:t xml:space="preserve">dle této Smlouvy </w:t>
      </w:r>
      <w:r w:rsidR="000246F4" w:rsidRPr="000246F4">
        <w:rPr>
          <w:bCs/>
        </w:rPr>
        <w:t>před realizací konkrétních staveb sklad</w:t>
      </w:r>
      <w:r w:rsidR="006A2D94">
        <w:rPr>
          <w:bCs/>
        </w:rPr>
        <w:t xml:space="preserve"> </w:t>
      </w:r>
      <w:r w:rsidR="006A2D94" w:rsidRPr="006A2D94">
        <w:rPr>
          <w:bCs/>
        </w:rPr>
        <w:t xml:space="preserve">pro umístění materiálu </w:t>
      </w:r>
      <w:r w:rsidR="00435F2F">
        <w:rPr>
          <w:bCs/>
        </w:rPr>
        <w:t>Objednatele</w:t>
      </w:r>
      <w:r w:rsidR="00855236">
        <w:rPr>
          <w:bCs/>
        </w:rPr>
        <w:t xml:space="preserve"> (dále také jen „</w:t>
      </w:r>
      <w:r w:rsidR="00855236" w:rsidRPr="00305F2B">
        <w:rPr>
          <w:b/>
        </w:rPr>
        <w:t>sklad</w:t>
      </w:r>
      <w:r w:rsidR="00855236">
        <w:rPr>
          <w:bCs/>
        </w:rPr>
        <w:t>“)</w:t>
      </w:r>
      <w:r w:rsidR="00667E13">
        <w:rPr>
          <w:bCs/>
        </w:rPr>
        <w:t>.</w:t>
      </w:r>
      <w:r w:rsidR="00A944EA">
        <w:rPr>
          <w:bCs/>
        </w:rPr>
        <w:t xml:space="preserve"> </w:t>
      </w:r>
      <w:r w:rsidR="00E272A6">
        <w:rPr>
          <w:bCs/>
        </w:rPr>
        <w:t>Tento sklad bude také sloužit jako</w:t>
      </w:r>
      <w:r w:rsidR="00EC3730">
        <w:rPr>
          <w:bCs/>
        </w:rPr>
        <w:t xml:space="preserve"> </w:t>
      </w:r>
      <w:r w:rsidR="00EC3730" w:rsidRPr="00EC3730">
        <w:rPr>
          <w:bCs/>
        </w:rPr>
        <w:t>Středisko zhotovitele</w:t>
      </w:r>
      <w:r w:rsidR="00EF7910">
        <w:rPr>
          <w:bCs/>
        </w:rPr>
        <w:t xml:space="preserve">. </w:t>
      </w:r>
      <w:r w:rsidR="00EF7910" w:rsidRPr="00305F2B">
        <w:t xml:space="preserve">Středisko </w:t>
      </w:r>
      <w:r w:rsidR="00EF7910" w:rsidRPr="001B1CD1">
        <w:t>zhotovitele</w:t>
      </w:r>
      <w:r w:rsidR="00E272A6">
        <w:rPr>
          <w:bCs/>
        </w:rPr>
        <w:t xml:space="preserve"> </w:t>
      </w:r>
      <w:r w:rsidR="00EF7910">
        <w:rPr>
          <w:bCs/>
        </w:rPr>
        <w:t xml:space="preserve">je mimo jiné </w:t>
      </w:r>
      <w:r w:rsidR="00480DC2">
        <w:rPr>
          <w:bCs/>
        </w:rPr>
        <w:t xml:space="preserve">výchozí </w:t>
      </w:r>
      <w:r w:rsidR="003042EB">
        <w:rPr>
          <w:bCs/>
        </w:rPr>
        <w:t>bod pro</w:t>
      </w:r>
      <w:r w:rsidR="00480DC2">
        <w:rPr>
          <w:bCs/>
        </w:rPr>
        <w:t xml:space="preserve"> </w:t>
      </w:r>
      <w:bookmarkStart w:id="94" w:name="_Hlk180752451"/>
      <w:r w:rsidR="00480DC2">
        <w:rPr>
          <w:bCs/>
        </w:rPr>
        <w:t>vyčíslení nákladů na dopravu pracovník</w:t>
      </w:r>
      <w:r w:rsidR="003042EB">
        <w:rPr>
          <w:bCs/>
        </w:rPr>
        <w:t>ů</w:t>
      </w:r>
      <w:r w:rsidR="00480DC2">
        <w:rPr>
          <w:bCs/>
        </w:rPr>
        <w:t xml:space="preserve"> </w:t>
      </w:r>
      <w:r w:rsidR="003C6D66">
        <w:rPr>
          <w:bCs/>
        </w:rPr>
        <w:t>a</w:t>
      </w:r>
      <w:r w:rsidR="009530AF">
        <w:rPr>
          <w:bCs/>
        </w:rPr>
        <w:t xml:space="preserve"> techniky do místa odstranění poruchy.</w:t>
      </w:r>
      <w:r w:rsidR="00480DC2">
        <w:rPr>
          <w:bCs/>
        </w:rPr>
        <w:t xml:space="preserve"> </w:t>
      </w:r>
      <w:bookmarkEnd w:id="94"/>
      <w:r w:rsidR="00A944EA">
        <w:rPr>
          <w:bCs/>
        </w:rPr>
        <w:t>Pod</w:t>
      </w:r>
      <w:r w:rsidR="006D7153">
        <w:rPr>
          <w:bCs/>
        </w:rPr>
        <w:t xml:space="preserve">mínky pro zřízení </w:t>
      </w:r>
      <w:r w:rsidR="00D8247C">
        <w:rPr>
          <w:bCs/>
        </w:rPr>
        <w:t xml:space="preserve">a vedení skladu </w:t>
      </w:r>
      <w:r w:rsidR="006D7153">
        <w:rPr>
          <w:bCs/>
        </w:rPr>
        <w:t xml:space="preserve">jsou </w:t>
      </w:r>
      <w:r w:rsidR="00A15349">
        <w:rPr>
          <w:bCs/>
        </w:rPr>
        <w:t>pops</w:t>
      </w:r>
      <w:r w:rsidR="00D8247C">
        <w:rPr>
          <w:bCs/>
        </w:rPr>
        <w:t>ány v </w:t>
      </w:r>
      <w:r w:rsidR="00D8247C" w:rsidRPr="004B199F">
        <w:rPr>
          <w:bCs/>
        </w:rPr>
        <w:t xml:space="preserve">příloze </w:t>
      </w:r>
      <w:r w:rsidR="001A2AE7" w:rsidRPr="004B199F">
        <w:rPr>
          <w:bCs/>
        </w:rPr>
        <w:t>č.24 Smlouvy</w:t>
      </w:r>
      <w:r w:rsidR="00FC3072" w:rsidRPr="004B199F">
        <w:rPr>
          <w:bCs/>
        </w:rPr>
        <w:t>.</w:t>
      </w:r>
      <w:r w:rsidR="009459B7" w:rsidRPr="004B199F">
        <w:rPr>
          <w:bCs/>
        </w:rPr>
        <w:t xml:space="preserve"> </w:t>
      </w:r>
    </w:p>
    <w:p w14:paraId="34E7AC1B" w14:textId="3716C970" w:rsidR="005E15D4" w:rsidRPr="004B199F" w:rsidRDefault="00D94771" w:rsidP="00453155">
      <w:pPr>
        <w:pStyle w:val="RLTextlnkuslovan"/>
        <w:numPr>
          <w:ilvl w:val="1"/>
          <w:numId w:val="76"/>
        </w:numPr>
        <w:rPr>
          <w:bCs/>
        </w:rPr>
      </w:pPr>
      <w:r w:rsidRPr="004B199F">
        <w:rPr>
          <w:bCs/>
        </w:rPr>
        <w:t xml:space="preserve">Zhotovitel je oprávněn </w:t>
      </w:r>
      <w:r w:rsidR="00390086" w:rsidRPr="004B199F">
        <w:rPr>
          <w:bCs/>
        </w:rPr>
        <w:t>v případě</w:t>
      </w:r>
      <w:r w:rsidRPr="004B199F">
        <w:rPr>
          <w:bCs/>
        </w:rPr>
        <w:t xml:space="preserve">, kdy </w:t>
      </w:r>
      <w:r w:rsidR="001B7180" w:rsidRPr="004B199F">
        <w:rPr>
          <w:bCs/>
        </w:rPr>
        <w:t xml:space="preserve">je </w:t>
      </w:r>
      <w:r w:rsidR="00C145F6" w:rsidRPr="004B199F">
        <w:rPr>
          <w:bCs/>
        </w:rPr>
        <w:t xml:space="preserve">smluvní stranou </w:t>
      </w:r>
      <w:r w:rsidR="005E15D4" w:rsidRPr="005F06CC">
        <w:rPr>
          <w:bCs/>
        </w:rPr>
        <w:t xml:space="preserve">RÁMCOVÉ DOHODY NA ELEKTROMONTÁŽNÍ PRÁCE </w:t>
      </w:r>
      <w:r w:rsidR="00176237">
        <w:rPr>
          <w:bCs/>
        </w:rPr>
        <w:t>II – STAVBY</w:t>
      </w:r>
      <w:r w:rsidR="005E15D4" w:rsidRPr="005F06CC">
        <w:rPr>
          <w:bCs/>
        </w:rPr>
        <w:t>, BĚŽNÉ OPRAVY A ODSTRAŇOVÁNÍ PORUCH NA ZAŘÍZENÍ VN, NN A DTS</w:t>
      </w:r>
      <w:r w:rsidR="005E15D4" w:rsidRPr="004B199F">
        <w:rPr>
          <w:bCs/>
        </w:rPr>
        <w:t xml:space="preserve"> </w:t>
      </w:r>
      <w:r w:rsidR="00F02C93" w:rsidRPr="004B199F">
        <w:rPr>
          <w:bCs/>
        </w:rPr>
        <w:t>i v jiném regionu než v Regionu dle této Smlouvy</w:t>
      </w:r>
      <w:r w:rsidR="00244F44" w:rsidRPr="004B199F">
        <w:rPr>
          <w:bCs/>
        </w:rPr>
        <w:t xml:space="preserve"> (dále jen „</w:t>
      </w:r>
      <w:r w:rsidR="00244F44" w:rsidRPr="004B199F">
        <w:rPr>
          <w:b/>
        </w:rPr>
        <w:t>Další smlouva na elektromontážní práce</w:t>
      </w:r>
      <w:r w:rsidR="00244F44" w:rsidRPr="004B199F">
        <w:rPr>
          <w:bCs/>
        </w:rPr>
        <w:t>“)</w:t>
      </w:r>
      <w:r w:rsidR="00CD1034" w:rsidRPr="004B199F">
        <w:rPr>
          <w:bCs/>
        </w:rPr>
        <w:t xml:space="preserve">, požádat Objednatele o možnost zřídit </w:t>
      </w:r>
      <w:r w:rsidR="00B92032" w:rsidRPr="004B199F">
        <w:rPr>
          <w:bCs/>
        </w:rPr>
        <w:t>sklad pouze pro jeden z</w:t>
      </w:r>
      <w:r w:rsidR="00A05071" w:rsidRPr="004B199F">
        <w:rPr>
          <w:bCs/>
        </w:rPr>
        <w:t> </w:t>
      </w:r>
      <w:r w:rsidR="00B92032" w:rsidRPr="004B199F">
        <w:rPr>
          <w:bCs/>
        </w:rPr>
        <w:t>regionů</w:t>
      </w:r>
      <w:r w:rsidR="00A05071" w:rsidRPr="004B199F">
        <w:rPr>
          <w:bCs/>
        </w:rPr>
        <w:t>.</w:t>
      </w:r>
      <w:r w:rsidR="00D84092" w:rsidRPr="004B199F">
        <w:rPr>
          <w:bCs/>
        </w:rPr>
        <w:t xml:space="preserve"> </w:t>
      </w:r>
      <w:r w:rsidR="00B02CAC" w:rsidRPr="004B199F">
        <w:rPr>
          <w:bCs/>
        </w:rPr>
        <w:lastRenderedPageBreak/>
        <w:t>Podmínkou podání takové žádosti je</w:t>
      </w:r>
      <w:r w:rsidR="00D84092" w:rsidRPr="004B199F">
        <w:rPr>
          <w:bCs/>
        </w:rPr>
        <w:t xml:space="preserve">, že </w:t>
      </w:r>
      <w:r w:rsidR="00A05071" w:rsidRPr="004B199F">
        <w:rPr>
          <w:bCs/>
        </w:rPr>
        <w:t>Zhotovitel</w:t>
      </w:r>
      <w:r w:rsidR="00D84092" w:rsidRPr="004B199F">
        <w:rPr>
          <w:bCs/>
        </w:rPr>
        <w:t xml:space="preserve"> je </w:t>
      </w:r>
      <w:r w:rsidR="00734867" w:rsidRPr="004B199F">
        <w:rPr>
          <w:bCs/>
        </w:rPr>
        <w:t xml:space="preserve">objektivně schopný </w:t>
      </w:r>
      <w:r w:rsidR="00BC6A99" w:rsidRPr="004B199F">
        <w:rPr>
          <w:bCs/>
        </w:rPr>
        <w:t xml:space="preserve">efektivně </w:t>
      </w:r>
      <w:r w:rsidR="00734867" w:rsidRPr="004B199F">
        <w:rPr>
          <w:bCs/>
        </w:rPr>
        <w:t xml:space="preserve">plnit své závazky dle této Smlouvy a </w:t>
      </w:r>
      <w:r w:rsidR="00B02CAC" w:rsidRPr="004B199F">
        <w:rPr>
          <w:bCs/>
        </w:rPr>
        <w:t xml:space="preserve">Další smlouvy na elektromontážní práce </w:t>
      </w:r>
      <w:r w:rsidR="00762CCB" w:rsidRPr="004B199F">
        <w:rPr>
          <w:bCs/>
        </w:rPr>
        <w:t>pouze z jednoho jím zřízeného skladu</w:t>
      </w:r>
      <w:r w:rsidR="00652FD0" w:rsidRPr="004B199F">
        <w:rPr>
          <w:bCs/>
        </w:rPr>
        <w:t>, a to zejména s ohledem na</w:t>
      </w:r>
      <w:r w:rsidR="00FD47B9" w:rsidRPr="004B199F">
        <w:rPr>
          <w:bCs/>
        </w:rPr>
        <w:t xml:space="preserve"> vhodnou</w:t>
      </w:r>
      <w:r w:rsidR="00652FD0" w:rsidRPr="004B199F">
        <w:rPr>
          <w:bCs/>
        </w:rPr>
        <w:t xml:space="preserve"> polohu skladu v rámci dvou nebo více regionů</w:t>
      </w:r>
      <w:r w:rsidR="001C4EE8" w:rsidRPr="004B199F">
        <w:rPr>
          <w:bCs/>
        </w:rPr>
        <w:t>.</w:t>
      </w:r>
    </w:p>
    <w:p w14:paraId="120A4DC3" w14:textId="175140A2" w:rsidR="00FC3072" w:rsidRPr="005F06CC" w:rsidRDefault="00B56582" w:rsidP="006B0D74">
      <w:pPr>
        <w:pStyle w:val="RLTextlnkuslovan"/>
        <w:numPr>
          <w:ilvl w:val="1"/>
          <w:numId w:val="76"/>
        </w:numPr>
        <w:rPr>
          <w:bCs/>
        </w:rPr>
      </w:pPr>
      <w:r w:rsidRPr="005F06CC">
        <w:rPr>
          <w:bCs/>
        </w:rPr>
        <w:t xml:space="preserve">Nebude-li mít Zhotovitel </w:t>
      </w:r>
      <w:r w:rsidR="008B3E88" w:rsidRPr="005F06CC">
        <w:rPr>
          <w:bCs/>
        </w:rPr>
        <w:t>v některém regionu sklad</w:t>
      </w:r>
      <w:r w:rsidR="00A53427" w:rsidRPr="005F06CC">
        <w:rPr>
          <w:bCs/>
        </w:rPr>
        <w:t xml:space="preserve"> zřízený</w:t>
      </w:r>
      <w:r w:rsidR="008B3E88" w:rsidRPr="005F06CC">
        <w:rPr>
          <w:bCs/>
        </w:rPr>
        <w:t>, je povinen</w:t>
      </w:r>
      <w:r w:rsidR="00DA49DD" w:rsidRPr="005F06CC">
        <w:rPr>
          <w:bCs/>
        </w:rPr>
        <w:t xml:space="preserve"> pro </w:t>
      </w:r>
      <w:r w:rsidR="00DA49DD" w:rsidRPr="005F06CC">
        <w:rPr>
          <w:b/>
        </w:rPr>
        <w:t xml:space="preserve">účely </w:t>
      </w:r>
      <w:r w:rsidR="00635281" w:rsidRPr="005F06CC">
        <w:rPr>
          <w:b/>
        </w:rPr>
        <w:t>vyčíslení nákladů na dopravu pracovníků a techniky do místa odstranění poruchy</w:t>
      </w:r>
      <w:r w:rsidR="008B3E88" w:rsidRPr="005F06CC">
        <w:rPr>
          <w:bCs/>
        </w:rPr>
        <w:t xml:space="preserve"> zvolit </w:t>
      </w:r>
      <w:r w:rsidR="00214BAA" w:rsidRPr="005F06CC">
        <w:rPr>
          <w:bCs/>
        </w:rPr>
        <w:t xml:space="preserve">Středisko zhotovitele </w:t>
      </w:r>
      <w:r w:rsidR="00121E04" w:rsidRPr="005F06CC">
        <w:rPr>
          <w:bCs/>
        </w:rPr>
        <w:t>i pro region, ve kterém nemá se souhlasem Objednatele zřízen skla</w:t>
      </w:r>
      <w:r w:rsidR="002047BF" w:rsidRPr="005F06CC">
        <w:rPr>
          <w:bCs/>
        </w:rPr>
        <w:t>d</w:t>
      </w:r>
      <w:r w:rsidR="008B3E88" w:rsidRPr="005F06CC">
        <w:rPr>
          <w:bCs/>
        </w:rPr>
        <w:t xml:space="preserve">. Jako takové místo může být zvolena po dohodě s Objednatelem i vhodná </w:t>
      </w:r>
      <w:proofErr w:type="spellStart"/>
      <w:r w:rsidR="008B3E88" w:rsidRPr="005F06CC">
        <w:rPr>
          <w:bCs/>
        </w:rPr>
        <w:t>OPDs</w:t>
      </w:r>
      <w:proofErr w:type="spellEnd"/>
      <w:r w:rsidR="008B3E88" w:rsidRPr="005F06CC">
        <w:rPr>
          <w:bCs/>
        </w:rPr>
        <w:t xml:space="preserve"> Objednatele v daném regionu</w:t>
      </w:r>
      <w:r w:rsidR="00555740" w:rsidRPr="005F06CC">
        <w:rPr>
          <w:bCs/>
        </w:rPr>
        <w:t>, ve kterém Zhotovitel nemá se souhlasem Objednatele zřízený sklad</w:t>
      </w:r>
      <w:r w:rsidR="008B3E88" w:rsidRPr="005F06CC">
        <w:rPr>
          <w:bCs/>
        </w:rPr>
        <w:t>.</w:t>
      </w:r>
      <w:r w:rsidR="00817EFD" w:rsidRPr="005F06CC">
        <w:rPr>
          <w:bCs/>
        </w:rPr>
        <w:t xml:space="preserve"> Pokud si v tomto případě Zhotovitel nezvolí Středisko zhotovitele do 30 dní od výzvy </w:t>
      </w:r>
      <w:r w:rsidR="00EC0CB8" w:rsidRPr="005F06CC">
        <w:rPr>
          <w:bCs/>
        </w:rPr>
        <w:t>O</w:t>
      </w:r>
      <w:r w:rsidR="00817EFD" w:rsidRPr="005F06CC">
        <w:rPr>
          <w:bCs/>
        </w:rPr>
        <w:t xml:space="preserve">bjednatele, je Objednatel oprávněn určit Zhotoviteli jako Středisko zhotovitele některé </w:t>
      </w:r>
      <w:proofErr w:type="spellStart"/>
      <w:r w:rsidR="00817EFD" w:rsidRPr="005F06CC">
        <w:rPr>
          <w:bCs/>
        </w:rPr>
        <w:t>OPDs</w:t>
      </w:r>
      <w:proofErr w:type="spellEnd"/>
      <w:r w:rsidR="00817EFD" w:rsidRPr="005F06CC">
        <w:rPr>
          <w:bCs/>
        </w:rPr>
        <w:t xml:space="preserve"> v daném regionu</w:t>
      </w:r>
      <w:r w:rsidR="009D2F0B" w:rsidRPr="005F06CC">
        <w:rPr>
          <w:bCs/>
        </w:rPr>
        <w:t>, ve kterém nemá Zhotovitel se souhlasem Objednatele zřízen sklad</w:t>
      </w:r>
      <w:r w:rsidR="00817EFD" w:rsidRPr="005F06CC">
        <w:rPr>
          <w:bCs/>
        </w:rPr>
        <w:t xml:space="preserve">. </w:t>
      </w:r>
    </w:p>
    <w:p w14:paraId="7669A792" w14:textId="77777777" w:rsidR="005B784C" w:rsidRPr="00EA5C94" w:rsidRDefault="005B784C" w:rsidP="00305F2B">
      <w:pPr>
        <w:pStyle w:val="RLlneksmlouvy"/>
        <w:numPr>
          <w:ilvl w:val="0"/>
          <w:numId w:val="76"/>
        </w:numPr>
        <w:jc w:val="center"/>
        <w:rPr>
          <w:caps/>
          <w:szCs w:val="22"/>
        </w:rPr>
      </w:pPr>
      <w:r w:rsidRPr="00EA5C94">
        <w:rPr>
          <w:caps/>
          <w:szCs w:val="22"/>
        </w:rPr>
        <w:t>Další povinnosti smluvních stran</w:t>
      </w:r>
    </w:p>
    <w:p w14:paraId="4E4E9455" w14:textId="77777777" w:rsidR="005B784C" w:rsidRPr="00EA5C94" w:rsidRDefault="005B784C" w:rsidP="00305F2B">
      <w:pPr>
        <w:pStyle w:val="RLTextlnkuslovan"/>
        <w:numPr>
          <w:ilvl w:val="1"/>
          <w:numId w:val="76"/>
        </w:numPr>
        <w:rPr>
          <w:bCs/>
        </w:rPr>
      </w:pPr>
      <w:r w:rsidRPr="00EA5C94">
        <w:rPr>
          <w:bCs/>
        </w:rPr>
        <w:t>Zhotovitel je povinen:</w:t>
      </w:r>
    </w:p>
    <w:p w14:paraId="379D6A4E" w14:textId="77777777" w:rsidR="005B784C" w:rsidRPr="004B199F" w:rsidRDefault="005B784C" w:rsidP="00305F2B">
      <w:pPr>
        <w:pStyle w:val="RLTextlnkuslovan"/>
        <w:numPr>
          <w:ilvl w:val="2"/>
          <w:numId w:val="76"/>
        </w:numPr>
        <w:ind w:hanging="657"/>
        <w:rPr>
          <w:bCs/>
        </w:rPr>
      </w:pPr>
      <w:r w:rsidRPr="00EA5C94">
        <w:rPr>
          <w:bCs/>
        </w:rPr>
        <w:t xml:space="preserve">zajistit na místě plnění dostupnou komunikaci mobilním telefonem (to neplatí pro místa, </w:t>
      </w:r>
      <w:r w:rsidRPr="004B199F">
        <w:rPr>
          <w:bCs/>
        </w:rPr>
        <w:t>která nejsou pokryta signálem operátorů působících na území ČR; v případě, že má být předmět plnění realizován v místě, které takovým signálem není pokryto, je Zhotovitel povinen před započetím plnění zajistit jiný způsob komunikace s Objednatelem);</w:t>
      </w:r>
    </w:p>
    <w:p w14:paraId="2D03FB9E" w14:textId="184B5F7D" w:rsidR="005B784C" w:rsidRPr="00EA5C94" w:rsidRDefault="005B784C" w:rsidP="001B1CD1">
      <w:pPr>
        <w:pStyle w:val="RLTextlnkuslovan"/>
        <w:numPr>
          <w:ilvl w:val="2"/>
          <w:numId w:val="76"/>
        </w:numPr>
        <w:ind w:hanging="657"/>
        <w:rPr>
          <w:bCs/>
        </w:rPr>
      </w:pPr>
      <w:r w:rsidRPr="004B199F">
        <w:rPr>
          <w:bCs/>
        </w:rPr>
        <w:t xml:space="preserve">zajistit kontaktní osobu, která bude </w:t>
      </w:r>
      <w:r w:rsidRPr="005F06CC">
        <w:rPr>
          <w:bCs/>
        </w:rPr>
        <w:t xml:space="preserve">dostupná </w:t>
      </w:r>
      <w:r w:rsidR="00810025" w:rsidRPr="005F06CC">
        <w:rPr>
          <w:bCs/>
        </w:rPr>
        <w:t>v každém okamžiku (24 hodin denně)</w:t>
      </w:r>
      <w:r w:rsidR="00810025" w:rsidRPr="004B199F">
        <w:rPr>
          <w:bCs/>
        </w:rPr>
        <w:t xml:space="preserve"> </w:t>
      </w:r>
      <w:r w:rsidRPr="004B199F">
        <w:rPr>
          <w:bCs/>
        </w:rPr>
        <w:t xml:space="preserve">na telefonním kontaktu. Objednatel či zástupce Objednatele je oprávněn v případě potřeby tuto osobu kdykoliv kontaktovat. Kontaktní osoba Zhotovitele je povinna na vyžádání Objednatele či jeho zástupce sdělit aktuální místo plnění, jména a příjmení osob provádějících plnění, číslo mobilního telefonu pro zajištění komunikace na místě plnění, jakož i jiné skutečnosti rozhodné pro plnění předmětu této Smlouvy. Zhotovitel je povinen zajistit komunikaci s kontaktní osobou v českém jazyce. Tento </w:t>
      </w:r>
      <w:r w:rsidR="001818A4" w:rsidRPr="005F06CC">
        <w:rPr>
          <w:bCs/>
        </w:rPr>
        <w:t>pohotovostní</w:t>
      </w:r>
      <w:r w:rsidR="001818A4" w:rsidRPr="004B199F">
        <w:rPr>
          <w:bCs/>
        </w:rPr>
        <w:t xml:space="preserve"> </w:t>
      </w:r>
      <w:r w:rsidRPr="004B199F">
        <w:rPr>
          <w:bCs/>
        </w:rPr>
        <w:t>kontakt je Zhotovitel povinen uvést v příloze č. 8 této Smlouvy. Pokud Zhotovitel nebo jeho Poddodavatel provádí předmět plnění ve více Regionech, zajistí pro každý Region jinou kontaktní</w:t>
      </w:r>
      <w:r w:rsidRPr="00EA5C94">
        <w:rPr>
          <w:bCs/>
        </w:rPr>
        <w:t xml:space="preserve"> osobu; Zhotovitel je povinen určit a zajistit také další kontaktní osoby v rozsahu dle přílohy č. 8 této Smlouvy. Jakoukoli změnu ve srovnání se seznamem osob dle přílohy č. 8 Smlouvy je Zhotovitel povinen neprodleně oznámit písemně Objednateli formou e-mailové zprávy </w:t>
      </w:r>
      <w:r w:rsidR="008275E3">
        <w:rPr>
          <w:bCs/>
        </w:rPr>
        <w:t>opatřené prostým elektronickým podpisem</w:t>
      </w:r>
      <w:r w:rsidRPr="00EA5C94">
        <w:rPr>
          <w:bCs/>
        </w:rPr>
        <w:t>.</w:t>
      </w:r>
    </w:p>
    <w:p w14:paraId="0CD8A89B" w14:textId="77777777" w:rsidR="005B784C" w:rsidRDefault="005B784C" w:rsidP="00F304A1">
      <w:pPr>
        <w:pStyle w:val="RLTextlnkuslovan"/>
        <w:numPr>
          <w:ilvl w:val="2"/>
          <w:numId w:val="76"/>
        </w:numPr>
        <w:ind w:hanging="657"/>
        <w:rPr>
          <w:bCs/>
        </w:rPr>
      </w:pPr>
      <w:r w:rsidRPr="00EA5C94">
        <w:rPr>
          <w:bCs/>
        </w:rPr>
        <w:t xml:space="preserve">zajistit, aby všichni pracovníci Zhotovitele nebo jeho </w:t>
      </w:r>
      <w:r>
        <w:rPr>
          <w:bCs/>
        </w:rPr>
        <w:t>Pod</w:t>
      </w:r>
      <w:r w:rsidRPr="00EA5C94">
        <w:rPr>
          <w:bCs/>
        </w:rPr>
        <w:t xml:space="preserve">dodavatelé, kteří se podílejí na předmětu plnění dle této Smlouvy, byli schopni komunikovat v českém jazyce </w:t>
      </w:r>
      <w:r>
        <w:rPr>
          <w:bCs/>
        </w:rPr>
        <w:t xml:space="preserve">alespoň na úrovni pracovní komunikace </w:t>
      </w:r>
      <w:r w:rsidRPr="00EA5C94">
        <w:rPr>
          <w:bCs/>
        </w:rPr>
        <w:t>nebo aby bylo možné je kdykoliv instruovat prostřednictvím odpovědného pracovníka Zhotovitele přítomného v místě plnění, který tento předpoklad splňuje;</w:t>
      </w:r>
    </w:p>
    <w:p w14:paraId="52720A3C" w14:textId="4E43D6F8" w:rsidR="00DA1816" w:rsidRPr="005F06CC" w:rsidRDefault="00DA1816" w:rsidP="005F06CC">
      <w:pPr>
        <w:pStyle w:val="Odstavecseseznamem"/>
        <w:numPr>
          <w:ilvl w:val="2"/>
          <w:numId w:val="76"/>
        </w:numPr>
        <w:spacing w:after="120" w:line="240" w:lineRule="auto"/>
        <w:ind w:left="1225" w:hanging="658"/>
        <w:jc w:val="both"/>
        <w:rPr>
          <w:rFonts w:ascii="Calibri" w:eastAsia="Times New Roman" w:hAnsi="Calibri" w:cs="Times New Roman"/>
          <w:bCs/>
          <w:szCs w:val="24"/>
          <w:lang w:eastAsia="cs-CZ"/>
        </w:rPr>
      </w:pPr>
      <w:r w:rsidRPr="001B1CD1">
        <w:rPr>
          <w:rFonts w:ascii="Calibri" w:eastAsia="Times New Roman" w:hAnsi="Calibri" w:cs="Times New Roman"/>
          <w:bCs/>
          <w:szCs w:val="24"/>
          <w:lang w:eastAsia="cs-CZ"/>
        </w:rPr>
        <w:t xml:space="preserve">Zhotovitel je povinen disponovat </w:t>
      </w:r>
      <w:r w:rsidR="00555025">
        <w:rPr>
          <w:rFonts w:ascii="Calibri" w:eastAsia="Times New Roman" w:hAnsi="Calibri" w:cs="Times New Roman"/>
          <w:bCs/>
          <w:szCs w:val="24"/>
          <w:lang w:eastAsia="cs-CZ"/>
        </w:rPr>
        <w:t xml:space="preserve">a používat </w:t>
      </w:r>
      <w:r w:rsidRPr="001B1CD1">
        <w:rPr>
          <w:rFonts w:ascii="Calibri" w:eastAsia="Times New Roman" w:hAnsi="Calibri" w:cs="Times New Roman"/>
          <w:bCs/>
          <w:szCs w:val="24"/>
          <w:lang w:eastAsia="cs-CZ"/>
        </w:rPr>
        <w:t>p</w:t>
      </w:r>
      <w:r w:rsidR="00555025">
        <w:rPr>
          <w:rFonts w:ascii="Calibri" w:eastAsia="Times New Roman" w:hAnsi="Calibri" w:cs="Times New Roman"/>
          <w:bCs/>
          <w:szCs w:val="24"/>
          <w:lang w:eastAsia="cs-CZ"/>
        </w:rPr>
        <w:t>ři realizaci díla</w:t>
      </w:r>
      <w:r w:rsidRPr="001B1CD1">
        <w:rPr>
          <w:rFonts w:ascii="Calibri" w:eastAsia="Times New Roman" w:hAnsi="Calibri" w:cs="Times New Roman"/>
          <w:bCs/>
          <w:szCs w:val="24"/>
          <w:lang w:eastAsia="cs-CZ"/>
        </w:rPr>
        <w:t xml:space="preserve"> technick</w:t>
      </w:r>
      <w:r w:rsidR="00555025">
        <w:rPr>
          <w:rFonts w:ascii="Calibri" w:eastAsia="Times New Roman" w:hAnsi="Calibri" w:cs="Times New Roman"/>
          <w:bCs/>
          <w:szCs w:val="24"/>
          <w:lang w:eastAsia="cs-CZ"/>
        </w:rPr>
        <w:t>é</w:t>
      </w:r>
      <w:r w:rsidRPr="001B1CD1">
        <w:rPr>
          <w:rFonts w:ascii="Calibri" w:eastAsia="Times New Roman" w:hAnsi="Calibri" w:cs="Times New Roman"/>
          <w:bCs/>
          <w:szCs w:val="24"/>
          <w:lang w:eastAsia="cs-CZ"/>
        </w:rPr>
        <w:t xml:space="preserve"> vybavení uveden</w:t>
      </w:r>
      <w:r w:rsidR="00555025">
        <w:rPr>
          <w:rFonts w:ascii="Calibri" w:eastAsia="Times New Roman" w:hAnsi="Calibri" w:cs="Times New Roman"/>
          <w:bCs/>
          <w:szCs w:val="24"/>
          <w:lang w:eastAsia="cs-CZ"/>
        </w:rPr>
        <w:t>é</w:t>
      </w:r>
      <w:r w:rsidRPr="001B1CD1">
        <w:rPr>
          <w:rFonts w:ascii="Calibri" w:eastAsia="Times New Roman" w:hAnsi="Calibri" w:cs="Times New Roman"/>
          <w:bCs/>
          <w:szCs w:val="24"/>
          <w:lang w:eastAsia="cs-CZ"/>
        </w:rPr>
        <w:t xml:space="preserve"> v</w:t>
      </w:r>
      <w:r w:rsidR="00040580">
        <w:rPr>
          <w:rFonts w:ascii="Calibri" w:eastAsia="Times New Roman" w:hAnsi="Calibri" w:cs="Times New Roman"/>
          <w:bCs/>
          <w:szCs w:val="24"/>
          <w:lang w:eastAsia="cs-CZ"/>
        </w:rPr>
        <w:t> </w:t>
      </w:r>
      <w:r w:rsidRPr="00F46244">
        <w:rPr>
          <w:rFonts w:ascii="Calibri" w:eastAsia="Times New Roman" w:hAnsi="Calibri" w:cs="Times New Roman"/>
          <w:bCs/>
          <w:szCs w:val="24"/>
          <w:lang w:eastAsia="cs-CZ"/>
        </w:rPr>
        <w:t>Přílo</w:t>
      </w:r>
      <w:r>
        <w:rPr>
          <w:rFonts w:ascii="Calibri" w:eastAsia="Times New Roman" w:hAnsi="Calibri" w:cs="Times New Roman"/>
          <w:bCs/>
          <w:szCs w:val="24"/>
          <w:lang w:eastAsia="cs-CZ"/>
        </w:rPr>
        <w:t>ze</w:t>
      </w:r>
      <w:r w:rsidR="00040580">
        <w:rPr>
          <w:rFonts w:ascii="Calibri" w:eastAsia="Times New Roman" w:hAnsi="Calibri" w:cs="Times New Roman"/>
          <w:bCs/>
          <w:szCs w:val="24"/>
          <w:lang w:eastAsia="cs-CZ"/>
        </w:rPr>
        <w:t> </w:t>
      </w:r>
      <w:r w:rsidRPr="00F46244">
        <w:rPr>
          <w:rFonts w:ascii="Calibri" w:eastAsia="Times New Roman" w:hAnsi="Calibri" w:cs="Times New Roman"/>
          <w:bCs/>
          <w:szCs w:val="24"/>
          <w:lang w:eastAsia="cs-CZ"/>
        </w:rPr>
        <w:t>35 – Technické vybavení</w:t>
      </w:r>
      <w:r w:rsidR="009659D9">
        <w:rPr>
          <w:rFonts w:ascii="Calibri" w:eastAsia="Times New Roman" w:hAnsi="Calibri" w:cs="Times New Roman"/>
          <w:bCs/>
          <w:szCs w:val="24"/>
          <w:lang w:eastAsia="cs-CZ"/>
        </w:rPr>
        <w:t>.</w:t>
      </w:r>
      <w:r w:rsidR="009659D9" w:rsidRPr="009659D9">
        <w:rPr>
          <w:rFonts w:ascii="Calibri" w:eastAsia="Times New Roman" w:hAnsi="Calibri" w:cs="Times New Roman"/>
          <w:lang w:eastAsia="cs-CZ"/>
        </w:rPr>
        <w:t xml:space="preserve"> </w:t>
      </w:r>
      <w:bookmarkStart w:id="95" w:name="_Ref188000064"/>
      <w:r w:rsidR="009659D9" w:rsidRPr="005F06CC">
        <w:rPr>
          <w:rFonts w:ascii="Calibri" w:eastAsia="Times New Roman" w:hAnsi="Calibri" w:cs="Times New Roman"/>
          <w:lang w:eastAsia="cs-CZ"/>
        </w:rPr>
        <w:t xml:space="preserve">Objednatel </w:t>
      </w:r>
      <w:r w:rsidR="00040580">
        <w:rPr>
          <w:rFonts w:ascii="Calibri" w:eastAsia="Times New Roman" w:hAnsi="Calibri" w:cs="Times New Roman"/>
          <w:lang w:eastAsia="cs-CZ"/>
        </w:rPr>
        <w:t>je</w:t>
      </w:r>
      <w:r w:rsidR="00040580" w:rsidRPr="005F06CC">
        <w:rPr>
          <w:rFonts w:ascii="Calibri" w:eastAsia="Times New Roman" w:hAnsi="Calibri" w:cs="Times New Roman"/>
          <w:lang w:eastAsia="cs-CZ"/>
        </w:rPr>
        <w:t xml:space="preserve"> </w:t>
      </w:r>
      <w:r w:rsidR="009659D9" w:rsidRPr="005F06CC">
        <w:rPr>
          <w:rFonts w:ascii="Calibri" w:eastAsia="Times New Roman" w:hAnsi="Calibri" w:cs="Times New Roman"/>
          <w:lang w:eastAsia="cs-CZ"/>
        </w:rPr>
        <w:t xml:space="preserve">oprávněn </w:t>
      </w:r>
      <w:r w:rsidR="00040580">
        <w:rPr>
          <w:rFonts w:ascii="Calibri" w:eastAsia="Times New Roman" w:hAnsi="Calibri" w:cs="Times New Roman"/>
          <w:lang w:eastAsia="cs-CZ"/>
        </w:rPr>
        <w:t xml:space="preserve">dispozici </w:t>
      </w:r>
      <w:r w:rsidR="00555025">
        <w:rPr>
          <w:rFonts w:ascii="Calibri" w:eastAsia="Times New Roman" w:hAnsi="Calibri" w:cs="Times New Roman"/>
          <w:lang w:eastAsia="cs-CZ"/>
        </w:rPr>
        <w:t>a používání</w:t>
      </w:r>
      <w:r w:rsidR="00040580">
        <w:rPr>
          <w:rFonts w:ascii="Calibri" w:eastAsia="Times New Roman" w:hAnsi="Calibri" w:cs="Times New Roman"/>
          <w:lang w:eastAsia="cs-CZ"/>
        </w:rPr>
        <w:t> t</w:t>
      </w:r>
      <w:r w:rsidR="00555025">
        <w:rPr>
          <w:rFonts w:ascii="Calibri" w:eastAsia="Times New Roman" w:hAnsi="Calibri" w:cs="Times New Roman"/>
          <w:lang w:eastAsia="cs-CZ"/>
        </w:rPr>
        <w:t>oho</w:t>
      </w:r>
      <w:r w:rsidR="00040580">
        <w:rPr>
          <w:rFonts w:ascii="Calibri" w:eastAsia="Times New Roman" w:hAnsi="Calibri" w:cs="Times New Roman"/>
          <w:lang w:eastAsia="cs-CZ"/>
        </w:rPr>
        <w:t>to technick</w:t>
      </w:r>
      <w:r w:rsidR="00555025">
        <w:rPr>
          <w:rFonts w:ascii="Calibri" w:eastAsia="Times New Roman" w:hAnsi="Calibri" w:cs="Times New Roman"/>
          <w:lang w:eastAsia="cs-CZ"/>
        </w:rPr>
        <w:t>ého</w:t>
      </w:r>
      <w:r w:rsidR="009659D9" w:rsidRPr="005F06CC">
        <w:rPr>
          <w:rFonts w:ascii="Calibri" w:eastAsia="Times New Roman" w:hAnsi="Calibri" w:cs="Times New Roman"/>
          <w:lang w:eastAsia="cs-CZ"/>
        </w:rPr>
        <w:t xml:space="preserve"> vybavení průběžně kontrolovat a Zhotovitel je povinen mu tuto kontrolu umožnit.</w:t>
      </w:r>
      <w:r w:rsidR="00040580">
        <w:rPr>
          <w:rFonts w:ascii="Calibri" w:eastAsia="Times New Roman" w:hAnsi="Calibri" w:cs="Times New Roman"/>
          <w:lang w:eastAsia="cs-CZ"/>
        </w:rPr>
        <w:t xml:space="preserve"> V případě zjištění nedostatků v dispozici </w:t>
      </w:r>
      <w:r w:rsidR="00555025">
        <w:rPr>
          <w:rFonts w:ascii="Calibri" w:eastAsia="Times New Roman" w:hAnsi="Calibri" w:cs="Times New Roman"/>
          <w:lang w:eastAsia="cs-CZ"/>
        </w:rPr>
        <w:t>či používání</w:t>
      </w:r>
      <w:r w:rsidR="00040580">
        <w:rPr>
          <w:rFonts w:ascii="Calibri" w:eastAsia="Times New Roman" w:hAnsi="Calibri" w:cs="Times New Roman"/>
          <w:lang w:eastAsia="cs-CZ"/>
        </w:rPr>
        <w:t xml:space="preserve"> technick</w:t>
      </w:r>
      <w:r w:rsidR="00555025">
        <w:rPr>
          <w:rFonts w:ascii="Calibri" w:eastAsia="Times New Roman" w:hAnsi="Calibri" w:cs="Times New Roman"/>
          <w:lang w:eastAsia="cs-CZ"/>
        </w:rPr>
        <w:t>ého</w:t>
      </w:r>
      <w:r w:rsidR="00040580">
        <w:rPr>
          <w:rFonts w:ascii="Calibri" w:eastAsia="Times New Roman" w:hAnsi="Calibri" w:cs="Times New Roman"/>
          <w:lang w:eastAsia="cs-CZ"/>
        </w:rPr>
        <w:t xml:space="preserve"> vybavení (zejm. při zjištění nedostatečného množství technického vybavení, jeho nedostatečné kvality či funkčnosti) je Objednatel oprávněn požadovat zastavení prací na realizaci díla, a to až do doby odstranění zjištěných nedostatků. Zastavení prací na realizaci díla dle předchozí věty nemá vliv na sjednané termíny plnění a nezakládá prodlení Objednatele.</w:t>
      </w:r>
      <w:bookmarkEnd w:id="95"/>
    </w:p>
    <w:p w14:paraId="0B55787E" w14:textId="27DF7292" w:rsidR="005B784C" w:rsidRPr="005F06CC" w:rsidRDefault="005B784C" w:rsidP="005F06CC">
      <w:pPr>
        <w:pStyle w:val="RLTextlnkuslovan"/>
        <w:numPr>
          <w:ilvl w:val="2"/>
          <w:numId w:val="80"/>
        </w:numPr>
        <w:ind w:left="1134" w:hanging="708"/>
        <w:rPr>
          <w:rFonts w:asciiTheme="minorHAnsi" w:hAnsiTheme="minorHAnsi" w:cstheme="minorHAnsi"/>
          <w:szCs w:val="22"/>
        </w:rPr>
      </w:pPr>
      <w:bookmarkStart w:id="96" w:name="_Ref434356339"/>
      <w:r w:rsidRPr="00EA5C94">
        <w:rPr>
          <w:bCs/>
        </w:rPr>
        <w:lastRenderedPageBreak/>
        <w:t>pro každý jednotlivý případ dílčího plnění vést</w:t>
      </w:r>
      <w:r>
        <w:rPr>
          <w:bCs/>
        </w:rPr>
        <w:t xml:space="preserve"> stavební</w:t>
      </w:r>
      <w:r w:rsidRPr="00EA5C94">
        <w:rPr>
          <w:bCs/>
        </w:rPr>
        <w:t xml:space="preserve"> deník, který musí být kdykoliv přístupný na místě plnění (pracovišti). Zhotovitel je povinen umožnit Objednateli nebo jeho zástupci kdykoliv do tohoto</w:t>
      </w:r>
      <w:r>
        <w:rPr>
          <w:bCs/>
        </w:rPr>
        <w:t xml:space="preserve"> stavebního</w:t>
      </w:r>
      <w:r w:rsidRPr="00EA5C94">
        <w:rPr>
          <w:bCs/>
        </w:rPr>
        <w:t xml:space="preserve"> deníku nahlížet a provádět v něm záznamy. Tento </w:t>
      </w:r>
      <w:r>
        <w:rPr>
          <w:bCs/>
        </w:rPr>
        <w:t xml:space="preserve">stavební </w:t>
      </w:r>
      <w:r w:rsidRPr="00EA5C94">
        <w:rPr>
          <w:bCs/>
        </w:rPr>
        <w:t>deník slouží k dennímu provádění záznamů všech důležitých okolností týkajících se realizace předmětu plnění (dále také „</w:t>
      </w:r>
      <w:r w:rsidRPr="00EA5C94">
        <w:rPr>
          <w:b/>
          <w:bCs/>
        </w:rPr>
        <w:t>zásah</w:t>
      </w:r>
      <w:r w:rsidRPr="00EA5C94">
        <w:rPr>
          <w:bCs/>
        </w:rPr>
        <w:t>“) – zejména datum převzetí a předání místa plnění, časový postup prací</w:t>
      </w:r>
      <w:r>
        <w:rPr>
          <w:bCs/>
        </w:rPr>
        <w:t xml:space="preserve"> a přesné místo výkonu práce</w:t>
      </w:r>
      <w:r w:rsidRPr="00EA5C94">
        <w:rPr>
          <w:bCs/>
        </w:rPr>
        <w:t xml:space="preserve">, data a časy pro zajištění beznapěťových stavů, klimatické podmínky, případné havárie, nehody, úrazy apod. Zápisy do </w:t>
      </w:r>
      <w:r>
        <w:rPr>
          <w:bCs/>
        </w:rPr>
        <w:t xml:space="preserve">stavebního </w:t>
      </w:r>
      <w:r w:rsidRPr="00EA5C94">
        <w:rPr>
          <w:bCs/>
        </w:rPr>
        <w:t xml:space="preserve">deníku musí být provedeny čitelně, musí být Zhotovitelem datovány a podepsány autorizovanou osobou. Pro tyto účely je Zhotovitel povinen používat </w:t>
      </w:r>
      <w:r>
        <w:rPr>
          <w:bCs/>
        </w:rPr>
        <w:t xml:space="preserve">stavební </w:t>
      </w:r>
      <w:r w:rsidRPr="00EA5C94">
        <w:rPr>
          <w:bCs/>
        </w:rPr>
        <w:t>deník podle vzoru Objednatele, který si v dostatečném časovém předstihu u Objednatele objedná a Objednatel Zhotoviteli</w:t>
      </w:r>
      <w:r>
        <w:rPr>
          <w:bCs/>
        </w:rPr>
        <w:t xml:space="preserve"> stavební</w:t>
      </w:r>
      <w:r w:rsidRPr="00EA5C94">
        <w:rPr>
          <w:bCs/>
        </w:rPr>
        <w:t xml:space="preserve"> deníky bezplatně zajistí. Zhotovitel je povinen v této souvislosti archivovat </w:t>
      </w:r>
      <w:r w:rsidRPr="005F06CC">
        <w:rPr>
          <w:bCs/>
        </w:rPr>
        <w:t xml:space="preserve">všechny stavební deníky po dobu 5 let od data posledního záznamu do stavebního deníku. Zhotovitel je v souvislosti s vedením stavebního deníku pro realizaci plánovaných staveb, BO </w:t>
      </w:r>
      <w:r w:rsidR="001818A4" w:rsidRPr="005F06CC">
        <w:rPr>
          <w:bCs/>
        </w:rPr>
        <w:t xml:space="preserve">a odstraňování poruch a havárií </w:t>
      </w:r>
      <w:r w:rsidRPr="005F06CC">
        <w:rPr>
          <w:bCs/>
        </w:rPr>
        <w:t>povinen dodržovat podmínky uvedené v části B1 a B2 Stavební deník, v příloze č. 3 této Smlouvy – Všeobecné</w:t>
      </w:r>
      <w:r w:rsidRPr="005F06CC">
        <w:rPr>
          <w:rFonts w:asciiTheme="minorHAnsi" w:hAnsiTheme="minorHAnsi" w:cstheme="minorHAnsi"/>
          <w:szCs w:val="22"/>
        </w:rPr>
        <w:t xml:space="preserve"> a technické podmínky provádění staveb VN, NN pro </w:t>
      </w:r>
      <w:r w:rsidRPr="005F06CC">
        <w:rPr>
          <w:rFonts w:asciiTheme="minorHAnsi" w:hAnsiTheme="minorHAnsi" w:cstheme="minorHAnsi"/>
        </w:rPr>
        <w:t xml:space="preserve">EG.D, </w:t>
      </w:r>
      <w:r w:rsidR="007D77DD" w:rsidRPr="005F06CC">
        <w:rPr>
          <w:rFonts w:asciiTheme="minorHAnsi" w:hAnsiTheme="minorHAnsi" w:cstheme="minorHAnsi"/>
        </w:rPr>
        <w:t>s.r.o.</w:t>
      </w:r>
      <w:r w:rsidRPr="005F06CC">
        <w:rPr>
          <w:rFonts w:asciiTheme="minorHAnsi" w:hAnsiTheme="minorHAnsi" w:cstheme="minorHAnsi"/>
          <w:szCs w:val="22"/>
        </w:rPr>
        <w:t>;</w:t>
      </w:r>
      <w:bookmarkEnd w:id="96"/>
    </w:p>
    <w:p w14:paraId="68FC3198" w14:textId="77777777" w:rsidR="005B784C" w:rsidRPr="005F06CC" w:rsidRDefault="2C456E13" w:rsidP="005B784C">
      <w:pPr>
        <w:pStyle w:val="RLTextlnkuslovan"/>
        <w:tabs>
          <w:tab w:val="clear" w:pos="1474"/>
        </w:tabs>
        <w:ind w:left="1224" w:firstLine="0"/>
      </w:pPr>
      <w:r>
        <w:t xml:space="preserve">Pro vybrané plánované stavby si objednatel vyhrazuje právo vést elektronický stavební deník (ESD). Aplikaci, včetně přístupů pro vedení ESD, poskytne objednatel zhotoviteli bezúplatně. Požadavky na vybavení zhotovitele: chytrý mobilní telefon, tablet s operačním </w:t>
      </w:r>
      <w:r w:rsidRPr="005F06CC">
        <w:t xml:space="preserve">systémem Android verze 5 a vyšší; IOS 11 a vyšší, instalovaný prohlížeč Google Chrom nebo Mozilla nebo </w:t>
      </w:r>
      <w:proofErr w:type="spellStart"/>
      <w:r w:rsidRPr="005F06CC">
        <w:t>Edge</w:t>
      </w:r>
      <w:proofErr w:type="spellEnd"/>
      <w:r w:rsidRPr="005F06CC">
        <w:t>; aplikace Acrobat; datové připojení 2G.</w:t>
      </w:r>
    </w:p>
    <w:p w14:paraId="2E077A6C" w14:textId="77777777" w:rsidR="005B784C" w:rsidRPr="005F06CC" w:rsidRDefault="005B784C" w:rsidP="005F06CC">
      <w:pPr>
        <w:pStyle w:val="RLTextlnkuslovan"/>
        <w:numPr>
          <w:ilvl w:val="2"/>
          <w:numId w:val="80"/>
        </w:numPr>
        <w:ind w:hanging="657"/>
        <w:rPr>
          <w:bCs/>
        </w:rPr>
      </w:pPr>
      <w:r w:rsidRPr="005F06CC">
        <w:rPr>
          <w:bCs/>
        </w:rPr>
        <w:t>archivovat v listinné formě veškerou písemnou dokumentaci o komunikaci s vlastníky dotčených nemovitostí, úřady a orgány státní správy či dalšími obdobnými institucemi, a to po dobu 5 let od data jejich odeslání či obdržení;</w:t>
      </w:r>
    </w:p>
    <w:p w14:paraId="6FF051C8" w14:textId="77777777" w:rsidR="005B784C" w:rsidRPr="005F06CC" w:rsidRDefault="005B784C" w:rsidP="005F06CC">
      <w:pPr>
        <w:pStyle w:val="RLTextlnkuslovan"/>
        <w:numPr>
          <w:ilvl w:val="2"/>
          <w:numId w:val="80"/>
        </w:numPr>
        <w:ind w:hanging="657"/>
        <w:rPr>
          <w:bCs/>
        </w:rPr>
      </w:pPr>
      <w:r w:rsidRPr="005F06CC">
        <w:rPr>
          <w:bCs/>
        </w:rPr>
        <w:t>plánovat a organizovat veškeré práce tak, aby byly minimalizovány pracovní náklady Objednatele v souvislosti s poskytnutím jeho součinnosti;</w:t>
      </w:r>
    </w:p>
    <w:p w14:paraId="717E499C" w14:textId="77777777" w:rsidR="005B784C" w:rsidRPr="005F06CC" w:rsidRDefault="005B784C" w:rsidP="005F06CC">
      <w:pPr>
        <w:pStyle w:val="RLTextlnkuslovan"/>
        <w:numPr>
          <w:ilvl w:val="2"/>
          <w:numId w:val="80"/>
        </w:numPr>
        <w:ind w:hanging="657"/>
        <w:rPr>
          <w:bCs/>
        </w:rPr>
      </w:pPr>
      <w:r w:rsidRPr="005F06CC">
        <w:rPr>
          <w:bCs/>
        </w:rPr>
        <w:t>umožnit Objednateli nebo jeho zástupci v průběhu realizace díla či jiného dílčího plnění jeho kontrolu (případně kontrolu jakékoliv jeho části);</w:t>
      </w:r>
    </w:p>
    <w:p w14:paraId="14DACB81" w14:textId="77777777" w:rsidR="005B784C" w:rsidRPr="005F06CC" w:rsidRDefault="005B784C" w:rsidP="005F06CC">
      <w:pPr>
        <w:pStyle w:val="RLTextlnkuslovan"/>
        <w:numPr>
          <w:ilvl w:val="2"/>
          <w:numId w:val="80"/>
        </w:numPr>
        <w:ind w:hanging="657"/>
        <w:rPr>
          <w:bCs/>
        </w:rPr>
      </w:pPr>
      <w:r w:rsidRPr="005F06CC">
        <w:rPr>
          <w:bCs/>
        </w:rPr>
        <w:t>poskytovat veškerou nezbytnou součinnost třetím osobám určeným Objednatelem, pokud je činnost těchto třetích osob potřebná k řádnému dokončení jakéhokoli dílčího plnění, resp. k tomu, aby kterékoli dílčí plnění mohlo sloužit požadovanému účelu;</w:t>
      </w:r>
    </w:p>
    <w:p w14:paraId="28BDC1A5" w14:textId="77777777" w:rsidR="005B784C" w:rsidRPr="005F06CC" w:rsidRDefault="005B784C" w:rsidP="005F06CC">
      <w:pPr>
        <w:pStyle w:val="RLTextlnkuslovan"/>
        <w:numPr>
          <w:ilvl w:val="2"/>
          <w:numId w:val="80"/>
        </w:numPr>
        <w:ind w:hanging="657"/>
        <w:rPr>
          <w:bCs/>
        </w:rPr>
      </w:pPr>
      <w:r w:rsidRPr="005F06CC">
        <w:rPr>
          <w:bCs/>
        </w:rPr>
        <w:t xml:space="preserve">při kontrole prováděné Objednatelem či jím pověřeným zástupcem poskytnout potřebný personál i zařízení bez dodatečných nákladů pro Objednatele.   </w:t>
      </w:r>
    </w:p>
    <w:p w14:paraId="12BAB01C" w14:textId="77777777" w:rsidR="005B784C" w:rsidRPr="00084D71" w:rsidRDefault="005B784C" w:rsidP="00DA1816">
      <w:pPr>
        <w:pStyle w:val="RLTextlnkuslovan"/>
        <w:numPr>
          <w:ilvl w:val="2"/>
          <w:numId w:val="80"/>
        </w:numPr>
        <w:ind w:hanging="657"/>
        <w:rPr>
          <w:bCs/>
        </w:rPr>
      </w:pPr>
      <w:r w:rsidRPr="005F06CC">
        <w:rPr>
          <w:bCs/>
        </w:rPr>
        <w:t xml:space="preserve">Objednatelem vybraní pracovníci Zhotovitele jsou povinní účastnit se periodických školení zajišťovaných Objednatelem. Obsahem školení jsou materiálové standardy, technologické postupy a další požadavky vyžadované Objednatelem zejména s ohledem na platnou legislativu. Školení probíhá pravidelně 1x za 2 roky, pokud nebude Objednatelem stanoveno jinak. Pracovník Zhotovitele, který toto školení v dané periodě doposud neabsolvoval, musí toto školení absolvovat před započetím dílčího plnění této Smlouvy. Objednatel si vyhrazuje právo určovat jednostranně okruh profesí, na něž se </w:t>
      </w:r>
      <w:r w:rsidRPr="00084D71">
        <w:rPr>
          <w:bCs/>
        </w:rPr>
        <w:t>povinnost absolvovat školení ve výše uvedeném smyslu vztahuje, a to zejména v návaznosti na změny legislativy s dopadem na výkon těchto profesí (zejm. se předpokládá povinná účast na školeních revizních techniků, projektantů atd.).</w:t>
      </w:r>
    </w:p>
    <w:p w14:paraId="05892968" w14:textId="09BA44A2" w:rsidR="00701A29" w:rsidRPr="00C5138D" w:rsidRDefault="00305EF0" w:rsidP="00701A29">
      <w:pPr>
        <w:pStyle w:val="RLTextlnkuslovan"/>
        <w:numPr>
          <w:ilvl w:val="2"/>
          <w:numId w:val="80"/>
        </w:numPr>
        <w:ind w:hanging="657"/>
        <w:rPr>
          <w:b/>
        </w:rPr>
      </w:pPr>
      <w:bookmarkStart w:id="97" w:name="_Ref183545124"/>
      <w:r w:rsidRPr="00C5138D">
        <w:lastRenderedPageBreak/>
        <w:t>p</w:t>
      </w:r>
      <w:r w:rsidR="00701A29" w:rsidRPr="00C5138D">
        <w:t xml:space="preserve">ředložit </w:t>
      </w:r>
      <w:r w:rsidR="00636F0B" w:rsidRPr="00084D71">
        <w:rPr>
          <w:bCs/>
        </w:rPr>
        <w:t xml:space="preserve">Objednateli, v případě, že Objednatel </w:t>
      </w:r>
      <w:r w:rsidR="00D92CFD" w:rsidRPr="00084D71">
        <w:rPr>
          <w:bCs/>
        </w:rPr>
        <w:t xml:space="preserve">bude mít pochybnosti o </w:t>
      </w:r>
      <w:r w:rsidR="006343B5" w:rsidRPr="00084D71">
        <w:rPr>
          <w:bCs/>
        </w:rPr>
        <w:t xml:space="preserve">realizaci </w:t>
      </w:r>
      <w:r w:rsidR="00D92CFD" w:rsidRPr="00084D71">
        <w:rPr>
          <w:bCs/>
        </w:rPr>
        <w:t>referenčních zakáz</w:t>
      </w:r>
      <w:r w:rsidR="00CD5C44" w:rsidRPr="00084D71">
        <w:rPr>
          <w:bCs/>
        </w:rPr>
        <w:t>e</w:t>
      </w:r>
      <w:r w:rsidR="00D92CFD" w:rsidRPr="00084D71">
        <w:rPr>
          <w:bCs/>
        </w:rPr>
        <w:t>k</w:t>
      </w:r>
      <w:r w:rsidR="00CD5C44" w:rsidRPr="00084D71">
        <w:rPr>
          <w:bCs/>
        </w:rPr>
        <w:t xml:space="preserve">, kterými Zhotovitel prokazoval </w:t>
      </w:r>
      <w:r w:rsidR="00657A31" w:rsidRPr="00084D71">
        <w:rPr>
          <w:bCs/>
        </w:rPr>
        <w:t xml:space="preserve">technickou kvalifikaci v rámci </w:t>
      </w:r>
      <w:r w:rsidR="004F6CCC">
        <w:rPr>
          <w:bCs/>
        </w:rPr>
        <w:t>systému kvalifikace</w:t>
      </w:r>
      <w:r w:rsidR="00980D88" w:rsidRPr="00084D71">
        <w:rPr>
          <w:bCs/>
        </w:rPr>
        <w:t xml:space="preserve">, </w:t>
      </w:r>
      <w:r w:rsidR="00701A29" w:rsidRPr="00C5138D">
        <w:t xml:space="preserve">do 30 kalendářních dnů </w:t>
      </w:r>
      <w:r w:rsidR="00ED4154" w:rsidRPr="00C5138D">
        <w:t xml:space="preserve">ode dne doručení </w:t>
      </w:r>
      <w:r w:rsidR="00ED4154" w:rsidRPr="00C5138D">
        <w:rPr>
          <w:b/>
        </w:rPr>
        <w:t>příslušné výzvy</w:t>
      </w:r>
      <w:r w:rsidR="00ED4154" w:rsidRPr="00C5138D">
        <w:t xml:space="preserve"> Objednatele</w:t>
      </w:r>
      <w:r w:rsidR="004627E2" w:rsidRPr="00084D71">
        <w:rPr>
          <w:bCs/>
        </w:rPr>
        <w:t xml:space="preserve">, kterou </w:t>
      </w:r>
      <w:r w:rsidR="00EC033C" w:rsidRPr="00084D71">
        <w:rPr>
          <w:bCs/>
        </w:rPr>
        <w:t>O</w:t>
      </w:r>
      <w:r w:rsidR="004627E2" w:rsidRPr="00084D71">
        <w:rPr>
          <w:bCs/>
        </w:rPr>
        <w:t xml:space="preserve">bjednatel učiní </w:t>
      </w:r>
      <w:r w:rsidR="00452163" w:rsidRPr="00084D71">
        <w:rPr>
          <w:bCs/>
        </w:rPr>
        <w:t>v</w:t>
      </w:r>
      <w:r w:rsidR="00AA7EE9" w:rsidRPr="00084D71">
        <w:rPr>
          <w:bCs/>
        </w:rPr>
        <w:t> </w:t>
      </w:r>
      <w:r w:rsidR="002F5C29" w:rsidRPr="00084D71">
        <w:rPr>
          <w:bCs/>
        </w:rPr>
        <w:t>přiměřené</w:t>
      </w:r>
      <w:r w:rsidR="00AA7EE9" w:rsidRPr="00084D71">
        <w:rPr>
          <w:bCs/>
        </w:rPr>
        <w:t xml:space="preserve">m čase </w:t>
      </w:r>
      <w:r w:rsidR="002F5C29" w:rsidRPr="00084D71">
        <w:rPr>
          <w:bCs/>
        </w:rPr>
        <w:t xml:space="preserve">po podpisu této Smlouvy, </w:t>
      </w:r>
      <w:r w:rsidR="00701A29" w:rsidRPr="00C5138D">
        <w:rPr>
          <w:b/>
        </w:rPr>
        <w:t xml:space="preserve">osvědčení objednatele o řádném provedení, dokončení a poskytnutí </w:t>
      </w:r>
      <w:r w:rsidR="008F492E">
        <w:rPr>
          <w:b/>
        </w:rPr>
        <w:t xml:space="preserve">ve formuláři </w:t>
      </w:r>
      <w:r w:rsidR="00542274">
        <w:rPr>
          <w:b/>
        </w:rPr>
        <w:t xml:space="preserve">Systému kvalifikace – Příloha </w:t>
      </w:r>
      <w:r w:rsidR="001239EE" w:rsidRPr="001239EE">
        <w:rPr>
          <w:b/>
        </w:rPr>
        <w:t>_4</w:t>
      </w:r>
      <w:r w:rsidR="00BA327A">
        <w:rPr>
          <w:b/>
        </w:rPr>
        <w:t>b</w:t>
      </w:r>
      <w:r w:rsidR="001239EE" w:rsidRPr="001239EE">
        <w:rPr>
          <w:b/>
        </w:rPr>
        <w:t>_SK_Seznam_vyznamnych_zakazek_cast</w:t>
      </w:r>
      <w:r w:rsidR="001239EE">
        <w:rPr>
          <w:b/>
        </w:rPr>
        <w:t>2</w:t>
      </w:r>
      <w:r w:rsidR="001239EE" w:rsidRPr="001239EE">
        <w:rPr>
          <w:b/>
        </w:rPr>
        <w:t xml:space="preserve"> </w:t>
      </w:r>
      <w:r w:rsidR="00701A29" w:rsidRPr="00C5138D">
        <w:rPr>
          <w:b/>
        </w:rPr>
        <w:t>uvedených významných zakázek</w:t>
      </w:r>
      <w:r w:rsidR="00657A31" w:rsidRPr="00084D71">
        <w:rPr>
          <w:b/>
          <w:bCs/>
        </w:rPr>
        <w:t xml:space="preserve"> či konkrétní významné zakázky, </w:t>
      </w:r>
      <w:r w:rsidR="00657A31" w:rsidRPr="00DB43DF">
        <w:t>u které má Objednatel pochybnosti</w:t>
      </w:r>
      <w:r w:rsidR="00701A29" w:rsidRPr="00DB43DF">
        <w:t>.</w:t>
      </w:r>
      <w:r w:rsidR="00701A29" w:rsidRPr="00C5138D">
        <w:t xml:space="preserve"> </w:t>
      </w:r>
      <w:r w:rsidR="00ED4154" w:rsidRPr="00C5138D">
        <w:t xml:space="preserve">Zhotovitel </w:t>
      </w:r>
      <w:r w:rsidR="00701A29" w:rsidRPr="00C5138D">
        <w:t>předloží kopie těchto osvědčení</w:t>
      </w:r>
      <w:r w:rsidR="00701A29" w:rsidRPr="00DB43DF">
        <w:t>.</w:t>
      </w:r>
      <w:r w:rsidR="00701A29" w:rsidRPr="00C5138D">
        <w:t xml:space="preserve"> </w:t>
      </w:r>
      <w:r w:rsidR="00ED4154" w:rsidRPr="00C5138D">
        <w:t xml:space="preserve">Zhotovitel </w:t>
      </w:r>
      <w:r w:rsidR="00701A29" w:rsidRPr="00C5138D">
        <w:t xml:space="preserve">může seznam referenčních </w:t>
      </w:r>
      <w:r w:rsidR="00CE0A27" w:rsidRPr="00DB43DF">
        <w:t>zakázek</w:t>
      </w:r>
      <w:r w:rsidR="003C418C" w:rsidRPr="00DB43DF">
        <w:t>, kterým prokazoval technickou kvalifikaci v</w:t>
      </w:r>
      <w:r w:rsidR="00DB43DF" w:rsidRPr="00DB43DF">
        <w:t> systému kvalifikace</w:t>
      </w:r>
      <w:r w:rsidR="00CE0A27" w:rsidRPr="00C5138D">
        <w:t xml:space="preserve"> </w:t>
      </w:r>
      <w:r w:rsidR="00701A29" w:rsidRPr="00C5138D">
        <w:t>aktualizovat, ale pouze nedojde-li k porušení podmínek definovaných v</w:t>
      </w:r>
      <w:r w:rsidR="00DB43DF" w:rsidRPr="00DB43DF">
        <w:t> Systému kvalifikace</w:t>
      </w:r>
      <w:r w:rsidR="00701A29" w:rsidRPr="00C5138D">
        <w:rPr>
          <w:b/>
        </w:rPr>
        <w:t>.</w:t>
      </w:r>
      <w:bookmarkEnd w:id="97"/>
      <w:r w:rsidRPr="00C5138D">
        <w:rPr>
          <w:b/>
        </w:rPr>
        <w:t xml:space="preserve"> </w:t>
      </w:r>
    </w:p>
    <w:p w14:paraId="441C6EE5" w14:textId="77777777" w:rsidR="005A4351" w:rsidRPr="005A4351" w:rsidRDefault="001818A4" w:rsidP="005F06CC">
      <w:pPr>
        <w:pStyle w:val="RLTextlnkuslovan"/>
        <w:numPr>
          <w:ilvl w:val="2"/>
          <w:numId w:val="80"/>
        </w:numPr>
        <w:ind w:hanging="657"/>
        <w:rPr>
          <w:bCs/>
        </w:rPr>
      </w:pPr>
      <w:r w:rsidRPr="005F06CC">
        <w:rPr>
          <w:bCs/>
        </w:rPr>
        <w:t>v případě vyhlášení kalamity, Objednatelem neprodleně nastoupit na odstraňování poruch distribuční soustavy Objednatele, a to i formou odstraňování poruch a havárií mimo pohotovost v akutních případech.</w:t>
      </w:r>
      <w:r w:rsidR="005A4351" w:rsidRPr="005A4351">
        <w:t xml:space="preserve"> </w:t>
      </w:r>
    </w:p>
    <w:p w14:paraId="39AB5F3F" w14:textId="0E2532D9" w:rsidR="001818A4" w:rsidRPr="005F06CC" w:rsidRDefault="005A4351" w:rsidP="005F06CC">
      <w:pPr>
        <w:pStyle w:val="RLTextlnkuslovan"/>
        <w:numPr>
          <w:ilvl w:val="2"/>
          <w:numId w:val="80"/>
        </w:numPr>
        <w:ind w:hanging="657"/>
        <w:rPr>
          <w:bCs/>
        </w:rPr>
      </w:pPr>
      <w:r>
        <w:t>Zhotovitel se zavazuje, že při realizaci plnění veřejné zakázky budou dodržovány právní předpisy z oblasti práva životního prostředí, jež naplňují cíle environmentální politiky související se změnou klimatu, využíváním zdrojů a udržitelnou spotřebou a výrobou, především zákona č. 114/1992 Sb., o ochraně přírody a krajiny, ve znění pozdějších předpisů a zákona č. 17/1992 Sb., o životním prostředí, ve znění pozdějších předpisů.</w:t>
      </w:r>
    </w:p>
    <w:p w14:paraId="1F02DB7F" w14:textId="77777777" w:rsidR="005B784C" w:rsidRPr="005F06CC" w:rsidRDefault="005B784C" w:rsidP="00331849">
      <w:pPr>
        <w:pStyle w:val="RLTextlnkuslovan"/>
        <w:numPr>
          <w:ilvl w:val="1"/>
          <w:numId w:val="80"/>
        </w:numPr>
        <w:rPr>
          <w:bCs/>
        </w:rPr>
      </w:pPr>
      <w:r w:rsidRPr="005F06CC">
        <w:rPr>
          <w:bCs/>
        </w:rPr>
        <w:t>Objednatel je povinen:</w:t>
      </w:r>
    </w:p>
    <w:p w14:paraId="4BAB48E4" w14:textId="47D7A5EE" w:rsidR="005B784C" w:rsidRPr="005F06CC" w:rsidRDefault="005B784C" w:rsidP="005F06CC">
      <w:pPr>
        <w:pStyle w:val="RLTextlnkuslovan"/>
        <w:numPr>
          <w:ilvl w:val="2"/>
          <w:numId w:val="86"/>
        </w:numPr>
        <w:ind w:left="1276" w:hanging="709"/>
        <w:rPr>
          <w:bCs/>
        </w:rPr>
      </w:pPr>
      <w:r w:rsidRPr="005F06CC">
        <w:rPr>
          <w:bCs/>
        </w:rPr>
        <w:t xml:space="preserve">předat místo plnění a zajistit ho tak, aby Zhotovitel mohl provést předmět plnění (ve smyslu PNE 330000-6). Objednatel je povinen místo plnění předat ve stavu, který Zhotoviteli umožní dodržení termínů dle odvolávací objednávky; </w:t>
      </w:r>
      <w:r w:rsidR="001818A4" w:rsidRPr="005F06CC">
        <w:rPr>
          <w:bCs/>
        </w:rPr>
        <w:t>tato povinnost se neuplatní v případě odstraňování poruch a havárií mimo pohotovost a poruch a havárií v rámci pohotovosti;</w:t>
      </w:r>
    </w:p>
    <w:p w14:paraId="05181DAF" w14:textId="77777777" w:rsidR="005B784C" w:rsidRPr="005F06CC" w:rsidRDefault="005B784C" w:rsidP="00331849">
      <w:pPr>
        <w:pStyle w:val="RLTextlnkuslovan"/>
        <w:numPr>
          <w:ilvl w:val="2"/>
          <w:numId w:val="86"/>
        </w:numPr>
        <w:ind w:hanging="657"/>
        <w:rPr>
          <w:bCs/>
        </w:rPr>
      </w:pPr>
      <w:r w:rsidRPr="005F06CC">
        <w:rPr>
          <w:bCs/>
        </w:rPr>
        <w:t>koordinovat provádění příslušných prací a při jejich plnění se Zhotovitelem spolupracovat;</w:t>
      </w:r>
    </w:p>
    <w:p w14:paraId="093787A9" w14:textId="77777777" w:rsidR="005B784C" w:rsidRPr="005F06CC" w:rsidRDefault="005B784C" w:rsidP="00331849">
      <w:pPr>
        <w:pStyle w:val="RLTextlnkuslovan"/>
        <w:numPr>
          <w:ilvl w:val="2"/>
          <w:numId w:val="86"/>
        </w:numPr>
        <w:ind w:hanging="657"/>
        <w:rPr>
          <w:bCs/>
        </w:rPr>
      </w:pPr>
      <w:r w:rsidRPr="005F06CC">
        <w:rPr>
          <w:bCs/>
        </w:rPr>
        <w:t>zajistit pro Zhotovitele vstup do zařízení a objektů Objednatele.</w:t>
      </w:r>
    </w:p>
    <w:p w14:paraId="13DE0A64" w14:textId="77777777" w:rsidR="005B784C" w:rsidRPr="00EA5C94" w:rsidRDefault="005B784C" w:rsidP="00331849">
      <w:pPr>
        <w:pStyle w:val="RLlneksmlouvy"/>
        <w:numPr>
          <w:ilvl w:val="0"/>
          <w:numId w:val="86"/>
        </w:numPr>
        <w:jc w:val="center"/>
        <w:rPr>
          <w:caps/>
          <w:szCs w:val="22"/>
        </w:rPr>
      </w:pPr>
      <w:r w:rsidRPr="00EA5C94">
        <w:rPr>
          <w:caps/>
          <w:szCs w:val="22"/>
        </w:rPr>
        <w:t>Dodržování pravidel BOZP a dalších</w:t>
      </w:r>
    </w:p>
    <w:p w14:paraId="48415181" w14:textId="77777777" w:rsidR="005B784C" w:rsidRPr="00EA5C94" w:rsidRDefault="005B784C" w:rsidP="00331849">
      <w:pPr>
        <w:pStyle w:val="RLTextlnkuslovan"/>
        <w:numPr>
          <w:ilvl w:val="1"/>
          <w:numId w:val="81"/>
        </w:numPr>
        <w:tabs>
          <w:tab w:val="left" w:pos="708"/>
        </w:tabs>
        <w:rPr>
          <w:bCs/>
        </w:rPr>
      </w:pPr>
      <w:r w:rsidRPr="00EA5C94">
        <w:rPr>
          <w:bCs/>
        </w:rPr>
        <w:t xml:space="preserve">Zhotovitel plně odpovídá za dodržování bezpečnosti a hygieny práce, požární ochrany a ochrany zdraví svých pracovníků či svého </w:t>
      </w:r>
      <w:r>
        <w:rPr>
          <w:bCs/>
        </w:rPr>
        <w:t>Pod</w:t>
      </w:r>
      <w:r w:rsidRPr="00EA5C94">
        <w:rPr>
          <w:bCs/>
        </w:rPr>
        <w:t>dodavatele. Zhotovitel je povinen provádět veškeré práce dle této Smlouvy v souladu s právními předpisy, a to zejména:</w:t>
      </w:r>
    </w:p>
    <w:p w14:paraId="0CE09E07" w14:textId="77777777" w:rsidR="005B784C" w:rsidRPr="00EA5C94" w:rsidRDefault="005B784C" w:rsidP="005B784C">
      <w:pPr>
        <w:pStyle w:val="RLTextlnkuslovan"/>
        <w:numPr>
          <w:ilvl w:val="0"/>
          <w:numId w:val="56"/>
        </w:numPr>
        <w:tabs>
          <w:tab w:val="left" w:pos="708"/>
        </w:tabs>
        <w:rPr>
          <w:bCs/>
        </w:rPr>
      </w:pPr>
      <w:r>
        <w:rPr>
          <w:bCs/>
        </w:rPr>
        <w:t>s</w:t>
      </w:r>
      <w:r w:rsidRPr="00EA5C94">
        <w:rPr>
          <w:bCs/>
        </w:rPr>
        <w:t>e zákonem 262/2006 Sb., Zákoník práce, ve znění pozdějších předpisů,</w:t>
      </w:r>
    </w:p>
    <w:p w14:paraId="201B360E" w14:textId="77777777" w:rsidR="005B784C" w:rsidRPr="00EA5C94" w:rsidRDefault="005B784C" w:rsidP="005B784C">
      <w:pPr>
        <w:pStyle w:val="RLTextlnkuslovan"/>
        <w:numPr>
          <w:ilvl w:val="0"/>
          <w:numId w:val="56"/>
        </w:numPr>
        <w:tabs>
          <w:tab w:val="left" w:pos="708"/>
        </w:tabs>
        <w:rPr>
          <w:bCs/>
        </w:rPr>
      </w:pPr>
      <w:r w:rsidRPr="00EA5C94">
        <w:rPr>
          <w:bCs/>
        </w:rPr>
        <w:t>se zákonem č. 309/2006 Sb., o bezpečnosti a ochrany zdraví při práci, ve znění pozdějších předpisů,</w:t>
      </w:r>
    </w:p>
    <w:p w14:paraId="4EF583D0" w14:textId="77777777" w:rsidR="005B784C" w:rsidRDefault="005B784C" w:rsidP="005B784C">
      <w:pPr>
        <w:pStyle w:val="RLTextlnkuslovan"/>
        <w:numPr>
          <w:ilvl w:val="0"/>
          <w:numId w:val="56"/>
        </w:numPr>
        <w:tabs>
          <w:tab w:val="left" w:pos="708"/>
        </w:tabs>
        <w:rPr>
          <w:bCs/>
        </w:rPr>
      </w:pPr>
      <w:r w:rsidRPr="00EA5C94">
        <w:rPr>
          <w:bCs/>
        </w:rPr>
        <w:t>s nařízením vlády 591/2006 Sb., o bližších minimálních požadavcích na bezpečnost a ochranu zdraví při práci na staveništích</w:t>
      </w:r>
      <w:r w:rsidRPr="002473D0">
        <w:rPr>
          <w:rFonts w:asciiTheme="minorHAnsi" w:hAnsiTheme="minorHAnsi" w:cstheme="minorHAnsi"/>
          <w:bCs/>
        </w:rPr>
        <w:t xml:space="preserve"> nařízením vlády č. 362/2005 Sb.,</w:t>
      </w:r>
      <w:r w:rsidRPr="002473D0">
        <w:rPr>
          <w:bCs/>
        </w:rPr>
        <w:t xml:space="preserve"> o bližších požadavcích na bezpečnost a ochranu zdraví při práci na pracovištích s nebezpečím pádu z výšky nebo do hloubky.</w:t>
      </w:r>
    </w:p>
    <w:p w14:paraId="3BCE9C67" w14:textId="77777777" w:rsidR="005B784C" w:rsidRPr="00487D7E" w:rsidRDefault="005B784C" w:rsidP="00331849">
      <w:pPr>
        <w:pStyle w:val="RLTextlnkuslovan"/>
        <w:numPr>
          <w:ilvl w:val="1"/>
          <w:numId w:val="82"/>
        </w:numPr>
        <w:rPr>
          <w:bCs/>
        </w:rPr>
      </w:pPr>
      <w:r w:rsidRPr="002473D0">
        <w:rPr>
          <w:bCs/>
        </w:rPr>
        <w:t xml:space="preserve">Zhotovitel je povinen ještě před zahájením prací dle této Smlouvy řádně poučit každého pracovníka svého či Poddodavatele o jeho povinnostech a právech ve vztahu </w:t>
      </w:r>
      <w:r w:rsidRPr="002473D0">
        <w:rPr>
          <w:bCs/>
        </w:rPr>
        <w:lastRenderedPageBreak/>
        <w:t>k požární ochraně (dále jen „</w:t>
      </w:r>
      <w:r w:rsidRPr="002473D0">
        <w:rPr>
          <w:b/>
          <w:bCs/>
        </w:rPr>
        <w:t>PO</w:t>
      </w:r>
      <w:r w:rsidRPr="00487D7E">
        <w:rPr>
          <w:bCs/>
        </w:rPr>
        <w:t>“), bezpečnosti práce a ochraně zdraví při práci (dále jen „</w:t>
      </w:r>
      <w:r w:rsidRPr="00487D7E">
        <w:rPr>
          <w:b/>
          <w:bCs/>
        </w:rPr>
        <w:t>BOZP</w:t>
      </w:r>
      <w:r w:rsidRPr="002473D0">
        <w:rPr>
          <w:bCs/>
        </w:rPr>
        <w:t>“) a systému řízení ochrany životního prostředí (dále jen „</w:t>
      </w:r>
      <w:r>
        <w:rPr>
          <w:b/>
          <w:bCs/>
        </w:rPr>
        <w:t>OŽP</w:t>
      </w:r>
      <w:r w:rsidRPr="00487D7E">
        <w:rPr>
          <w:bCs/>
        </w:rPr>
        <w:t>“).</w:t>
      </w:r>
    </w:p>
    <w:p w14:paraId="0052ED18" w14:textId="77777777" w:rsidR="005B784C" w:rsidRPr="00EA5C94" w:rsidRDefault="005B784C" w:rsidP="00331849">
      <w:pPr>
        <w:pStyle w:val="RLTextlnkuslovan"/>
        <w:numPr>
          <w:ilvl w:val="1"/>
          <w:numId w:val="82"/>
        </w:numPr>
        <w:rPr>
          <w:bCs/>
        </w:rPr>
      </w:pPr>
      <w:r w:rsidRPr="00EA5C94">
        <w:rPr>
          <w:bCs/>
        </w:rPr>
        <w:t>Zhotovitel je dále povinen zúčastnit se prostřednictvím jedné odpovědné osoby školení věnované tématu BOZP</w:t>
      </w:r>
      <w:r>
        <w:rPr>
          <w:bCs/>
        </w:rPr>
        <w:t>,</w:t>
      </w:r>
      <w:r w:rsidRPr="00EA5C94">
        <w:rPr>
          <w:bCs/>
        </w:rPr>
        <w:t xml:space="preserve"> PO</w:t>
      </w:r>
      <w:r>
        <w:rPr>
          <w:bCs/>
        </w:rPr>
        <w:t xml:space="preserve"> a OŽP</w:t>
      </w:r>
      <w:r w:rsidRPr="00EA5C94">
        <w:rPr>
          <w:bCs/>
        </w:rPr>
        <w:t xml:space="preserve">, které bude pořádané zástupcem Objednatele, a to jedenkrát za dva kalendářní roky. </w:t>
      </w:r>
      <w:r w:rsidRPr="00F26018">
        <w:rPr>
          <w:bCs/>
        </w:rPr>
        <w:t>Náklady na školení hradí Objednatel</w:t>
      </w:r>
      <w:r w:rsidRPr="00EA5C94">
        <w:rPr>
          <w:bCs/>
        </w:rPr>
        <w:t xml:space="preserve"> (nezahrnuje náklady na dopravu, ubytování, stravování a na náhradu ušlé mzdy). Zhotovitel je povinen vždy bezprostředně po absolvování tohoto školení prokazatelně seznámit a proškolit své zaměstnance a zaměstnance svého </w:t>
      </w:r>
      <w:r>
        <w:rPr>
          <w:bCs/>
        </w:rPr>
        <w:t>Pod</w:t>
      </w:r>
      <w:r w:rsidRPr="00EA5C94">
        <w:rPr>
          <w:bCs/>
        </w:rPr>
        <w:t xml:space="preserve">dodavatele s informacemi získanými během tohoto školení. Zhotovitel je rovněž povinen proškolit každého svého nového zaměstnance i nového zaměstnance svého </w:t>
      </w:r>
      <w:r>
        <w:rPr>
          <w:bCs/>
        </w:rPr>
        <w:t>Pod</w:t>
      </w:r>
      <w:r w:rsidRPr="00EA5C94">
        <w:rPr>
          <w:bCs/>
        </w:rPr>
        <w:t>dodavatele, který nastoupil v průběhu mezi školícím 2letým intervalem. Objednatel upozorňuje, že toto školení je školením doplňkovým a nenahrazuje tak školení BOZP</w:t>
      </w:r>
      <w:r>
        <w:rPr>
          <w:bCs/>
        </w:rPr>
        <w:t>,</w:t>
      </w:r>
      <w:r w:rsidRPr="00EA5C94">
        <w:rPr>
          <w:bCs/>
        </w:rPr>
        <w:t xml:space="preserve"> PO</w:t>
      </w:r>
      <w:r>
        <w:rPr>
          <w:bCs/>
        </w:rPr>
        <w:t xml:space="preserve"> a OŽP</w:t>
      </w:r>
      <w:r w:rsidRPr="00EA5C94">
        <w:rPr>
          <w:bCs/>
        </w:rPr>
        <w:t xml:space="preserve"> </w:t>
      </w:r>
      <w:r>
        <w:rPr>
          <w:bCs/>
        </w:rPr>
        <w:t>vyžadovaná právními a ostatními předpisy</w:t>
      </w:r>
      <w:r w:rsidRPr="00EA5C94">
        <w:rPr>
          <w:bCs/>
        </w:rPr>
        <w:t>.</w:t>
      </w:r>
    </w:p>
    <w:p w14:paraId="085E64C0" w14:textId="77777777" w:rsidR="005B784C" w:rsidRPr="00EA5C94" w:rsidRDefault="005B784C" w:rsidP="00331849">
      <w:pPr>
        <w:pStyle w:val="RLTextlnkuslovan"/>
        <w:numPr>
          <w:ilvl w:val="1"/>
          <w:numId w:val="82"/>
        </w:numPr>
        <w:rPr>
          <w:bCs/>
        </w:rPr>
      </w:pPr>
      <w:r w:rsidRPr="00EA5C94">
        <w:rPr>
          <w:bCs/>
        </w:rPr>
        <w:t>Pokud Zhotovitel v souvislosti s předmětem plnění využívá pro zajištění přechodného odběru elektrické energie zařízení Objednatele (např. pro připojení malých spotřebičů, mobilních buněk, nočního osvětlení ve venkovním prostředí, v distribučních trafostanicích nebo v rozvodnách VVN), je povinen se řídit prováděcím pokynem EC</w:t>
      </w:r>
      <w:r>
        <w:rPr>
          <w:bCs/>
        </w:rPr>
        <w:t>D</w:t>
      </w:r>
      <w:r w:rsidRPr="00EA5C94">
        <w:rPr>
          <w:bCs/>
        </w:rPr>
        <w:t>-PP-</w:t>
      </w:r>
      <w:r>
        <w:rPr>
          <w:bCs/>
        </w:rPr>
        <w:t>356</w:t>
      </w:r>
      <w:r w:rsidRPr="00EA5C94">
        <w:rPr>
          <w:bCs/>
        </w:rPr>
        <w:t xml:space="preserve"> uvedeným </w:t>
      </w:r>
      <w:r w:rsidRPr="006D4E66">
        <w:rPr>
          <w:bCs/>
        </w:rPr>
        <w:t>v příloze č. 20 A Smlouvy</w:t>
      </w:r>
      <w:r w:rsidRPr="00EA5C94">
        <w:rPr>
          <w:bCs/>
        </w:rPr>
        <w:t>.</w:t>
      </w:r>
    </w:p>
    <w:p w14:paraId="284BC19D" w14:textId="77777777" w:rsidR="005B784C" w:rsidRPr="00EA5C94" w:rsidRDefault="005B784C" w:rsidP="00331849">
      <w:pPr>
        <w:pStyle w:val="RLTextlnkuslovan"/>
        <w:numPr>
          <w:ilvl w:val="1"/>
          <w:numId w:val="82"/>
        </w:numPr>
        <w:rPr>
          <w:bCs/>
        </w:rPr>
      </w:pPr>
      <w:r w:rsidRPr="00EA5C94">
        <w:rPr>
          <w:bCs/>
        </w:rPr>
        <w:t xml:space="preserve">V případě, že v rámci realizace dílčího plnění dojde na zařízení v majetku Objednatele </w:t>
      </w:r>
      <w:bookmarkStart w:id="98" w:name="_Ref320526378"/>
      <w:bookmarkStart w:id="99" w:name="_Toc359586582"/>
      <w:bookmarkStart w:id="100" w:name="_Toc359831535"/>
      <w:bookmarkEnd w:id="98"/>
      <w:bookmarkEnd w:id="99"/>
      <w:r w:rsidRPr="00EA5C94">
        <w:rPr>
          <w:bCs/>
        </w:rPr>
        <w:t>ke změně stávajícího provedení prvku sítě, je Zhotovitel povinen vyplnit protokol pro evidenci změn z údržby</w:t>
      </w:r>
      <w:bookmarkEnd w:id="100"/>
      <w:r w:rsidRPr="00EA5C94">
        <w:rPr>
          <w:bCs/>
        </w:rPr>
        <w:t xml:space="preserve"> (Protokol je uveden v příloze č. 15 B Smlouvy) a doručit ho Objednateli. Zhotovitel je povinen vyplnit všechny položky tohoto dokumentu, které se změny prvku sítě týkají – zejména se jedná o lokalizaci provedené činnosti, rozsah činnosti, demontované prvky sítě, nové schéma zapojení (z nějž musí být patrno přiřazení vývodů k sadám pojistek v pojistkových skříních a napojení na stávající zařízení), apod. </w:t>
      </w:r>
    </w:p>
    <w:p w14:paraId="7D4F7E29" w14:textId="77777777" w:rsidR="005B784C" w:rsidRPr="00EA5C94" w:rsidRDefault="005B784C" w:rsidP="00331849">
      <w:pPr>
        <w:pStyle w:val="RLTextlnkuslovan"/>
        <w:numPr>
          <w:ilvl w:val="1"/>
          <w:numId w:val="82"/>
        </w:numPr>
        <w:rPr>
          <w:bCs/>
        </w:rPr>
      </w:pPr>
      <w:r w:rsidRPr="00EA5C94">
        <w:rPr>
          <w:bCs/>
        </w:rPr>
        <w:t>Zhotovitel výslovně prohlašuje, že všichni pracovníci, kteří budou plnění dle této Smlouvy poskytovat, jsou k jeho provádění odborně způsobilí, mají platný doklad o potřebné zdravotní způsobilosti a splňují požadavky pro bezpečný provoz a používání strojů, technických zařízení, přístrojů a nářadí ve smyslu Nařízení vlády 378/2001 Sb., a je si vědom případných právních následků z nesplnění této podmínky, včetně povinnosti náhrady újmy způsobené Objednateli případně třetím osobám. Zhotovitel je na základě výzvy Objednatele povinen doložit Objednateli nebo jeho zástupci doklad o splnění této podmínky.</w:t>
      </w:r>
    </w:p>
    <w:p w14:paraId="6DA7EF8D" w14:textId="77777777" w:rsidR="005B784C" w:rsidRPr="00EA5C94" w:rsidRDefault="005B784C" w:rsidP="00331849">
      <w:pPr>
        <w:pStyle w:val="RLTextlnkuslovan"/>
        <w:numPr>
          <w:ilvl w:val="1"/>
          <w:numId w:val="82"/>
        </w:numPr>
        <w:rPr>
          <w:bCs/>
        </w:rPr>
      </w:pPr>
      <w:r w:rsidRPr="00EA5C94">
        <w:rPr>
          <w:bCs/>
        </w:rPr>
        <w:t xml:space="preserve">Zhotovitel je dále povinen zajistit, aby byli pracovníci náležitě vybaveni ochrannými a pracovními </w:t>
      </w:r>
      <w:r>
        <w:rPr>
          <w:bCs/>
        </w:rPr>
        <w:t>prostředky</w:t>
      </w:r>
      <w:r w:rsidRPr="00EA5C94">
        <w:rPr>
          <w:bCs/>
        </w:rPr>
        <w:t xml:space="preserve"> pro daný druh prováděných prací</w:t>
      </w:r>
      <w:r w:rsidRPr="00136A08">
        <w:rPr>
          <w:bCs/>
        </w:rPr>
        <w:t xml:space="preserve"> </w:t>
      </w:r>
      <w:r>
        <w:rPr>
          <w:bCs/>
        </w:rPr>
        <w:t>a aby je při plnění dle této Smlouvy používali</w:t>
      </w:r>
      <w:r w:rsidRPr="00EA5C94">
        <w:rPr>
          <w:bCs/>
        </w:rPr>
        <w:t>.</w:t>
      </w:r>
    </w:p>
    <w:p w14:paraId="5E9DF82B" w14:textId="577E318D" w:rsidR="005B784C" w:rsidRPr="00EA5C94" w:rsidRDefault="005B784C" w:rsidP="00331849">
      <w:pPr>
        <w:pStyle w:val="RLTextlnkuslovan"/>
        <w:numPr>
          <w:ilvl w:val="1"/>
          <w:numId w:val="82"/>
        </w:numPr>
        <w:rPr>
          <w:bCs/>
        </w:rPr>
      </w:pPr>
      <w:r w:rsidRPr="00EA5C94">
        <w:rPr>
          <w:bCs/>
        </w:rPr>
        <w:t xml:space="preserve">Zhotovitel se zavazuje vykonávat v rámci všech dílčích plnění dle této Smlouvy elektromontážní práce za pomoci pracovníků, kteří mají příslušnou kvalifikaci a vybavení s tím, že každý z nich má kvalifikaci alespoň dle ustanovení § 4 </w:t>
      </w:r>
      <w:r w:rsidR="006756A9" w:rsidRPr="006756A9">
        <w:rPr>
          <w:bCs/>
        </w:rPr>
        <w:t>Nařízení vlády (NV) č. 194/2022 Sb</w:t>
      </w:r>
      <w:r w:rsidRPr="00EA5C94">
        <w:rPr>
          <w:bCs/>
        </w:rPr>
        <w:t xml:space="preserve">., v platném znění. Zhotovitel je na základě výzvy Objednatele povinen doložit Objednateli nebo jeho zástupci doklad o kvalifikaci zaměstnanců svých či jeho </w:t>
      </w:r>
      <w:r>
        <w:rPr>
          <w:bCs/>
        </w:rPr>
        <w:t>Pod</w:t>
      </w:r>
      <w:r w:rsidRPr="00EA5C94">
        <w:rPr>
          <w:bCs/>
        </w:rPr>
        <w:t>dodavatele, a to ve lhůtě uvedené ve výzvě Objednatele či jeho zástupce. Pracovníci jsou povinni vždy pracovat ve skupinách o počtu nejméně dvou osob.</w:t>
      </w:r>
    </w:p>
    <w:p w14:paraId="6D4684E0" w14:textId="6DA2D734" w:rsidR="005B784C" w:rsidRPr="00EA5C94" w:rsidRDefault="005B784C" w:rsidP="00331849">
      <w:pPr>
        <w:pStyle w:val="RLTextlnkuslovan"/>
        <w:numPr>
          <w:ilvl w:val="1"/>
          <w:numId w:val="82"/>
        </w:numPr>
        <w:rPr>
          <w:bCs/>
        </w:rPr>
      </w:pPr>
      <w:r w:rsidRPr="00EA5C94">
        <w:rPr>
          <w:bCs/>
        </w:rPr>
        <w:t xml:space="preserve">Objednatel či jeho zástupce je oprávněn provádět kontrolu a technický dozor nad prováděním předmětu dílčího plnění, dodržováním legislativních, technických a smluvních požadavků BOZP, PO a </w:t>
      </w:r>
      <w:r>
        <w:rPr>
          <w:bCs/>
        </w:rPr>
        <w:t>OŽP</w:t>
      </w:r>
      <w:r w:rsidRPr="00EA5C94">
        <w:rPr>
          <w:bCs/>
        </w:rPr>
        <w:t xml:space="preserve"> a dále kvalifikačních podmínek stanovených v </w:t>
      </w:r>
      <w:r w:rsidR="006756A9" w:rsidRPr="006756A9">
        <w:rPr>
          <w:bCs/>
        </w:rPr>
        <w:t>Nařízení vlády (NV) č. 194/2022 Sb</w:t>
      </w:r>
      <w:r w:rsidRPr="00EA5C94">
        <w:rPr>
          <w:bCs/>
        </w:rPr>
        <w:t>., v platném znění.</w:t>
      </w:r>
    </w:p>
    <w:p w14:paraId="45647DDC" w14:textId="77777777" w:rsidR="005B784C" w:rsidRPr="00517B32" w:rsidRDefault="005B784C" w:rsidP="00331849">
      <w:pPr>
        <w:pStyle w:val="RLTextlnkuslovan"/>
        <w:numPr>
          <w:ilvl w:val="1"/>
          <w:numId w:val="82"/>
        </w:numPr>
        <w:rPr>
          <w:bCs/>
        </w:rPr>
      </w:pPr>
      <w:bookmarkStart w:id="101" w:name="_Ref437350467"/>
      <w:r w:rsidRPr="00EA5C94">
        <w:rPr>
          <w:bCs/>
        </w:rPr>
        <w:lastRenderedPageBreak/>
        <w:t xml:space="preserve">Zhotovitel se v souvislosti s poskytováním plnění dle této Smlouvy zavazuje postupovat </w:t>
      </w:r>
      <w:r w:rsidRPr="00517B32">
        <w:rPr>
          <w:bCs/>
        </w:rPr>
        <w:t>v souladu s Obchodními podmínkami Objednatele, které jsou tvořeny mj. souborem následujících interních dokumentů:</w:t>
      </w:r>
      <w:bookmarkEnd w:id="101"/>
    </w:p>
    <w:p w14:paraId="2FF75C14" w14:textId="6F1F0291" w:rsidR="00517B32" w:rsidRPr="00084D71" w:rsidRDefault="005B784C" w:rsidP="0047328D">
      <w:pPr>
        <w:pStyle w:val="RLTextlnkuslovan"/>
        <w:numPr>
          <w:ilvl w:val="2"/>
          <w:numId w:val="83"/>
        </w:numPr>
        <w:ind w:hanging="657"/>
        <w:rPr>
          <w:bCs/>
        </w:rPr>
      </w:pPr>
      <w:r w:rsidRPr="00517B32">
        <w:rPr>
          <w:bCs/>
        </w:rPr>
        <w:t xml:space="preserve"> </w:t>
      </w:r>
      <w:r w:rsidRPr="00084D71">
        <w:rPr>
          <w:bCs/>
        </w:rPr>
        <w:t xml:space="preserve">Politika integrovaného systému </w:t>
      </w:r>
      <w:r w:rsidR="00514497" w:rsidRPr="00514497">
        <w:rPr>
          <w:bCs/>
        </w:rPr>
        <w:t>řízení</w:t>
      </w:r>
      <w:r w:rsidR="00514497">
        <w:rPr>
          <w:bCs/>
        </w:rPr>
        <w:t xml:space="preserve"> – k</w:t>
      </w:r>
      <w:r w:rsidR="009432A9" w:rsidRPr="00084D71">
        <w:rPr>
          <w:bCs/>
        </w:rPr>
        <w:t xml:space="preserve"> dispozici v </w:t>
      </w:r>
      <w:r w:rsidR="0047328D" w:rsidRPr="00084D71">
        <w:rPr>
          <w:bCs/>
        </w:rPr>
        <w:t>elektronick</w:t>
      </w:r>
      <w:r w:rsidR="00B6288F" w:rsidRPr="00084D71">
        <w:rPr>
          <w:bCs/>
        </w:rPr>
        <w:t>ém</w:t>
      </w:r>
      <w:r w:rsidR="0047328D" w:rsidRPr="00084D71">
        <w:rPr>
          <w:bCs/>
        </w:rPr>
        <w:t xml:space="preserve"> nástroj</w:t>
      </w:r>
      <w:r w:rsidR="00B6288F" w:rsidRPr="00084D71">
        <w:rPr>
          <w:bCs/>
        </w:rPr>
        <w:t>i</w:t>
      </w:r>
      <w:r w:rsidR="0047328D" w:rsidRPr="00084D71">
        <w:rPr>
          <w:bCs/>
        </w:rPr>
        <w:t xml:space="preserve"> pro evidenci, správu a řízení procesů zadávání veřejných zakázek a nákupů</w:t>
      </w:r>
      <w:r w:rsidR="00B6288F" w:rsidRPr="00084D71">
        <w:rPr>
          <w:bCs/>
        </w:rPr>
        <w:t xml:space="preserve"> EZAK (dále jen „</w:t>
      </w:r>
      <w:r w:rsidR="00B6288F" w:rsidRPr="00084D71">
        <w:rPr>
          <w:b/>
        </w:rPr>
        <w:t>EZAK</w:t>
      </w:r>
      <w:r w:rsidR="00B6288F" w:rsidRPr="00084D71">
        <w:rPr>
          <w:bCs/>
        </w:rPr>
        <w:t>“)</w:t>
      </w:r>
      <w:r w:rsidR="0047328D" w:rsidRPr="00084D71">
        <w:rPr>
          <w:bCs/>
        </w:rPr>
        <w:t>.</w:t>
      </w:r>
    </w:p>
    <w:p w14:paraId="6EC7329A" w14:textId="4EFEF498" w:rsidR="005B784C" w:rsidRPr="006D4E66" w:rsidRDefault="005B784C" w:rsidP="00331849">
      <w:pPr>
        <w:pStyle w:val="RLTextlnkuslovan"/>
        <w:numPr>
          <w:ilvl w:val="2"/>
          <w:numId w:val="83"/>
        </w:numPr>
        <w:ind w:hanging="657"/>
        <w:rPr>
          <w:rFonts w:asciiTheme="minorHAnsi" w:hAnsiTheme="minorHAnsi" w:cstheme="minorHAnsi"/>
          <w:szCs w:val="22"/>
        </w:rPr>
      </w:pPr>
      <w:bookmarkStart w:id="102" w:name="_Ref195781490"/>
      <w:r>
        <w:rPr>
          <w:bCs/>
        </w:rPr>
        <w:t>P</w:t>
      </w:r>
      <w:r w:rsidRPr="006D4E66">
        <w:rPr>
          <w:bCs/>
        </w:rPr>
        <w:t>říloha č. 2 Smlouvy</w:t>
      </w:r>
      <w:r w:rsidRPr="006D4E66">
        <w:rPr>
          <w:rFonts w:asciiTheme="minorHAnsi" w:hAnsiTheme="minorHAnsi" w:cstheme="minorHAnsi"/>
          <w:szCs w:val="22"/>
        </w:rPr>
        <w:t xml:space="preserve"> (Všeobecné</w:t>
      </w:r>
      <w:r>
        <w:rPr>
          <w:rFonts w:asciiTheme="minorHAnsi" w:hAnsiTheme="minorHAnsi" w:cstheme="minorHAnsi"/>
          <w:szCs w:val="22"/>
        </w:rPr>
        <w:t xml:space="preserve"> nákupní</w:t>
      </w:r>
      <w:r w:rsidRPr="006D4E66">
        <w:rPr>
          <w:rFonts w:asciiTheme="minorHAnsi" w:hAnsiTheme="minorHAnsi" w:cstheme="minorHAnsi"/>
          <w:szCs w:val="22"/>
        </w:rPr>
        <w:t xml:space="preserve"> </w:t>
      </w:r>
      <w:r w:rsidR="00D47E5E">
        <w:rPr>
          <w:rFonts w:asciiTheme="minorHAnsi" w:hAnsiTheme="minorHAnsi" w:cstheme="minorHAnsi"/>
          <w:szCs w:val="22"/>
        </w:rPr>
        <w:t xml:space="preserve">podmínky </w:t>
      </w:r>
      <w:r w:rsidRPr="006D4E66">
        <w:rPr>
          <w:rFonts w:asciiTheme="minorHAnsi" w:hAnsiTheme="minorHAnsi" w:cstheme="minorHAnsi"/>
          <w:szCs w:val="22"/>
        </w:rPr>
        <w:t>společnost</w:t>
      </w:r>
      <w:r>
        <w:rPr>
          <w:rFonts w:asciiTheme="minorHAnsi" w:hAnsiTheme="minorHAnsi" w:cstheme="minorHAnsi"/>
          <w:szCs w:val="22"/>
        </w:rPr>
        <w:t>i</w:t>
      </w:r>
      <w:r w:rsidRPr="006D4E66">
        <w:rPr>
          <w:rFonts w:asciiTheme="minorHAnsi" w:hAnsiTheme="minorHAnsi" w:cstheme="minorHAnsi"/>
          <w:szCs w:val="22"/>
        </w:rPr>
        <w:t xml:space="preserve"> E.ON Czech – v této Smlouvě uváděno i jako VNP)</w:t>
      </w:r>
      <w:r w:rsidR="003E176F">
        <w:rPr>
          <w:rFonts w:asciiTheme="minorHAnsi" w:hAnsiTheme="minorHAnsi" w:cstheme="minorHAnsi"/>
          <w:szCs w:val="22"/>
        </w:rPr>
        <w:t xml:space="preserve"> – volně dostupné na: </w:t>
      </w:r>
      <w:hyperlink r:id="rId10" w:history="1">
        <w:r w:rsidR="00AF5234" w:rsidRPr="00DE6A19">
          <w:rPr>
            <w:rStyle w:val="Hypertextovodkaz"/>
            <w:rFonts w:asciiTheme="minorHAnsi" w:hAnsiTheme="minorHAnsi" w:cstheme="minorHAnsi"/>
            <w:szCs w:val="22"/>
          </w:rPr>
          <w:t>https://www.egd.cz/vseobecne-nakupni-podminky</w:t>
        </w:r>
      </w:hyperlink>
      <w:r w:rsidR="00AF5234">
        <w:rPr>
          <w:rFonts w:asciiTheme="minorHAnsi" w:hAnsiTheme="minorHAnsi" w:cstheme="minorHAnsi"/>
          <w:szCs w:val="22"/>
        </w:rPr>
        <w:t xml:space="preserve"> a uloženo v EZAK</w:t>
      </w:r>
      <w:r w:rsidRPr="006D4E66">
        <w:rPr>
          <w:rFonts w:asciiTheme="minorHAnsi" w:hAnsiTheme="minorHAnsi" w:cstheme="minorHAnsi"/>
          <w:szCs w:val="22"/>
        </w:rPr>
        <w:t>;</w:t>
      </w:r>
      <w:bookmarkEnd w:id="102"/>
    </w:p>
    <w:p w14:paraId="6AED4184" w14:textId="1208E112" w:rsidR="005B784C" w:rsidRPr="006D4E66" w:rsidRDefault="005B784C" w:rsidP="00331849">
      <w:pPr>
        <w:pStyle w:val="RLTextlnkuslovan"/>
        <w:numPr>
          <w:ilvl w:val="2"/>
          <w:numId w:val="83"/>
        </w:numPr>
        <w:ind w:hanging="657"/>
        <w:rPr>
          <w:rFonts w:asciiTheme="minorHAnsi" w:hAnsiTheme="minorHAnsi" w:cstheme="minorHAnsi"/>
          <w:szCs w:val="22"/>
        </w:rPr>
      </w:pPr>
      <w:bookmarkStart w:id="103" w:name="_Ref434358706"/>
      <w:bookmarkStart w:id="104" w:name="_Ref195781508"/>
      <w:r>
        <w:rPr>
          <w:bCs/>
        </w:rPr>
        <w:t>P</w:t>
      </w:r>
      <w:r w:rsidRPr="006D4E66">
        <w:rPr>
          <w:bCs/>
        </w:rPr>
        <w:t>říloha č. 3 Smlouvy (</w:t>
      </w:r>
      <w:r w:rsidRPr="006D4E66">
        <w:rPr>
          <w:rFonts w:asciiTheme="minorHAnsi" w:hAnsiTheme="minorHAnsi" w:cstheme="minorHAnsi"/>
          <w:szCs w:val="22"/>
        </w:rPr>
        <w:t xml:space="preserve">Všeobecné a technické podmínky provádění staveb VN, NN pro </w:t>
      </w:r>
      <w:r>
        <w:rPr>
          <w:rFonts w:asciiTheme="minorHAnsi" w:hAnsiTheme="minorHAnsi" w:cstheme="minorHAnsi"/>
        </w:rPr>
        <w:t xml:space="preserve">EG.D, </w:t>
      </w:r>
      <w:r w:rsidR="007D77DD">
        <w:rPr>
          <w:rFonts w:asciiTheme="minorHAnsi" w:hAnsiTheme="minorHAnsi" w:cstheme="minorHAnsi"/>
        </w:rPr>
        <w:t>s.r.o.</w:t>
      </w:r>
      <w:r>
        <w:rPr>
          <w:rFonts w:asciiTheme="minorHAnsi" w:hAnsiTheme="minorHAnsi" w:cstheme="minorHAnsi"/>
          <w:szCs w:val="22"/>
        </w:rPr>
        <w:t xml:space="preserve"> včetně vnořených dokumentů</w:t>
      </w:r>
      <w:r w:rsidRPr="006D4E66">
        <w:rPr>
          <w:rFonts w:asciiTheme="minorHAnsi" w:hAnsiTheme="minorHAnsi" w:cstheme="minorHAnsi"/>
          <w:szCs w:val="22"/>
        </w:rPr>
        <w:t>)</w:t>
      </w:r>
      <w:bookmarkEnd w:id="103"/>
      <w:r w:rsidR="00AF5234">
        <w:rPr>
          <w:rFonts w:asciiTheme="minorHAnsi" w:hAnsiTheme="minorHAnsi" w:cstheme="minorHAnsi"/>
          <w:szCs w:val="22"/>
        </w:rPr>
        <w:t xml:space="preserve"> - volně dostupné na: </w:t>
      </w:r>
      <w:hyperlink r:id="rId11" w:history="1">
        <w:r w:rsidR="00AF5234" w:rsidRPr="00DE6A19">
          <w:rPr>
            <w:rStyle w:val="Hypertextovodkaz"/>
            <w:rFonts w:asciiTheme="minorHAnsi" w:hAnsiTheme="minorHAnsi" w:cstheme="minorHAnsi"/>
            <w:szCs w:val="22"/>
          </w:rPr>
          <w:t>https://www.egd.cz/vseobecne-nakupni-podminky</w:t>
        </w:r>
      </w:hyperlink>
      <w:r w:rsidR="00AF5234">
        <w:rPr>
          <w:rFonts w:asciiTheme="minorHAnsi" w:hAnsiTheme="minorHAnsi" w:cstheme="minorHAnsi"/>
          <w:szCs w:val="22"/>
        </w:rPr>
        <w:t xml:space="preserve"> a uloženo v EZAK </w:t>
      </w:r>
      <w:r w:rsidRPr="006D4E66">
        <w:rPr>
          <w:rFonts w:asciiTheme="minorHAnsi" w:hAnsiTheme="minorHAnsi" w:cstheme="minorHAnsi"/>
          <w:szCs w:val="22"/>
        </w:rPr>
        <w:t>;</w:t>
      </w:r>
      <w:bookmarkEnd w:id="104"/>
    </w:p>
    <w:p w14:paraId="2AF763A9" w14:textId="77777777" w:rsidR="005B784C" w:rsidRPr="00B14483" w:rsidRDefault="005B784C" w:rsidP="00331849">
      <w:pPr>
        <w:pStyle w:val="RLTextlnkuslovan"/>
        <w:numPr>
          <w:ilvl w:val="2"/>
          <w:numId w:val="83"/>
        </w:numPr>
        <w:ind w:hanging="657"/>
        <w:rPr>
          <w:bCs/>
        </w:rPr>
      </w:pPr>
      <w:r w:rsidRPr="00146AA3">
        <w:rPr>
          <w:bCs/>
        </w:rPr>
        <w:t xml:space="preserve">Příloha č. 5 K: Metodika rozpočtování </w:t>
      </w:r>
      <w:r>
        <w:t>euroCALC;</w:t>
      </w:r>
    </w:p>
    <w:p w14:paraId="6FB703DD" w14:textId="77777777" w:rsidR="005B784C" w:rsidRPr="00287F8F" w:rsidRDefault="005B784C" w:rsidP="00331849">
      <w:pPr>
        <w:pStyle w:val="RLTextlnkuslovan"/>
        <w:numPr>
          <w:ilvl w:val="2"/>
          <w:numId w:val="83"/>
        </w:numPr>
        <w:ind w:hanging="657"/>
        <w:rPr>
          <w:bCs/>
        </w:rPr>
      </w:pPr>
      <w:r>
        <w:rPr>
          <w:bCs/>
        </w:rPr>
        <w:t>Příloha č. 5 L: Přílohy k Metodice rozpočtování euroCALC;</w:t>
      </w:r>
    </w:p>
    <w:p w14:paraId="5B1C1B56" w14:textId="1E48A784" w:rsidR="005B784C" w:rsidRPr="00146AA3" w:rsidRDefault="005B784C" w:rsidP="00331849">
      <w:pPr>
        <w:pStyle w:val="RLTextlnkuslovan"/>
        <w:numPr>
          <w:ilvl w:val="2"/>
          <w:numId w:val="83"/>
        </w:numPr>
        <w:ind w:hanging="657"/>
        <w:rPr>
          <w:bCs/>
        </w:rPr>
      </w:pPr>
      <w:r w:rsidRPr="00146AA3">
        <w:rPr>
          <w:bCs/>
        </w:rPr>
        <w:t xml:space="preserve">Příloha č. 5 </w:t>
      </w:r>
      <w:r>
        <w:rPr>
          <w:bCs/>
        </w:rPr>
        <w:t>M</w:t>
      </w:r>
      <w:r w:rsidRPr="00146AA3">
        <w:rPr>
          <w:bCs/>
        </w:rPr>
        <w:t xml:space="preserve">: </w:t>
      </w:r>
      <w:r w:rsidR="00CA206E">
        <w:rPr>
          <w:bCs/>
        </w:rPr>
        <w:t>Seznam nejčastěji zadávaných BO EMP2026+</w:t>
      </w:r>
      <w:r>
        <w:t>;</w:t>
      </w:r>
    </w:p>
    <w:p w14:paraId="60519B5D" w14:textId="77777777" w:rsidR="005B784C" w:rsidRDefault="005B784C" w:rsidP="00331849">
      <w:pPr>
        <w:pStyle w:val="RLTextlnkuslovan"/>
        <w:numPr>
          <w:ilvl w:val="2"/>
          <w:numId w:val="83"/>
        </w:numPr>
        <w:ind w:hanging="657"/>
        <w:rPr>
          <w:bCs/>
        </w:rPr>
      </w:pPr>
      <w:r>
        <w:rPr>
          <w:bCs/>
        </w:rPr>
        <w:t>P</w:t>
      </w:r>
      <w:r w:rsidRPr="00EA5C94">
        <w:rPr>
          <w:bCs/>
        </w:rPr>
        <w:t>říloha č. 11 C</w:t>
      </w:r>
      <w:r>
        <w:rPr>
          <w:bCs/>
        </w:rPr>
        <w:t>:</w:t>
      </w:r>
      <w:r w:rsidRPr="00EA5C94">
        <w:rPr>
          <w:bCs/>
        </w:rPr>
        <w:t xml:space="preserve"> Smlouvy (</w:t>
      </w:r>
      <w:r>
        <w:rPr>
          <w:bCs/>
        </w:rPr>
        <w:t>RS-019</w:t>
      </w:r>
      <w:r w:rsidRPr="00EA5C94">
        <w:rPr>
          <w:bCs/>
        </w:rPr>
        <w:t xml:space="preserve"> Dokumentace k zajištění BOZP</w:t>
      </w:r>
      <w:r>
        <w:rPr>
          <w:bCs/>
        </w:rPr>
        <w:t xml:space="preserve"> včetně vnořených dokumentů</w:t>
      </w:r>
      <w:r w:rsidRPr="00EA5C94">
        <w:rPr>
          <w:bCs/>
        </w:rPr>
        <w:t>);</w:t>
      </w:r>
      <w:r w:rsidRPr="00BE0842">
        <w:rPr>
          <w:bCs/>
        </w:rPr>
        <w:t xml:space="preserve"> </w:t>
      </w:r>
    </w:p>
    <w:p w14:paraId="770E6C0E" w14:textId="77777777" w:rsidR="005B784C" w:rsidRPr="00EA5C94" w:rsidRDefault="005B784C" w:rsidP="00331849">
      <w:pPr>
        <w:pStyle w:val="RLTextlnkuslovan"/>
        <w:numPr>
          <w:ilvl w:val="2"/>
          <w:numId w:val="83"/>
        </w:numPr>
        <w:ind w:hanging="657"/>
        <w:rPr>
          <w:bCs/>
        </w:rPr>
      </w:pPr>
      <w:r>
        <w:rPr>
          <w:bCs/>
        </w:rPr>
        <w:t>P</w:t>
      </w:r>
      <w:r w:rsidRPr="00EA5C94">
        <w:rPr>
          <w:bCs/>
        </w:rPr>
        <w:t>říloha č. 11 E</w:t>
      </w:r>
      <w:r>
        <w:rPr>
          <w:bCs/>
        </w:rPr>
        <w:t>:</w:t>
      </w:r>
      <w:r w:rsidRPr="00EA5C94">
        <w:rPr>
          <w:bCs/>
        </w:rPr>
        <w:t xml:space="preserve"> (</w:t>
      </w:r>
      <w:r>
        <w:rPr>
          <w:bCs/>
        </w:rPr>
        <w:t>ECD-PP-216</w:t>
      </w:r>
      <w:r w:rsidRPr="00EA5C94">
        <w:rPr>
          <w:bCs/>
        </w:rPr>
        <w:t xml:space="preserve"> Koordinátor BOZP ve výstavbě a plány BOZP);</w:t>
      </w:r>
    </w:p>
    <w:p w14:paraId="7F54495F" w14:textId="77777777" w:rsidR="005B784C" w:rsidRDefault="005B784C" w:rsidP="00331849">
      <w:pPr>
        <w:pStyle w:val="RLTextlnkuslovan"/>
        <w:numPr>
          <w:ilvl w:val="2"/>
          <w:numId w:val="83"/>
        </w:numPr>
        <w:ind w:hanging="657"/>
        <w:rPr>
          <w:bCs/>
        </w:rPr>
      </w:pPr>
      <w:r w:rsidRPr="00EA5C94">
        <w:rPr>
          <w:bCs/>
        </w:rPr>
        <w:t xml:space="preserve"> Příloha č. 11 F: Závažná porušení BOZP definovaná Objednatelem</w:t>
      </w:r>
      <w:r>
        <w:rPr>
          <w:bCs/>
        </w:rPr>
        <w:t>;</w:t>
      </w:r>
    </w:p>
    <w:p w14:paraId="5F8FBE1E" w14:textId="77777777" w:rsidR="005B784C" w:rsidRPr="00EA5C94" w:rsidRDefault="005B784C" w:rsidP="00331849">
      <w:pPr>
        <w:pStyle w:val="RLTextlnkuslovan"/>
        <w:numPr>
          <w:ilvl w:val="2"/>
          <w:numId w:val="83"/>
        </w:numPr>
        <w:ind w:hanging="657"/>
        <w:rPr>
          <w:bCs/>
        </w:rPr>
      </w:pPr>
      <w:r>
        <w:rPr>
          <w:bCs/>
        </w:rPr>
        <w:t xml:space="preserve"> P</w:t>
      </w:r>
      <w:r w:rsidRPr="00EA5C94">
        <w:rPr>
          <w:bCs/>
        </w:rPr>
        <w:t>říloha č. 11 G</w:t>
      </w:r>
      <w:r>
        <w:rPr>
          <w:bCs/>
        </w:rPr>
        <w:t>:</w:t>
      </w:r>
      <w:r w:rsidRPr="00EA5C94">
        <w:rPr>
          <w:bCs/>
        </w:rPr>
        <w:t xml:space="preserve"> Smlouvy (PNE 330000-6 Obsluha a práce na elektrických zařízeních pro výrobu, přenos a distribuci elektrické energie);</w:t>
      </w:r>
    </w:p>
    <w:p w14:paraId="287D6170" w14:textId="77777777" w:rsidR="005B784C" w:rsidRPr="00EA5C94" w:rsidRDefault="005B784C" w:rsidP="00331849">
      <w:pPr>
        <w:pStyle w:val="RLTextlnkuslovan"/>
        <w:numPr>
          <w:ilvl w:val="2"/>
          <w:numId w:val="83"/>
        </w:numPr>
        <w:ind w:hanging="657"/>
        <w:rPr>
          <w:bCs/>
        </w:rPr>
      </w:pPr>
      <w:r w:rsidRPr="00EA5C94">
        <w:rPr>
          <w:bCs/>
        </w:rPr>
        <w:t xml:space="preserve"> Příloha č. 14: EC</w:t>
      </w:r>
      <w:r>
        <w:rPr>
          <w:bCs/>
        </w:rPr>
        <w:t>D</w:t>
      </w:r>
      <w:r w:rsidRPr="00EA5C94">
        <w:rPr>
          <w:bCs/>
        </w:rPr>
        <w:t>-PP-</w:t>
      </w:r>
      <w:r>
        <w:rPr>
          <w:bCs/>
        </w:rPr>
        <w:t>342</w:t>
      </w:r>
      <w:r w:rsidRPr="00EA5C94">
        <w:rPr>
          <w:bCs/>
        </w:rPr>
        <w:t>(Kontrola elektrického zařízení před uvedením do provozu)</w:t>
      </w:r>
      <w:r>
        <w:rPr>
          <w:bCs/>
        </w:rPr>
        <w:t>;</w:t>
      </w:r>
    </w:p>
    <w:p w14:paraId="6D0FC5AD" w14:textId="5A2E1826" w:rsidR="005B784C" w:rsidRPr="00C27EE3" w:rsidRDefault="005B784C" w:rsidP="00331849">
      <w:pPr>
        <w:pStyle w:val="RLTextlnkuslovan"/>
        <w:numPr>
          <w:ilvl w:val="2"/>
          <w:numId w:val="83"/>
        </w:numPr>
        <w:ind w:hanging="657"/>
        <w:rPr>
          <w:bCs/>
        </w:rPr>
      </w:pPr>
      <w:r w:rsidRPr="00EA5C94">
        <w:rPr>
          <w:bCs/>
        </w:rPr>
        <w:t xml:space="preserve"> Příloha č. 15 A: Příloha EC</w:t>
      </w:r>
      <w:r>
        <w:rPr>
          <w:bCs/>
        </w:rPr>
        <w:t>D</w:t>
      </w:r>
      <w:r w:rsidRPr="00EA5C94">
        <w:rPr>
          <w:bCs/>
        </w:rPr>
        <w:t>-PP-</w:t>
      </w:r>
      <w:r>
        <w:rPr>
          <w:bCs/>
        </w:rPr>
        <w:t>357</w:t>
      </w:r>
      <w:r w:rsidRPr="00EA5C94">
        <w:rPr>
          <w:bCs/>
        </w:rPr>
        <w:t xml:space="preserve"> (Realizace činností OPEX na distribuční síti VN, NN)</w:t>
      </w:r>
      <w:r>
        <w:rPr>
          <w:bCs/>
        </w:rPr>
        <w:t>;</w:t>
      </w:r>
    </w:p>
    <w:p w14:paraId="111F5C56" w14:textId="719A8985" w:rsidR="005B784C" w:rsidRPr="00C27EE3" w:rsidRDefault="005B784C" w:rsidP="00331849">
      <w:pPr>
        <w:pStyle w:val="RLTextlnkuslovan"/>
        <w:numPr>
          <w:ilvl w:val="2"/>
          <w:numId w:val="83"/>
        </w:numPr>
        <w:ind w:hanging="657"/>
        <w:rPr>
          <w:bCs/>
        </w:rPr>
      </w:pPr>
      <w:r w:rsidRPr="00EA5C94">
        <w:rPr>
          <w:bCs/>
        </w:rPr>
        <w:t xml:space="preserve"> </w:t>
      </w:r>
      <w:r w:rsidR="0039074D" w:rsidRPr="0039074D">
        <w:rPr>
          <w:bCs/>
        </w:rPr>
        <w:t>P</w:t>
      </w:r>
      <w:r w:rsidR="00C74308">
        <w:rPr>
          <w:bCs/>
        </w:rPr>
        <w:t>ří</w:t>
      </w:r>
      <w:r w:rsidR="0039074D" w:rsidRPr="0039074D">
        <w:rPr>
          <w:bCs/>
        </w:rPr>
        <w:t>loha</w:t>
      </w:r>
      <w:r w:rsidR="00C74308">
        <w:rPr>
          <w:bCs/>
        </w:rPr>
        <w:t xml:space="preserve"> č. </w:t>
      </w:r>
      <w:r w:rsidR="0039074D" w:rsidRPr="0039074D">
        <w:rPr>
          <w:bCs/>
        </w:rPr>
        <w:t>16</w:t>
      </w:r>
      <w:r w:rsidR="00C74308">
        <w:rPr>
          <w:bCs/>
        </w:rPr>
        <w:t xml:space="preserve"> </w:t>
      </w:r>
      <w:r w:rsidR="0039074D" w:rsidRPr="0039074D">
        <w:rPr>
          <w:bCs/>
        </w:rPr>
        <w:t>Čestné prohlášení o seznámení se s VNP a BOZP</w:t>
      </w:r>
      <w:r w:rsidR="00C74308">
        <w:rPr>
          <w:bCs/>
        </w:rPr>
        <w:t xml:space="preserve"> </w:t>
      </w:r>
      <w:r w:rsidR="0039074D" w:rsidRPr="0039074D">
        <w:rPr>
          <w:bCs/>
        </w:rPr>
        <w:t>2024</w:t>
      </w:r>
      <w:r>
        <w:rPr>
          <w:bCs/>
        </w:rPr>
        <w:t>;</w:t>
      </w:r>
    </w:p>
    <w:p w14:paraId="7B2604AA" w14:textId="77777777" w:rsidR="005B784C" w:rsidRPr="00EA5C94" w:rsidRDefault="005B784C" w:rsidP="00331849">
      <w:pPr>
        <w:pStyle w:val="RLTextlnkuslovan"/>
        <w:numPr>
          <w:ilvl w:val="2"/>
          <w:numId w:val="83"/>
        </w:numPr>
        <w:ind w:hanging="657"/>
        <w:rPr>
          <w:bCs/>
        </w:rPr>
      </w:pPr>
      <w:r>
        <w:rPr>
          <w:bCs/>
        </w:rPr>
        <w:t xml:space="preserve"> </w:t>
      </w:r>
      <w:r w:rsidRPr="00EA5C94">
        <w:rPr>
          <w:bCs/>
        </w:rPr>
        <w:t xml:space="preserve">Příloha č. 19: Pravidla pro tvorbu geodetické části dokumentace energetického zařízení pro </w:t>
      </w:r>
      <w:r>
        <w:rPr>
          <w:bCs/>
        </w:rPr>
        <w:t>elektro a zemní plyn (včetně příloh) – PEGD21+;</w:t>
      </w:r>
    </w:p>
    <w:p w14:paraId="7C8DDB26" w14:textId="509AB936" w:rsidR="005B784C" w:rsidRPr="00EA5C94" w:rsidRDefault="005B784C" w:rsidP="00331849">
      <w:pPr>
        <w:pStyle w:val="RLTextlnkuslovan"/>
        <w:numPr>
          <w:ilvl w:val="2"/>
          <w:numId w:val="83"/>
        </w:numPr>
        <w:ind w:hanging="657"/>
        <w:rPr>
          <w:bCs/>
        </w:rPr>
      </w:pPr>
      <w:r w:rsidRPr="00EA5C94">
        <w:rPr>
          <w:bCs/>
        </w:rPr>
        <w:t xml:space="preserve"> </w:t>
      </w:r>
      <w:r w:rsidR="00C41808" w:rsidRPr="00C41808">
        <w:rPr>
          <w:bCs/>
        </w:rPr>
        <w:t>P</w:t>
      </w:r>
      <w:r w:rsidR="00C74308">
        <w:rPr>
          <w:bCs/>
        </w:rPr>
        <w:t>ří</w:t>
      </w:r>
      <w:r w:rsidR="00C41808" w:rsidRPr="00C41808">
        <w:rPr>
          <w:bCs/>
        </w:rPr>
        <w:t>loha</w:t>
      </w:r>
      <w:r w:rsidR="00C74308">
        <w:rPr>
          <w:bCs/>
        </w:rPr>
        <w:t xml:space="preserve"> č. </w:t>
      </w:r>
      <w:r w:rsidR="00C41808" w:rsidRPr="00C41808">
        <w:rPr>
          <w:bCs/>
        </w:rPr>
        <w:t>20</w:t>
      </w:r>
      <w:r w:rsidR="00C74308">
        <w:rPr>
          <w:bCs/>
        </w:rPr>
        <w:t xml:space="preserve"> </w:t>
      </w:r>
      <w:r w:rsidR="00C41808" w:rsidRPr="00C41808">
        <w:rPr>
          <w:bCs/>
        </w:rPr>
        <w:t>A</w:t>
      </w:r>
      <w:r w:rsidR="00C74308">
        <w:rPr>
          <w:bCs/>
        </w:rPr>
        <w:t xml:space="preserve"> </w:t>
      </w:r>
      <w:r w:rsidR="00C41808" w:rsidRPr="00C41808">
        <w:rPr>
          <w:bCs/>
        </w:rPr>
        <w:t>ECD-PP-356-MPBP</w:t>
      </w:r>
      <w:r w:rsidR="00C74308">
        <w:rPr>
          <w:bCs/>
        </w:rPr>
        <w:t xml:space="preserve"> </w:t>
      </w:r>
      <w:r w:rsidR="00F44207">
        <w:rPr>
          <w:bCs/>
        </w:rPr>
        <w:t>přechodové odběry</w:t>
      </w:r>
      <w:r w:rsidR="00C74308">
        <w:rPr>
          <w:bCs/>
        </w:rPr>
        <w:t xml:space="preserve"> </w:t>
      </w:r>
      <w:r w:rsidRPr="00EA5C94">
        <w:rPr>
          <w:bCs/>
        </w:rPr>
        <w:t>(Místní pracovní a bezpečnostní předpis pro realizaci přechodných odběrů el.</w:t>
      </w:r>
      <w:r>
        <w:rPr>
          <w:bCs/>
        </w:rPr>
        <w:t xml:space="preserve"> </w:t>
      </w:r>
      <w:r w:rsidRPr="00EA5C94">
        <w:rPr>
          <w:bCs/>
        </w:rPr>
        <w:t>energie zhotovitelů při provádění oprav, údržby a výstavby zařízení DS)</w:t>
      </w:r>
      <w:r>
        <w:rPr>
          <w:bCs/>
        </w:rPr>
        <w:t>;</w:t>
      </w:r>
    </w:p>
    <w:p w14:paraId="691D487F" w14:textId="77777777" w:rsidR="005B784C" w:rsidRPr="00EA5C94" w:rsidRDefault="005B784C" w:rsidP="00331849">
      <w:pPr>
        <w:pStyle w:val="RLTextlnkuslovan"/>
        <w:numPr>
          <w:ilvl w:val="2"/>
          <w:numId w:val="83"/>
        </w:numPr>
        <w:ind w:hanging="657"/>
        <w:rPr>
          <w:bCs/>
        </w:rPr>
      </w:pPr>
      <w:r>
        <w:rPr>
          <w:bCs/>
        </w:rPr>
        <w:t xml:space="preserve"> Příloha č. 20 B: ECD-PP-327</w:t>
      </w:r>
      <w:r w:rsidRPr="00EA5C94">
        <w:rPr>
          <w:bCs/>
        </w:rPr>
        <w:t xml:space="preserve"> (Postup při žádosti o odplombování a opětné zaplombování)</w:t>
      </w:r>
      <w:r>
        <w:rPr>
          <w:bCs/>
        </w:rPr>
        <w:t>;</w:t>
      </w:r>
    </w:p>
    <w:p w14:paraId="23732E8B" w14:textId="77777777" w:rsidR="005B784C" w:rsidRPr="00EA5C94" w:rsidRDefault="005B784C" w:rsidP="00331849">
      <w:pPr>
        <w:pStyle w:val="RLTextlnkuslovan"/>
        <w:numPr>
          <w:ilvl w:val="2"/>
          <w:numId w:val="83"/>
        </w:numPr>
        <w:ind w:hanging="657"/>
        <w:rPr>
          <w:bCs/>
        </w:rPr>
      </w:pPr>
      <w:r w:rsidRPr="00EA5C94">
        <w:rPr>
          <w:bCs/>
        </w:rPr>
        <w:t xml:space="preserve"> Příloha č. 20 C: </w:t>
      </w:r>
      <w:r>
        <w:rPr>
          <w:bCs/>
        </w:rPr>
        <w:t>ECD</w:t>
      </w:r>
      <w:r w:rsidRPr="00EA5C94">
        <w:rPr>
          <w:bCs/>
        </w:rPr>
        <w:t>-PP-</w:t>
      </w:r>
      <w:r>
        <w:rPr>
          <w:bCs/>
        </w:rPr>
        <w:t>280</w:t>
      </w:r>
      <w:r w:rsidRPr="00EA5C94">
        <w:rPr>
          <w:bCs/>
        </w:rPr>
        <w:t xml:space="preserve"> (Místní pracovní a bezpečnostní předpis pro výměnu pojistkových vložek u zařízení nízkého napětí)</w:t>
      </w:r>
      <w:r>
        <w:rPr>
          <w:bCs/>
        </w:rPr>
        <w:t>;</w:t>
      </w:r>
    </w:p>
    <w:p w14:paraId="14CD4E62" w14:textId="77777777" w:rsidR="005B784C" w:rsidRPr="0007217A" w:rsidRDefault="005B784C" w:rsidP="00331849">
      <w:pPr>
        <w:pStyle w:val="RLTextlnkuslovan"/>
        <w:numPr>
          <w:ilvl w:val="2"/>
          <w:numId w:val="83"/>
        </w:numPr>
        <w:ind w:hanging="657"/>
        <w:rPr>
          <w:bCs/>
        </w:rPr>
      </w:pPr>
      <w:r>
        <w:rPr>
          <w:bCs/>
        </w:rPr>
        <w:t xml:space="preserve"> </w:t>
      </w:r>
      <w:r w:rsidRPr="00FD398C">
        <w:rPr>
          <w:bCs/>
        </w:rPr>
        <w:t>Příloha č. 21: PP – ECD-PP-272 (Vybrané práce pod napětím na zařízení NN)</w:t>
      </w:r>
      <w:r>
        <w:rPr>
          <w:bCs/>
        </w:rPr>
        <w:t>;</w:t>
      </w:r>
    </w:p>
    <w:p w14:paraId="2344CECF" w14:textId="77777777" w:rsidR="005B784C" w:rsidRPr="00BE0842" w:rsidRDefault="005B784C" w:rsidP="00331849">
      <w:pPr>
        <w:pStyle w:val="RLTextlnkuslovan"/>
        <w:numPr>
          <w:ilvl w:val="2"/>
          <w:numId w:val="83"/>
        </w:numPr>
        <w:ind w:hanging="657"/>
        <w:rPr>
          <w:bCs/>
        </w:rPr>
      </w:pPr>
      <w:r>
        <w:rPr>
          <w:bCs/>
        </w:rPr>
        <w:t xml:space="preserve"> </w:t>
      </w:r>
      <w:r w:rsidRPr="00EA5C94">
        <w:rPr>
          <w:bCs/>
        </w:rPr>
        <w:t xml:space="preserve">Příloha č. 24: Podmínky </w:t>
      </w:r>
      <w:r>
        <w:rPr>
          <w:bCs/>
        </w:rPr>
        <w:t xml:space="preserve">pro </w:t>
      </w:r>
      <w:r w:rsidRPr="00EA5C94">
        <w:rPr>
          <w:bCs/>
        </w:rPr>
        <w:t xml:space="preserve">vedení skladu externím </w:t>
      </w:r>
      <w:r w:rsidRPr="00D81BDC">
        <w:t>provozovatelem</w:t>
      </w:r>
      <w:r>
        <w:t xml:space="preserve">; </w:t>
      </w:r>
    </w:p>
    <w:p w14:paraId="21BEA06F" w14:textId="28912B9F" w:rsidR="005B784C" w:rsidRPr="0094252D" w:rsidRDefault="005B784C" w:rsidP="00331849">
      <w:pPr>
        <w:pStyle w:val="RLTextlnkuslovan"/>
        <w:numPr>
          <w:ilvl w:val="2"/>
          <w:numId w:val="83"/>
        </w:numPr>
        <w:ind w:hanging="657"/>
        <w:rPr>
          <w:rFonts w:asciiTheme="minorHAnsi" w:hAnsiTheme="minorHAnsi" w:cstheme="minorHAnsi"/>
          <w:szCs w:val="22"/>
        </w:rPr>
      </w:pPr>
      <w:r>
        <w:rPr>
          <w:bCs/>
        </w:rPr>
        <w:t xml:space="preserve"> </w:t>
      </w:r>
      <w:bookmarkStart w:id="105" w:name="_Ref195781523"/>
      <w:r>
        <w:rPr>
          <w:bCs/>
        </w:rPr>
        <w:t>P</w:t>
      </w:r>
      <w:r w:rsidRPr="006D4E66">
        <w:rPr>
          <w:bCs/>
        </w:rPr>
        <w:t>říloha č. 25</w:t>
      </w:r>
      <w:r>
        <w:rPr>
          <w:bCs/>
        </w:rPr>
        <w:t>:</w:t>
      </w:r>
      <w:r w:rsidRPr="006D4E66">
        <w:rPr>
          <w:bCs/>
        </w:rPr>
        <w:t xml:space="preserve"> Smlouvy</w:t>
      </w:r>
      <w:r w:rsidRPr="006D4E66">
        <w:rPr>
          <w:rFonts w:asciiTheme="minorHAnsi" w:hAnsiTheme="minorHAnsi" w:cstheme="minorHAnsi"/>
          <w:szCs w:val="22"/>
        </w:rPr>
        <w:t xml:space="preserve"> (ECZR-</w:t>
      </w:r>
      <w:r w:rsidRPr="00EA5C94">
        <w:rPr>
          <w:rFonts w:asciiTheme="minorHAnsi" w:hAnsiTheme="minorHAnsi" w:cstheme="minorHAnsi"/>
          <w:szCs w:val="22"/>
        </w:rPr>
        <w:t>PP-DS-134 Zásady pro nakládání s demontovanými materiály a odpady při stavbách E.ON zajišťovaných dodavatelsky)</w:t>
      </w:r>
      <w:r w:rsidR="004E07F6">
        <w:rPr>
          <w:rFonts w:asciiTheme="minorHAnsi" w:hAnsiTheme="minorHAnsi" w:cstheme="minorHAnsi"/>
          <w:szCs w:val="22"/>
        </w:rPr>
        <w:t xml:space="preserve"> – volně dostupné na: </w:t>
      </w:r>
      <w:hyperlink r:id="rId12" w:history="1">
        <w:r w:rsidR="004E07F6" w:rsidRPr="00DE6A19">
          <w:rPr>
            <w:rStyle w:val="Hypertextovodkaz"/>
            <w:rFonts w:asciiTheme="minorHAnsi" w:hAnsiTheme="minorHAnsi" w:cstheme="minorHAnsi"/>
            <w:szCs w:val="22"/>
          </w:rPr>
          <w:t>https://www.egd.cz/vseobecne-nakupni-podminky</w:t>
        </w:r>
      </w:hyperlink>
      <w:r w:rsidR="004E07F6">
        <w:rPr>
          <w:rFonts w:asciiTheme="minorHAnsi" w:hAnsiTheme="minorHAnsi" w:cstheme="minorHAnsi"/>
          <w:szCs w:val="22"/>
        </w:rPr>
        <w:t xml:space="preserve"> a uloženo v EZAK</w:t>
      </w:r>
      <w:r>
        <w:rPr>
          <w:rFonts w:asciiTheme="minorHAnsi" w:hAnsiTheme="minorHAnsi" w:cstheme="minorHAnsi"/>
          <w:szCs w:val="22"/>
        </w:rPr>
        <w:t>;</w:t>
      </w:r>
      <w:bookmarkEnd w:id="105"/>
    </w:p>
    <w:p w14:paraId="291D95DF" w14:textId="77777777" w:rsidR="005B784C" w:rsidRPr="00C5138D" w:rsidRDefault="005B784C" w:rsidP="00331849">
      <w:pPr>
        <w:pStyle w:val="RLTextlnkuslovan"/>
        <w:numPr>
          <w:ilvl w:val="2"/>
          <w:numId w:val="83"/>
        </w:numPr>
        <w:ind w:hanging="657"/>
        <w:rPr>
          <w:color w:val="0D0D0D" w:themeColor="text1" w:themeTint="F2"/>
        </w:rPr>
      </w:pPr>
      <w:r w:rsidRPr="00EA5C94">
        <w:rPr>
          <w:bCs/>
        </w:rPr>
        <w:lastRenderedPageBreak/>
        <w:t xml:space="preserve"> Příloha č. 26 B: Hodnocení Zhotovitele na základě počtu uskutečněných odstávek – </w:t>
      </w:r>
      <w:r w:rsidRPr="00C5138D">
        <w:rPr>
          <w:color w:val="0D0D0D" w:themeColor="text1" w:themeTint="F2"/>
        </w:rPr>
        <w:t>vypínacích dnů;</w:t>
      </w:r>
    </w:p>
    <w:p w14:paraId="6F0B53CA" w14:textId="5307A187" w:rsidR="005B784C" w:rsidRPr="00C5138D" w:rsidRDefault="005B784C" w:rsidP="00331849">
      <w:pPr>
        <w:pStyle w:val="RLTextlnkuslovan"/>
        <w:numPr>
          <w:ilvl w:val="2"/>
          <w:numId w:val="83"/>
        </w:numPr>
        <w:ind w:hanging="657"/>
        <w:rPr>
          <w:color w:val="0D0D0D" w:themeColor="text1" w:themeTint="F2"/>
        </w:rPr>
      </w:pPr>
      <w:r w:rsidRPr="00C5138D">
        <w:rPr>
          <w:color w:val="0D0D0D" w:themeColor="text1" w:themeTint="F2"/>
        </w:rPr>
        <w:t xml:space="preserve"> Příloha č. </w:t>
      </w:r>
      <w:r w:rsidR="00C74308" w:rsidRPr="00C5138D">
        <w:rPr>
          <w:color w:val="0D0D0D" w:themeColor="text1" w:themeTint="F2"/>
        </w:rPr>
        <w:t xml:space="preserve">28: </w:t>
      </w:r>
      <w:r w:rsidR="00C74308">
        <w:rPr>
          <w:bCs/>
          <w:color w:val="0D0D0D" w:themeColor="text1" w:themeTint="F2"/>
        </w:rPr>
        <w:t>technické</w:t>
      </w:r>
      <w:r w:rsidR="00350B54" w:rsidRPr="00534CC4">
        <w:rPr>
          <w:bCs/>
          <w:color w:val="0D0D0D" w:themeColor="text1" w:themeTint="F2"/>
        </w:rPr>
        <w:t xml:space="preserve"> </w:t>
      </w:r>
      <w:r w:rsidR="00911040" w:rsidRPr="00534CC4">
        <w:rPr>
          <w:bCs/>
          <w:color w:val="0D0D0D" w:themeColor="text1" w:themeTint="F2"/>
        </w:rPr>
        <w:t>podm</w:t>
      </w:r>
      <w:r w:rsidR="00350B54" w:rsidRPr="00534CC4">
        <w:rPr>
          <w:bCs/>
          <w:color w:val="0D0D0D" w:themeColor="text1" w:themeTint="F2"/>
        </w:rPr>
        <w:t>í</w:t>
      </w:r>
      <w:r w:rsidR="00911040" w:rsidRPr="00534CC4">
        <w:rPr>
          <w:bCs/>
          <w:color w:val="0D0D0D" w:themeColor="text1" w:themeTint="F2"/>
        </w:rPr>
        <w:t>nky</w:t>
      </w:r>
      <w:r w:rsidR="00350B54" w:rsidRPr="00534CC4">
        <w:rPr>
          <w:bCs/>
          <w:color w:val="0D0D0D" w:themeColor="text1" w:themeTint="F2"/>
        </w:rPr>
        <w:t xml:space="preserve"> </w:t>
      </w:r>
      <w:proofErr w:type="spellStart"/>
      <w:r w:rsidR="00911040" w:rsidRPr="00534CC4">
        <w:rPr>
          <w:bCs/>
          <w:color w:val="0D0D0D" w:themeColor="text1" w:themeTint="F2"/>
        </w:rPr>
        <w:t>pd</w:t>
      </w:r>
      <w:proofErr w:type="spellEnd"/>
      <w:r w:rsidR="00350B54" w:rsidRPr="00534CC4">
        <w:rPr>
          <w:bCs/>
          <w:color w:val="0D0D0D" w:themeColor="text1" w:themeTint="F2"/>
        </w:rPr>
        <w:t xml:space="preserve"> </w:t>
      </w:r>
      <w:proofErr w:type="spellStart"/>
      <w:r w:rsidR="00911040" w:rsidRPr="00534CC4">
        <w:rPr>
          <w:bCs/>
          <w:color w:val="0D0D0D" w:themeColor="text1" w:themeTint="F2"/>
        </w:rPr>
        <w:t>vn</w:t>
      </w:r>
      <w:proofErr w:type="spellEnd"/>
      <w:r w:rsidR="00350B54" w:rsidRPr="00534CC4">
        <w:rPr>
          <w:bCs/>
          <w:color w:val="0D0D0D" w:themeColor="text1" w:themeTint="F2"/>
        </w:rPr>
        <w:t xml:space="preserve"> </w:t>
      </w:r>
      <w:proofErr w:type="spellStart"/>
      <w:proofErr w:type="gramStart"/>
      <w:r w:rsidR="00911040" w:rsidRPr="00534CC4">
        <w:rPr>
          <w:bCs/>
          <w:color w:val="0D0D0D" w:themeColor="text1" w:themeTint="F2"/>
        </w:rPr>
        <w:t>nn</w:t>
      </w:r>
      <w:proofErr w:type="spellEnd"/>
      <w:r w:rsidR="00C74308">
        <w:rPr>
          <w:bCs/>
          <w:color w:val="0D0D0D" w:themeColor="text1" w:themeTint="F2"/>
        </w:rPr>
        <w:t xml:space="preserve"> -</w:t>
      </w:r>
      <w:r w:rsidR="00C74308" w:rsidRPr="00534CC4">
        <w:rPr>
          <w:bCs/>
          <w:color w:val="0D0D0D" w:themeColor="text1" w:themeTint="F2"/>
        </w:rPr>
        <w:t xml:space="preserve"> technické</w:t>
      </w:r>
      <w:proofErr w:type="gramEnd"/>
      <w:r w:rsidRPr="00C5138D">
        <w:rPr>
          <w:color w:val="0D0D0D" w:themeColor="text1" w:themeTint="F2"/>
        </w:rPr>
        <w:t>-PP-SDS-008 (</w:t>
      </w:r>
      <w:r w:rsidR="004C3DB1" w:rsidRPr="00534CC4">
        <w:rPr>
          <w:bCs/>
          <w:color w:val="0D0D0D" w:themeColor="text1" w:themeTint="F2"/>
        </w:rPr>
        <w:t>soubor 25 Příloh</w:t>
      </w:r>
      <w:r w:rsidR="00FB2555" w:rsidRPr="00534CC4">
        <w:rPr>
          <w:bCs/>
          <w:color w:val="0D0D0D" w:themeColor="text1" w:themeTint="F2"/>
        </w:rPr>
        <w:t>)</w:t>
      </w:r>
      <w:r w:rsidR="004C3DB1" w:rsidRPr="00534CC4">
        <w:rPr>
          <w:bCs/>
          <w:color w:val="0D0D0D" w:themeColor="text1" w:themeTint="F2"/>
        </w:rPr>
        <w:t xml:space="preserve"> - </w:t>
      </w:r>
      <w:bookmarkStart w:id="106" w:name="_Hlk196372426"/>
      <w:r w:rsidRPr="00C5138D">
        <w:rPr>
          <w:color w:val="0D0D0D" w:themeColor="text1" w:themeTint="F2"/>
        </w:rPr>
        <w:t>Technické podmínky pro zpracování projektové dokumentace liniových staveb a transformoven distribuční soustavy NN a VN</w:t>
      </w:r>
      <w:bookmarkEnd w:id="106"/>
      <w:r w:rsidRPr="00C5138D">
        <w:rPr>
          <w:color w:val="0D0D0D" w:themeColor="text1" w:themeTint="F2"/>
        </w:rPr>
        <w:t>);</w:t>
      </w:r>
    </w:p>
    <w:p w14:paraId="209A6D09" w14:textId="19538E8D" w:rsidR="005B784C" w:rsidRPr="00EA5C94" w:rsidRDefault="005B784C" w:rsidP="00331849">
      <w:pPr>
        <w:pStyle w:val="RLTextlnkuslovan"/>
        <w:numPr>
          <w:ilvl w:val="2"/>
          <w:numId w:val="83"/>
        </w:numPr>
        <w:ind w:hanging="657"/>
        <w:rPr>
          <w:bCs/>
        </w:rPr>
      </w:pPr>
      <w:r>
        <w:rPr>
          <w:bCs/>
        </w:rPr>
        <w:t xml:space="preserve"> </w:t>
      </w:r>
      <w:r w:rsidRPr="00EA5C94">
        <w:rPr>
          <w:bCs/>
        </w:rPr>
        <w:t>Příloha č. 3</w:t>
      </w:r>
      <w:r w:rsidR="00911040">
        <w:rPr>
          <w:bCs/>
        </w:rPr>
        <w:t>0</w:t>
      </w:r>
      <w:r w:rsidRPr="00EA5C94">
        <w:rPr>
          <w:bCs/>
        </w:rPr>
        <w:t xml:space="preserve">: Smlouva o </w:t>
      </w:r>
      <w:r>
        <w:rPr>
          <w:bCs/>
        </w:rPr>
        <w:t xml:space="preserve">ochraně </w:t>
      </w:r>
      <w:r w:rsidRPr="00EA5C94">
        <w:rPr>
          <w:bCs/>
        </w:rPr>
        <w:t>osobních údajů</w:t>
      </w:r>
      <w:r w:rsidR="002F4F48">
        <w:rPr>
          <w:bCs/>
        </w:rPr>
        <w:t xml:space="preserve"> včetně </w:t>
      </w:r>
      <w:r w:rsidR="007D6040">
        <w:rPr>
          <w:bCs/>
        </w:rPr>
        <w:t xml:space="preserve">Přílohy č. </w:t>
      </w:r>
      <w:r w:rsidR="002F4F48" w:rsidRPr="002F4F48">
        <w:rPr>
          <w:bCs/>
        </w:rPr>
        <w:t>31</w:t>
      </w:r>
      <w:r w:rsidR="00C74308">
        <w:rPr>
          <w:bCs/>
        </w:rPr>
        <w:t xml:space="preserve"> </w:t>
      </w:r>
      <w:r w:rsidR="002F4F48" w:rsidRPr="002F4F48">
        <w:rPr>
          <w:bCs/>
        </w:rPr>
        <w:t>Technicko-organizační opatření bezpečnosti informací a ochrany osobních údajů</w:t>
      </w:r>
    </w:p>
    <w:p w14:paraId="5F55C776" w14:textId="77777777" w:rsidR="005B784C" w:rsidRDefault="005B784C" w:rsidP="00331849">
      <w:pPr>
        <w:pStyle w:val="RLTextlnkuslovan"/>
        <w:numPr>
          <w:ilvl w:val="2"/>
          <w:numId w:val="83"/>
        </w:numPr>
        <w:ind w:hanging="657"/>
        <w:rPr>
          <w:bCs/>
        </w:rPr>
      </w:pPr>
      <w:r w:rsidRPr="00EA5C94">
        <w:rPr>
          <w:bCs/>
        </w:rPr>
        <w:t xml:space="preserve"> Příloha č. 32: EC</w:t>
      </w:r>
      <w:r>
        <w:rPr>
          <w:bCs/>
        </w:rPr>
        <w:t>D</w:t>
      </w:r>
      <w:r w:rsidRPr="00EA5C94">
        <w:rPr>
          <w:bCs/>
        </w:rPr>
        <w:t>-PP-</w:t>
      </w:r>
      <w:r>
        <w:rPr>
          <w:bCs/>
        </w:rPr>
        <w:t>340</w:t>
      </w:r>
      <w:r w:rsidRPr="00EA5C94">
        <w:rPr>
          <w:bCs/>
        </w:rPr>
        <w:t xml:space="preserve"> (Podmínky pro revizní činnost na elektrickém zařízení distribučních sítí – výchozí revize)</w:t>
      </w:r>
      <w:r>
        <w:rPr>
          <w:bCs/>
        </w:rPr>
        <w:t>;</w:t>
      </w:r>
    </w:p>
    <w:p w14:paraId="78D1E7DC" w14:textId="77777777" w:rsidR="005B784C" w:rsidRPr="00EA5C94" w:rsidRDefault="005B784C" w:rsidP="00331849">
      <w:pPr>
        <w:pStyle w:val="RLTextlnkuslovan"/>
        <w:numPr>
          <w:ilvl w:val="2"/>
          <w:numId w:val="83"/>
        </w:numPr>
        <w:ind w:hanging="657"/>
        <w:rPr>
          <w:bCs/>
        </w:rPr>
      </w:pPr>
      <w:r>
        <w:rPr>
          <w:bCs/>
        </w:rPr>
        <w:t xml:space="preserve"> Příloha č. 33: ECD-PP-341 (</w:t>
      </w:r>
      <w:r w:rsidRPr="002057E0">
        <w:t>Technická kontrola a interní hodnocení stavebně montážních prací</w:t>
      </w:r>
      <w:r>
        <w:t>);</w:t>
      </w:r>
    </w:p>
    <w:p w14:paraId="156F2229" w14:textId="6689B5DA" w:rsidR="00A421DB" w:rsidRPr="00A7750A" w:rsidRDefault="005B784C" w:rsidP="00331849">
      <w:pPr>
        <w:pStyle w:val="RLTextlnkuslovan"/>
        <w:numPr>
          <w:ilvl w:val="2"/>
          <w:numId w:val="83"/>
        </w:numPr>
        <w:ind w:hanging="657"/>
        <w:rPr>
          <w:bCs/>
        </w:rPr>
      </w:pPr>
      <w:r w:rsidRPr="00EA5C94">
        <w:rPr>
          <w:bCs/>
        </w:rPr>
        <w:t xml:space="preserve"> Příloha č. 34: EC</w:t>
      </w:r>
      <w:r>
        <w:rPr>
          <w:bCs/>
        </w:rPr>
        <w:t>D</w:t>
      </w:r>
      <w:r w:rsidRPr="00EA5C94">
        <w:rPr>
          <w:bCs/>
        </w:rPr>
        <w:t>-PP-</w:t>
      </w:r>
      <w:r>
        <w:rPr>
          <w:bCs/>
        </w:rPr>
        <w:t>231</w:t>
      </w:r>
      <w:r w:rsidRPr="00EA5C94">
        <w:rPr>
          <w:bCs/>
        </w:rPr>
        <w:t xml:space="preserve"> (Metodika řešení škod způsobených při stavbách CAPEX i OPEX)</w:t>
      </w:r>
      <w:r>
        <w:rPr>
          <w:bCs/>
        </w:rPr>
        <w:t>.</w:t>
      </w:r>
    </w:p>
    <w:p w14:paraId="78E8ABA6" w14:textId="728D87DC" w:rsidR="005B784C" w:rsidRPr="00F80E1D" w:rsidRDefault="005B784C" w:rsidP="005B784C">
      <w:pPr>
        <w:pStyle w:val="RLTextlnkuslovan"/>
        <w:ind w:left="1418"/>
        <w:rPr>
          <w:bCs/>
        </w:rPr>
      </w:pPr>
      <w:r>
        <w:rPr>
          <w:bCs/>
        </w:rPr>
        <w:tab/>
      </w:r>
      <w:r w:rsidRPr="00EA5C94">
        <w:rPr>
          <w:bCs/>
        </w:rPr>
        <w:t xml:space="preserve">Tyto výše uvedené Obchodní podmínky Objednatele jsou nedílnou součástí této Smlouvy a jsou uvedeny v přílohách </w:t>
      </w:r>
      <w:r w:rsidRPr="00343C23">
        <w:rPr>
          <w:bCs/>
        </w:rPr>
        <w:t xml:space="preserve">této Smlouvy. </w:t>
      </w:r>
      <w:r w:rsidR="0035747E" w:rsidRPr="00343C23">
        <w:rPr>
          <w:bCs/>
        </w:rPr>
        <w:t xml:space="preserve">Výše uvedené přílohy jsou v elektronické podobě uloženy jako součást zadávací dokumentace v EZAK. </w:t>
      </w:r>
      <w:r w:rsidRPr="00343C23">
        <w:rPr>
          <w:bCs/>
        </w:rPr>
        <w:t xml:space="preserve">Přijetí podmínek stanovených </w:t>
      </w:r>
      <w:r w:rsidR="00665677" w:rsidRPr="00343C23">
        <w:rPr>
          <w:bCs/>
        </w:rPr>
        <w:t xml:space="preserve">v příloze č. </w:t>
      </w:r>
      <w:r w:rsidR="00E9031A" w:rsidRPr="00343C23">
        <w:rPr>
          <w:bCs/>
        </w:rPr>
        <w:t xml:space="preserve">11C </w:t>
      </w:r>
      <w:r w:rsidR="00FA5636" w:rsidRPr="00343C23">
        <w:rPr>
          <w:bCs/>
        </w:rPr>
        <w:t>této Smlouvy (RS-019 Dokumentace k zajištění BOZP včetně vnořených dokumentů)</w:t>
      </w:r>
      <w:r w:rsidR="00E47190" w:rsidRPr="00343C23">
        <w:rPr>
          <w:bCs/>
        </w:rPr>
        <w:t>, v</w:t>
      </w:r>
      <w:r w:rsidR="000F67CD" w:rsidRPr="00343C23">
        <w:rPr>
          <w:bCs/>
        </w:rPr>
        <w:t> </w:t>
      </w:r>
      <w:r w:rsidR="00E47190" w:rsidRPr="00343C23">
        <w:rPr>
          <w:bCs/>
        </w:rPr>
        <w:t>příloze</w:t>
      </w:r>
      <w:r w:rsidR="000F67CD" w:rsidRPr="00343C23">
        <w:rPr>
          <w:bCs/>
        </w:rPr>
        <w:t xml:space="preserve"> č.</w:t>
      </w:r>
      <w:r w:rsidR="00E47190" w:rsidRPr="00343C23">
        <w:rPr>
          <w:bCs/>
        </w:rPr>
        <w:t xml:space="preserve"> 11 E</w:t>
      </w:r>
      <w:r w:rsidR="000F67CD" w:rsidRPr="00343C23">
        <w:rPr>
          <w:bCs/>
        </w:rPr>
        <w:t xml:space="preserve"> </w:t>
      </w:r>
      <w:r w:rsidR="00803EEB" w:rsidRPr="00343C23">
        <w:rPr>
          <w:bCs/>
        </w:rPr>
        <w:t xml:space="preserve">této Smlouvy (ECD-PP-216 Koordinátor BOZP ve výstavbě a plány BOZP) </w:t>
      </w:r>
      <w:r w:rsidR="00E9031A" w:rsidRPr="00343C23">
        <w:rPr>
          <w:bCs/>
        </w:rPr>
        <w:t xml:space="preserve">a </w:t>
      </w:r>
      <w:r w:rsidR="00A74B8E" w:rsidRPr="00343C23">
        <w:rPr>
          <w:bCs/>
        </w:rPr>
        <w:t xml:space="preserve">v příloze č. </w:t>
      </w:r>
      <w:r w:rsidR="00F51B18" w:rsidRPr="00343C23">
        <w:rPr>
          <w:bCs/>
        </w:rPr>
        <w:t xml:space="preserve">2 </w:t>
      </w:r>
      <w:r w:rsidR="00A74B8E" w:rsidRPr="00343C23">
        <w:rPr>
          <w:bCs/>
        </w:rPr>
        <w:t xml:space="preserve">této Smlouvy </w:t>
      </w:r>
      <w:r w:rsidR="00F51B18" w:rsidRPr="00343C23">
        <w:rPr>
          <w:bCs/>
        </w:rPr>
        <w:t>(Všeobecné nákupní</w:t>
      </w:r>
      <w:r w:rsidR="007469F6" w:rsidRPr="00343C23">
        <w:rPr>
          <w:bCs/>
        </w:rPr>
        <w:t xml:space="preserve"> podmínky</w:t>
      </w:r>
      <w:r w:rsidR="00F51B18" w:rsidRPr="00343C23">
        <w:rPr>
          <w:bCs/>
        </w:rPr>
        <w:t xml:space="preserve"> společnosti E.ON</w:t>
      </w:r>
      <w:r w:rsidR="007469F6" w:rsidRPr="00343C23">
        <w:rPr>
          <w:bCs/>
        </w:rPr>
        <w:t xml:space="preserve">) </w:t>
      </w:r>
      <w:r w:rsidRPr="00343C23">
        <w:rPr>
          <w:bCs/>
        </w:rPr>
        <w:t>včetně tzv. překvapivých ustanovení ve smyslu § 1753 občanského zákoníku potvrzuje Zhotovitel podepsáním čestného prohlášení o akceptaci VNP, jehož znění je v příloze č. 16</w:t>
      </w:r>
      <w:r w:rsidRPr="00EA5C94">
        <w:rPr>
          <w:bCs/>
        </w:rPr>
        <w:t xml:space="preserve"> této Smlouvy. Toto prohlášení je Zhotovitel povinen předat Objednateli v součinnosti před podpisem této Smlouvy. Objednatel je oprávněn Obchodní podmínky Objednatele kdykoli po dobu účinnosti této Smlouvy jednostranně změnit. Objednatel však bude o takových případných změnách svých obchodních podmínek Zhotovitele informovat, a to písemným oznámením na adresu Zhotovitele nebo prostou elektronickou poštou na emailovou adresu jeho zástupců či kontaktních osob. </w:t>
      </w:r>
      <w:r w:rsidRPr="007B1931">
        <w:rPr>
          <w:bCs/>
        </w:rPr>
        <w:t>S takovouto jednostrannou změnou Obchodních podmínek Objednatele je Zhotovitel oprávněn vyslovit nesouhlas a to do 10 dnů od data doručení oznámení o změně stejným způsobem, jako mu bylo oznámení o změně doručeno, jinak se má za to, že se změnou souhlasí.</w:t>
      </w:r>
      <w:r w:rsidRPr="00D97AF2">
        <w:rPr>
          <w:rFonts w:cs="Calibri"/>
          <w:szCs w:val="22"/>
        </w:rPr>
        <w:t xml:space="preserve"> </w:t>
      </w:r>
      <w:r w:rsidRPr="00572831">
        <w:rPr>
          <w:rFonts w:cs="Calibri"/>
          <w:szCs w:val="22"/>
        </w:rPr>
        <w:t xml:space="preserve">Podpisem této </w:t>
      </w:r>
      <w:r w:rsidR="0048173B">
        <w:rPr>
          <w:rFonts w:cs="Calibri"/>
          <w:szCs w:val="22"/>
        </w:rPr>
        <w:t>S</w:t>
      </w:r>
      <w:r w:rsidRPr="00572831">
        <w:rPr>
          <w:rFonts w:cs="Calibri"/>
          <w:szCs w:val="22"/>
        </w:rPr>
        <w:t xml:space="preserve">mlouvy </w:t>
      </w:r>
      <w:r w:rsidR="0048173B">
        <w:rPr>
          <w:rFonts w:cs="Calibri"/>
          <w:szCs w:val="22"/>
        </w:rPr>
        <w:t>Z</w:t>
      </w:r>
      <w:r>
        <w:rPr>
          <w:rFonts w:cs="Calibri"/>
          <w:szCs w:val="22"/>
        </w:rPr>
        <w:t>hotovitel</w:t>
      </w:r>
      <w:r w:rsidRPr="00572831">
        <w:rPr>
          <w:rFonts w:cs="Calibri"/>
          <w:szCs w:val="22"/>
        </w:rPr>
        <w:t xml:space="preserve"> potvrzuje, že </w:t>
      </w:r>
      <w:r w:rsidR="006B3066">
        <w:rPr>
          <w:rFonts w:cs="Calibri"/>
          <w:szCs w:val="22"/>
        </w:rPr>
        <w:t xml:space="preserve">má </w:t>
      </w:r>
      <w:r w:rsidRPr="00572831">
        <w:rPr>
          <w:rFonts w:cs="Calibri"/>
          <w:szCs w:val="22"/>
        </w:rPr>
        <w:t>výše uvedené dokumenty</w:t>
      </w:r>
      <w:r w:rsidR="006B3066">
        <w:rPr>
          <w:rFonts w:cs="Calibri"/>
          <w:szCs w:val="22"/>
        </w:rPr>
        <w:t xml:space="preserve"> k dispozici</w:t>
      </w:r>
      <w:r w:rsidRPr="00572831">
        <w:rPr>
          <w:rFonts w:cs="Calibri"/>
          <w:szCs w:val="22"/>
        </w:rPr>
        <w:t xml:space="preserve">, seznámil se a souhlasí s nimi a bude se jimi řídit. </w:t>
      </w:r>
      <w:r>
        <w:rPr>
          <w:rFonts w:cs="Calibri"/>
          <w:szCs w:val="22"/>
        </w:rPr>
        <w:t>Zhotovitel</w:t>
      </w:r>
      <w:r w:rsidRPr="00572831">
        <w:rPr>
          <w:rFonts w:cs="Calibri"/>
          <w:szCs w:val="22"/>
        </w:rPr>
        <w:t xml:space="preserve"> zároveň souhlasí, že výše uvedené dokumenty může </w:t>
      </w:r>
      <w:r>
        <w:rPr>
          <w:rFonts w:cs="Calibri"/>
          <w:szCs w:val="22"/>
        </w:rPr>
        <w:t>Objednatel</w:t>
      </w:r>
      <w:r w:rsidRPr="00572831">
        <w:rPr>
          <w:rFonts w:cs="Calibri"/>
          <w:szCs w:val="22"/>
        </w:rPr>
        <w:t xml:space="preserve"> jednostranně měnit; na případnou změnu bude </w:t>
      </w:r>
      <w:r w:rsidR="001349EF">
        <w:rPr>
          <w:rFonts w:cs="Calibri"/>
          <w:szCs w:val="22"/>
        </w:rPr>
        <w:t>Z</w:t>
      </w:r>
      <w:r>
        <w:rPr>
          <w:rFonts w:cs="Calibri"/>
          <w:szCs w:val="22"/>
        </w:rPr>
        <w:t xml:space="preserve">hotovitel </w:t>
      </w:r>
      <w:r w:rsidR="001349EF" w:rsidRPr="00F80E1D">
        <w:rPr>
          <w:rFonts w:cs="Calibri"/>
          <w:szCs w:val="22"/>
        </w:rPr>
        <w:t>O</w:t>
      </w:r>
      <w:r w:rsidRPr="00F80E1D">
        <w:rPr>
          <w:rFonts w:cs="Calibri"/>
          <w:szCs w:val="22"/>
        </w:rPr>
        <w:t>bjednatelem upozorněn</w:t>
      </w:r>
      <w:r w:rsidR="00FE22E2" w:rsidRPr="00F80E1D">
        <w:rPr>
          <w:rFonts w:cs="Calibri"/>
          <w:szCs w:val="22"/>
        </w:rPr>
        <w:t>.</w:t>
      </w:r>
      <w:r w:rsidRPr="00F80E1D">
        <w:rPr>
          <w:rFonts w:cs="Calibri"/>
          <w:szCs w:val="22"/>
        </w:rPr>
        <w:t xml:space="preserve"> </w:t>
      </w:r>
      <w:r w:rsidR="00FE22E2" w:rsidRPr="00F80E1D">
        <w:rPr>
          <w:rFonts w:cs="Calibri"/>
          <w:szCs w:val="22"/>
        </w:rPr>
        <w:t>Z</w:t>
      </w:r>
      <w:r w:rsidRPr="00F80E1D">
        <w:rPr>
          <w:rFonts w:cs="Calibri"/>
          <w:szCs w:val="22"/>
        </w:rPr>
        <w:t xml:space="preserve">měněné (aktualizované) internetové dokumenty uvedené pod bodem </w:t>
      </w:r>
      <w:r w:rsidR="003A5D7D" w:rsidRPr="00C5138D">
        <w:fldChar w:fldCharType="begin"/>
      </w:r>
      <w:r w:rsidR="003A5D7D" w:rsidRPr="00C5138D">
        <w:instrText xml:space="preserve"> REF _Ref195781490 \r \h </w:instrText>
      </w:r>
      <w:r w:rsidR="00BB34B3" w:rsidRPr="00C5138D">
        <w:instrText xml:space="preserve"> \* MERGEFORMAT </w:instrText>
      </w:r>
      <w:r w:rsidR="003A5D7D" w:rsidRPr="00C5138D">
        <w:fldChar w:fldCharType="separate"/>
      </w:r>
      <w:r w:rsidR="001B211C" w:rsidRPr="00C5138D">
        <w:t>11.10.2</w:t>
      </w:r>
      <w:r w:rsidR="003A5D7D" w:rsidRPr="00C5138D">
        <w:fldChar w:fldCharType="end"/>
      </w:r>
      <w:r w:rsidR="003A5D7D" w:rsidRPr="00C5138D">
        <w:t xml:space="preserve">, </w:t>
      </w:r>
      <w:r w:rsidR="002A0349" w:rsidRPr="00C5138D">
        <w:fldChar w:fldCharType="begin"/>
      </w:r>
      <w:r w:rsidR="002A0349" w:rsidRPr="00C5138D">
        <w:instrText xml:space="preserve"> REF _Ref195781508 \r \h </w:instrText>
      </w:r>
      <w:r w:rsidR="00BB34B3" w:rsidRPr="00C5138D">
        <w:instrText xml:space="preserve"> \* MERGEFORMAT </w:instrText>
      </w:r>
      <w:r w:rsidR="002A0349" w:rsidRPr="00C5138D">
        <w:fldChar w:fldCharType="separate"/>
      </w:r>
      <w:r w:rsidR="001B211C" w:rsidRPr="00C5138D">
        <w:t>11.10.3</w:t>
      </w:r>
      <w:r w:rsidR="002A0349" w:rsidRPr="00C5138D">
        <w:fldChar w:fldCharType="end"/>
      </w:r>
      <w:r w:rsidR="002A0349" w:rsidRPr="00C5138D">
        <w:t xml:space="preserve"> a </w:t>
      </w:r>
      <w:r w:rsidR="00B24E03">
        <w:rPr>
          <w:rFonts w:cs="Calibri"/>
          <w:szCs w:val="22"/>
        </w:rPr>
        <w:fldChar w:fldCharType="begin"/>
      </w:r>
      <w:r w:rsidR="00B24E03">
        <w:rPr>
          <w:rFonts w:cs="Calibri"/>
          <w:szCs w:val="22"/>
        </w:rPr>
        <w:instrText xml:space="preserve"> REF _Ref195781523 \r \h </w:instrText>
      </w:r>
      <w:r w:rsidR="00B24E03">
        <w:rPr>
          <w:rFonts w:cs="Calibri"/>
          <w:szCs w:val="22"/>
        </w:rPr>
      </w:r>
      <w:r w:rsidR="00B24E03">
        <w:rPr>
          <w:rFonts w:cs="Calibri"/>
          <w:szCs w:val="22"/>
        </w:rPr>
        <w:fldChar w:fldCharType="separate"/>
      </w:r>
      <w:r w:rsidR="001B211C">
        <w:rPr>
          <w:rFonts w:cs="Calibri"/>
          <w:szCs w:val="22"/>
        </w:rPr>
        <w:t>11.10.20</w:t>
      </w:r>
      <w:r w:rsidR="00B24E03">
        <w:rPr>
          <w:rFonts w:cs="Calibri"/>
          <w:szCs w:val="22"/>
        </w:rPr>
        <w:fldChar w:fldCharType="end"/>
      </w:r>
      <w:r w:rsidR="002A0349" w:rsidRPr="00F80E1D" w:rsidDel="002A0349">
        <w:rPr>
          <w:rFonts w:cs="Calibri"/>
          <w:szCs w:val="22"/>
        </w:rPr>
        <w:t xml:space="preserve"> </w:t>
      </w:r>
      <w:r w:rsidR="002A0349" w:rsidRPr="00F80E1D">
        <w:rPr>
          <w:rFonts w:cs="Calibri"/>
          <w:szCs w:val="22"/>
        </w:rPr>
        <w:t>p</w:t>
      </w:r>
      <w:r w:rsidRPr="00F80E1D">
        <w:rPr>
          <w:rFonts w:cs="Calibri"/>
          <w:szCs w:val="22"/>
        </w:rPr>
        <w:t xml:space="preserve">ředchozího odstavce budou zveřejněny </w:t>
      </w:r>
      <w:r w:rsidR="00073AF4" w:rsidRPr="00C5138D">
        <w:t>rovněž</w:t>
      </w:r>
      <w:r w:rsidR="00073AF4" w:rsidRPr="00F80E1D">
        <w:rPr>
          <w:rFonts w:cs="Calibri"/>
          <w:szCs w:val="22"/>
        </w:rPr>
        <w:t xml:space="preserve"> </w:t>
      </w:r>
      <w:r w:rsidRPr="00F80E1D">
        <w:rPr>
          <w:rFonts w:cs="Calibri"/>
          <w:szCs w:val="22"/>
        </w:rPr>
        <w:t xml:space="preserve">na adrese:  </w:t>
      </w:r>
      <w:hyperlink r:id="rId13" w:history="1">
        <w:r w:rsidRPr="00F80E1D">
          <w:rPr>
            <w:rStyle w:val="Hypertextovodkaz"/>
            <w:rFonts w:eastAsiaTheme="majorEastAsia" w:cs="Calibri"/>
          </w:rPr>
          <w:t>https://www.egd.cz/vseobecne-nakupni-podminky</w:t>
        </w:r>
      </w:hyperlink>
    </w:p>
    <w:p w14:paraId="110DEC8E" w14:textId="77777777" w:rsidR="005B784C" w:rsidRDefault="005B784C" w:rsidP="005B784C">
      <w:pPr>
        <w:pStyle w:val="RLTextlnkuslovan"/>
        <w:ind w:left="1418" w:firstLine="0"/>
        <w:rPr>
          <w:bCs/>
        </w:rPr>
      </w:pPr>
      <w:r w:rsidRPr="00F80E1D">
        <w:rPr>
          <w:bCs/>
        </w:rPr>
        <w:t>Za jednostrannou změnu dokumentů Obchodních podmínek</w:t>
      </w:r>
      <w:r w:rsidRPr="004C0376">
        <w:rPr>
          <w:bCs/>
        </w:rPr>
        <w:t xml:space="preserve"> se však nepovažuje taková změna, kdy se vydavatelem interní normy stane místo společnosti zástupce Objednatele společnost samotného Objednatele.</w:t>
      </w:r>
    </w:p>
    <w:p w14:paraId="5E38B0C4" w14:textId="77777777" w:rsidR="005B784C" w:rsidRDefault="005B784C" w:rsidP="005B784C">
      <w:pPr>
        <w:pStyle w:val="RLTextlnkuslovan"/>
        <w:rPr>
          <w:bCs/>
        </w:rPr>
      </w:pPr>
      <w:r>
        <w:rPr>
          <w:bCs/>
        </w:rPr>
        <w:tab/>
      </w:r>
      <w:r w:rsidRPr="00F20163">
        <w:rPr>
          <w:bCs/>
        </w:rPr>
        <w:t xml:space="preserve">V případě vyslovení nesouhlasu </w:t>
      </w:r>
      <w:r>
        <w:rPr>
          <w:bCs/>
        </w:rPr>
        <w:t>Zhotovitelem se změnou O</w:t>
      </w:r>
      <w:r w:rsidRPr="00F20163">
        <w:rPr>
          <w:bCs/>
        </w:rPr>
        <w:t xml:space="preserve">bchodních podmínek </w:t>
      </w:r>
      <w:r>
        <w:rPr>
          <w:bCs/>
        </w:rPr>
        <w:t>Objednatele</w:t>
      </w:r>
      <w:r w:rsidRPr="00F20163">
        <w:rPr>
          <w:bCs/>
        </w:rPr>
        <w:t xml:space="preserve"> je </w:t>
      </w:r>
      <w:r>
        <w:rPr>
          <w:bCs/>
        </w:rPr>
        <w:t>Objednatel oprávněn S</w:t>
      </w:r>
      <w:r w:rsidRPr="00F20163">
        <w:rPr>
          <w:bCs/>
        </w:rPr>
        <w:t xml:space="preserve">mlouvu vypovědět, a to ve lhůtě 14 dnů od doručení nesouhlasného vyjádření </w:t>
      </w:r>
      <w:r>
        <w:rPr>
          <w:bCs/>
        </w:rPr>
        <w:t>Zhotovitele s takovou změnou</w:t>
      </w:r>
      <w:r w:rsidRPr="00F20163">
        <w:rPr>
          <w:bCs/>
        </w:rPr>
        <w:t xml:space="preserve">. Výpovědní doba činí 6 měsíců. Nevyužije-li </w:t>
      </w:r>
      <w:r>
        <w:rPr>
          <w:bCs/>
        </w:rPr>
        <w:t>Objednatel</w:t>
      </w:r>
      <w:r w:rsidRPr="00F20163">
        <w:rPr>
          <w:bCs/>
        </w:rPr>
        <w:t xml:space="preserve"> ve lhůt</w:t>
      </w:r>
      <w:r>
        <w:rPr>
          <w:bCs/>
        </w:rPr>
        <w:t>ě dle předchozí věty své právo S</w:t>
      </w:r>
      <w:r w:rsidRPr="00F20163">
        <w:rPr>
          <w:bCs/>
        </w:rPr>
        <w:t xml:space="preserve">mlouvu </w:t>
      </w:r>
      <w:r w:rsidRPr="00F20163">
        <w:rPr>
          <w:bCs/>
        </w:rPr>
        <w:lastRenderedPageBreak/>
        <w:t xml:space="preserve">vypovědět z důvodu vyslovení nesouhlasu </w:t>
      </w:r>
      <w:r>
        <w:rPr>
          <w:bCs/>
        </w:rPr>
        <w:t>Zhotovitele, trvá S</w:t>
      </w:r>
      <w:r w:rsidRPr="00F20163">
        <w:rPr>
          <w:bCs/>
        </w:rPr>
        <w:t xml:space="preserve">mlouva i nadále, a to za použití </w:t>
      </w:r>
      <w:r>
        <w:rPr>
          <w:bCs/>
        </w:rPr>
        <w:t>O</w:t>
      </w:r>
      <w:r w:rsidRPr="00F20163">
        <w:rPr>
          <w:bCs/>
        </w:rPr>
        <w:t xml:space="preserve">bchodních podmínek </w:t>
      </w:r>
      <w:r>
        <w:rPr>
          <w:bCs/>
        </w:rPr>
        <w:t xml:space="preserve">Objednatele </w:t>
      </w:r>
      <w:r w:rsidRPr="00F20163">
        <w:rPr>
          <w:bCs/>
        </w:rPr>
        <w:t xml:space="preserve">ve znění před jejich změnou, se kterou </w:t>
      </w:r>
      <w:r>
        <w:rPr>
          <w:bCs/>
        </w:rPr>
        <w:t>Zhotovitel</w:t>
      </w:r>
      <w:r w:rsidRPr="00F20163">
        <w:rPr>
          <w:bCs/>
        </w:rPr>
        <w:t xml:space="preserve"> vyslovil nesouhlas.</w:t>
      </w:r>
    </w:p>
    <w:p w14:paraId="3FE23D59" w14:textId="77777777" w:rsidR="005B784C" w:rsidRPr="00EA5C94" w:rsidRDefault="005B784C" w:rsidP="005B784C">
      <w:pPr>
        <w:pStyle w:val="RLTextlnkuslovan"/>
        <w:ind w:left="1418"/>
        <w:rPr>
          <w:bCs/>
        </w:rPr>
      </w:pPr>
      <w:r>
        <w:rPr>
          <w:bCs/>
        </w:rPr>
        <w:tab/>
        <w:t>Pokud pak z některého dokumentu této Smlouvy (včetně Obchodních podmínek Objednatele) plyne povinnost Objednatele provést kontrolu, zda je plnění dle této Smlouvy poskytnuto Zhotovitelem řádně, nepovažuje se neprovedení takové kontroly za neposkytnutí součinnosti Objednatelem Zhotoviteli.</w:t>
      </w:r>
    </w:p>
    <w:p w14:paraId="6558599E" w14:textId="77777777" w:rsidR="005B784C" w:rsidRPr="00EA5C94" w:rsidRDefault="005B784C" w:rsidP="00331849">
      <w:pPr>
        <w:pStyle w:val="RLTextlnkuslovan"/>
        <w:numPr>
          <w:ilvl w:val="1"/>
          <w:numId w:val="83"/>
        </w:numPr>
        <w:rPr>
          <w:bCs/>
        </w:rPr>
      </w:pPr>
      <w:r w:rsidRPr="00EA5C94">
        <w:rPr>
          <w:bCs/>
        </w:rPr>
        <w:t>Pracovníci Objednatele nebo jím pověřené osoby jsou oprávněni a povinni zastavit práce Zhotovitele, pokud zjistí, že způsobem jejich provádění by mohlo dojít k úrazu osob, poškození majetku nebo jsou prováděny v rozporu s platnými technickými a právními předpisy či osobami s nedostatečnou odbornou způsobilostí.</w:t>
      </w:r>
    </w:p>
    <w:p w14:paraId="0972FDE2" w14:textId="77777777" w:rsidR="005B784C" w:rsidRPr="00EA5C94" w:rsidRDefault="005B784C" w:rsidP="00331849">
      <w:pPr>
        <w:pStyle w:val="RLTextlnkuslovan"/>
        <w:numPr>
          <w:ilvl w:val="1"/>
          <w:numId w:val="83"/>
        </w:numPr>
        <w:rPr>
          <w:bCs/>
        </w:rPr>
      </w:pPr>
      <w:r w:rsidRPr="00EA5C94">
        <w:rPr>
          <w:bCs/>
        </w:rPr>
        <w:t xml:space="preserve">Zhotovitel ani jeho </w:t>
      </w:r>
      <w:r>
        <w:rPr>
          <w:bCs/>
        </w:rPr>
        <w:t>Pod</w:t>
      </w:r>
      <w:r w:rsidRPr="00EA5C94">
        <w:rPr>
          <w:bCs/>
        </w:rPr>
        <w:t>dodavatel nesmí provádět na zařízení DS Objednatele nebo elektrickém zařízení třetí osoby, pro kterou je dané zařízení smluvně provozováno Objednatelem, jakékoliv činnosti (např. manipulace, vypínání, zajištění) nad rámec sjednaného rozsahu dílčího plnění.</w:t>
      </w:r>
    </w:p>
    <w:p w14:paraId="1B8287C4" w14:textId="567E3CD5" w:rsidR="005B784C" w:rsidRPr="00D97AF2" w:rsidRDefault="005B784C" w:rsidP="00331849">
      <w:pPr>
        <w:pStyle w:val="RLTextlnkuslovan"/>
        <w:numPr>
          <w:ilvl w:val="1"/>
          <w:numId w:val="83"/>
        </w:numPr>
        <w:rPr>
          <w:bCs/>
        </w:rPr>
      </w:pPr>
      <w:r w:rsidRPr="00D97AF2">
        <w:rPr>
          <w:bCs/>
        </w:rPr>
        <w:t xml:space="preserve">Zhotovitel je povinen neprodleně oznámit kontaktní osobě </w:t>
      </w:r>
      <w:r w:rsidR="008B72D8">
        <w:rPr>
          <w:bCs/>
        </w:rPr>
        <w:t xml:space="preserve">Objednatele </w:t>
      </w:r>
      <w:r w:rsidRPr="00D97AF2">
        <w:rPr>
          <w:bCs/>
        </w:rPr>
        <w:t>veškeré nepředvídané výjimečné skutečnosti (zejm. úrazy, nehody, škody na zařízení Objednatele, havárie, přetrvávající neshody s vlastníky nemovitostí atd.), které vznikly v souvislosti s činností Zhotovitele za účelem provádění předmětu Smlouvy, a to jak u zaměstnanců Objednatele, pracovníkům Zhotovitele či jeho Poddodavatele, tak u třetích osob.</w:t>
      </w:r>
      <w:r w:rsidRPr="00D97AF2">
        <w:rPr>
          <w:bCs/>
        </w:rPr>
        <w:br/>
      </w:r>
      <w:r w:rsidRPr="00D97AF2">
        <w:rPr>
          <w:bCs/>
        </w:rPr>
        <w:br/>
        <w:t xml:space="preserve">Zhotovitel je povinen v případě vzniku jakékoliv mimořádné události bezprostředně ohrožující bezpečný a spolehlivý provoz DS (např. pád stromu do vedení nebo přeskok elektřiny z vodičů na větve stromu) ihned přerušit práci a situaci neprodleně nahlásit na Operativní Dispečink </w:t>
      </w:r>
      <w:r>
        <w:rPr>
          <w:bCs/>
        </w:rPr>
        <w:t>EG</w:t>
      </w:r>
      <w:r w:rsidR="00327B3C">
        <w:rPr>
          <w:bCs/>
        </w:rPr>
        <w:t>.</w:t>
      </w:r>
      <w:r>
        <w:rPr>
          <w:bCs/>
        </w:rPr>
        <w:t>D, s.</w:t>
      </w:r>
      <w:r w:rsidR="00D07544">
        <w:rPr>
          <w:bCs/>
        </w:rPr>
        <w:t>r.o.</w:t>
      </w:r>
      <w:r w:rsidRPr="00D97AF2">
        <w:rPr>
          <w:bCs/>
        </w:rPr>
        <w:t xml:space="preserve"> a řídit se jeho pokyny.</w:t>
      </w:r>
    </w:p>
    <w:p w14:paraId="799F3AAC" w14:textId="77777777" w:rsidR="005B784C" w:rsidRPr="00EA5C94" w:rsidRDefault="005B784C" w:rsidP="005B784C">
      <w:pPr>
        <w:pStyle w:val="RLTextlnkuslovan"/>
        <w:tabs>
          <w:tab w:val="clear" w:pos="1474"/>
        </w:tabs>
        <w:ind w:firstLine="0"/>
        <w:rPr>
          <w:bCs/>
        </w:rPr>
      </w:pPr>
      <w:r w:rsidRPr="00EA5C94">
        <w:rPr>
          <w:bCs/>
        </w:rPr>
        <w:t xml:space="preserve">Operativní Dispečinky </w:t>
      </w:r>
    </w:p>
    <w:p w14:paraId="6C9ADBD5" w14:textId="77777777" w:rsidR="005B784C" w:rsidRPr="00EA5C94" w:rsidRDefault="005B784C" w:rsidP="005B784C">
      <w:pPr>
        <w:pStyle w:val="RLTextlnkuslovan"/>
        <w:numPr>
          <w:ilvl w:val="2"/>
          <w:numId w:val="48"/>
        </w:numPr>
        <w:tabs>
          <w:tab w:val="clear" w:pos="2211"/>
          <w:tab w:val="num" w:pos="2835"/>
        </w:tabs>
        <w:ind w:left="2835" w:hanging="567"/>
        <w:rPr>
          <w:bCs/>
        </w:rPr>
      </w:pPr>
      <w:r w:rsidRPr="00EA5C94">
        <w:rPr>
          <w:bCs/>
        </w:rPr>
        <w:t>- tel. spojení České Budějovice: 386 352 581 (pro VN, NN)</w:t>
      </w:r>
    </w:p>
    <w:p w14:paraId="0BF06442" w14:textId="77777777" w:rsidR="005B784C" w:rsidRPr="00EA5C94" w:rsidRDefault="005B784C" w:rsidP="005B784C">
      <w:pPr>
        <w:pStyle w:val="RLTextlnkuslovan"/>
        <w:numPr>
          <w:ilvl w:val="2"/>
          <w:numId w:val="48"/>
        </w:numPr>
        <w:tabs>
          <w:tab w:val="clear" w:pos="2211"/>
          <w:tab w:val="num" w:pos="2835"/>
        </w:tabs>
        <w:ind w:left="2835" w:hanging="567"/>
        <w:rPr>
          <w:bCs/>
        </w:rPr>
      </w:pPr>
      <w:r w:rsidRPr="00EA5C94">
        <w:rPr>
          <w:bCs/>
        </w:rPr>
        <w:t xml:space="preserve">- tel. spojení Brno: 545 141 212 (pro VN, NN) </w:t>
      </w:r>
    </w:p>
    <w:p w14:paraId="2042DE6B" w14:textId="77777777" w:rsidR="005B784C" w:rsidRPr="00EA5C94" w:rsidRDefault="005B784C" w:rsidP="00331849">
      <w:pPr>
        <w:pStyle w:val="RLTextlnkuslovan"/>
        <w:numPr>
          <w:ilvl w:val="1"/>
          <w:numId w:val="83"/>
        </w:numPr>
        <w:rPr>
          <w:bCs/>
        </w:rPr>
      </w:pPr>
      <w:r w:rsidRPr="00EA5C94">
        <w:rPr>
          <w:bCs/>
        </w:rPr>
        <w:t xml:space="preserve">V případě kalamity vyhlášené Objednatelem mají činnosti pro zajištění dodávky elektrické energie, zejména odstraňování poruch a havárií v rámci pohotovosti </w:t>
      </w:r>
      <w:r>
        <w:rPr>
          <w:bCs/>
        </w:rPr>
        <w:t xml:space="preserve">a mimo pohotovost </w:t>
      </w:r>
      <w:r w:rsidRPr="00EA5C94">
        <w:rPr>
          <w:bCs/>
        </w:rPr>
        <w:t>přednost před prováděním běžných oprav a realizací plánovaných staveb bez postihu pro Zhotovitele.</w:t>
      </w:r>
    </w:p>
    <w:p w14:paraId="405B6951" w14:textId="77777777" w:rsidR="005B784C" w:rsidRPr="00EA5C94" w:rsidRDefault="005B784C" w:rsidP="00331849">
      <w:pPr>
        <w:pStyle w:val="RLTextlnkuslovan"/>
        <w:numPr>
          <w:ilvl w:val="1"/>
          <w:numId w:val="83"/>
        </w:numPr>
        <w:rPr>
          <w:bCs/>
        </w:rPr>
      </w:pPr>
      <w:r w:rsidRPr="00EA5C94">
        <w:rPr>
          <w:bCs/>
        </w:rPr>
        <w:t xml:space="preserve">Objednatel si vyhrazuje právo provádět náhodné testování na přítomnost alkoholických či jiných omamných a psychotropních látek (drog) u zaměstnanců Zhotovitele včetně všech jeho </w:t>
      </w:r>
      <w:r>
        <w:rPr>
          <w:bCs/>
        </w:rPr>
        <w:t>Pod</w:t>
      </w:r>
      <w:r w:rsidRPr="00EA5C94">
        <w:rPr>
          <w:bCs/>
        </w:rPr>
        <w:t>dodavatelů.</w:t>
      </w:r>
    </w:p>
    <w:p w14:paraId="0DE415FB" w14:textId="77777777" w:rsidR="005B784C" w:rsidRPr="00EA5C94" w:rsidRDefault="005B784C" w:rsidP="00331849">
      <w:pPr>
        <w:pStyle w:val="RLTextlnkuslovan"/>
        <w:numPr>
          <w:ilvl w:val="1"/>
          <w:numId w:val="83"/>
        </w:numPr>
        <w:rPr>
          <w:bCs/>
        </w:rPr>
      </w:pPr>
      <w:r w:rsidRPr="00EA5C94">
        <w:rPr>
          <w:bCs/>
        </w:rPr>
        <w:t>Pokud je z hlediska bezpečnosti práce</w:t>
      </w:r>
      <w:r w:rsidRPr="00136A08">
        <w:rPr>
          <w:bCs/>
        </w:rPr>
        <w:t xml:space="preserve"> </w:t>
      </w:r>
      <w:r>
        <w:rPr>
          <w:bCs/>
        </w:rPr>
        <w:t>a ochrany zdraví při práci</w:t>
      </w:r>
      <w:r w:rsidRPr="00EA5C94">
        <w:rPr>
          <w:bCs/>
        </w:rPr>
        <w:t xml:space="preserve"> nutný dozor při práci ve smyslu PNE 33 0000-6, je Zhotovitel povinen si tento dozor zajistit. Náklady na tuto činnost budou Zhotoviteli proplaceny.</w:t>
      </w:r>
    </w:p>
    <w:p w14:paraId="022BF197" w14:textId="23FDB84A" w:rsidR="005B784C" w:rsidRPr="00EA5C94" w:rsidRDefault="005B784C" w:rsidP="00331849">
      <w:pPr>
        <w:pStyle w:val="RLTextlnkuslovan"/>
        <w:numPr>
          <w:ilvl w:val="1"/>
          <w:numId w:val="83"/>
        </w:numPr>
        <w:rPr>
          <w:bCs/>
        </w:rPr>
      </w:pPr>
      <w:r w:rsidRPr="00EA5C94">
        <w:rPr>
          <w:bCs/>
        </w:rPr>
        <w:t>Budou-li na staveništi působit současně zaměstnanci více než jednoho Zhotovitele a současně vznikne povinnost ohlášení zahájení prací na oblastní inspektorát práce (dále také jako „</w:t>
      </w:r>
      <w:r w:rsidRPr="00EA5C94">
        <w:rPr>
          <w:b/>
          <w:bCs/>
        </w:rPr>
        <w:t>OIP</w:t>
      </w:r>
      <w:r w:rsidRPr="00EA5C94">
        <w:rPr>
          <w:bCs/>
        </w:rPr>
        <w:t xml:space="preserve">“) a současně stavba vyžaduje </w:t>
      </w:r>
      <w:r w:rsidR="00390086" w:rsidRPr="00EA5C94">
        <w:rPr>
          <w:bCs/>
        </w:rPr>
        <w:t>povolení,</w:t>
      </w:r>
      <w:r w:rsidRPr="00EA5C94">
        <w:rPr>
          <w:bCs/>
        </w:rPr>
        <w:t xml:space="preserve"> je Objednatel povinen určit koordinátora bezpečnosti a ochrany zdraví při práci na staveništi (dále jen „</w:t>
      </w:r>
      <w:r w:rsidRPr="00EA5C94">
        <w:rPr>
          <w:b/>
          <w:bCs/>
        </w:rPr>
        <w:t>koordinátor</w:t>
      </w:r>
      <w:r w:rsidRPr="00EA5C94">
        <w:rPr>
          <w:bCs/>
        </w:rPr>
        <w:t xml:space="preserve">"), a to ve fázi přípravy i realizace stavby (zákon č. 309/2006 Sb. § 14). Jméno koordinátora bude uvedeno </w:t>
      </w:r>
      <w:r w:rsidRPr="00EA5C94">
        <w:rPr>
          <w:bCs/>
        </w:rPr>
        <w:lastRenderedPageBreak/>
        <w:t xml:space="preserve">při předání staveniště do zápisu o předání a převzetí staveniště. Pověření způsobilé osoby činností koordinátora stavby oznámí Objednatel na OIP. </w:t>
      </w:r>
    </w:p>
    <w:p w14:paraId="6ADFD232" w14:textId="77777777" w:rsidR="005B784C" w:rsidRPr="00EA5C94" w:rsidRDefault="005B784C" w:rsidP="00331849">
      <w:pPr>
        <w:pStyle w:val="RLTextlnkuslovan"/>
        <w:numPr>
          <w:ilvl w:val="1"/>
          <w:numId w:val="83"/>
        </w:numPr>
        <w:rPr>
          <w:bCs/>
        </w:rPr>
      </w:pPr>
      <w:r w:rsidRPr="00EA5C94">
        <w:rPr>
          <w:bCs/>
        </w:rPr>
        <w:t xml:space="preserve">V případě, že jsou prováděny práce na stavbě, kde </w:t>
      </w:r>
      <w:r>
        <w:rPr>
          <w:bCs/>
        </w:rPr>
        <w:t>Objednatel</w:t>
      </w:r>
      <w:r w:rsidRPr="00EA5C94">
        <w:rPr>
          <w:bCs/>
        </w:rPr>
        <w:t xml:space="preserve"> celé stavby má vlastního koordinátora, je Zhotovitel povinen se řídit pokyny koordinátora celé stavby. Pokud v důsledku jednání či opomenutí tohoto koordinátora pracovní postupy a bezpečnost práce neodpovídají interním předpisům BOZP Objednatele, má právo vedoucí práce na straně Zhotovitele pozastavit činnost na stavbě a informovat svého přímého vedoucího, který dále informuje příslušného zástupce Objednatele. </w:t>
      </w:r>
    </w:p>
    <w:p w14:paraId="278FA5AE" w14:textId="77777777" w:rsidR="005B784C" w:rsidRPr="00EA5C94" w:rsidRDefault="005B784C" w:rsidP="00331849">
      <w:pPr>
        <w:pStyle w:val="RLlneksmlouvy"/>
        <w:numPr>
          <w:ilvl w:val="0"/>
          <w:numId w:val="83"/>
        </w:numPr>
        <w:jc w:val="center"/>
        <w:rPr>
          <w:caps/>
          <w:szCs w:val="22"/>
        </w:rPr>
      </w:pPr>
      <w:bookmarkStart w:id="107" w:name="_Toc387057242"/>
      <w:bookmarkStart w:id="108" w:name="_Ref394475803"/>
      <w:bookmarkStart w:id="109" w:name="_Ref394476103"/>
      <w:bookmarkStart w:id="110" w:name="_Ref440553052"/>
      <w:r w:rsidRPr="00EA5C94">
        <w:rPr>
          <w:caps/>
          <w:szCs w:val="22"/>
        </w:rPr>
        <w:t>Ochrana důvěrných informací</w:t>
      </w:r>
      <w:bookmarkEnd w:id="107"/>
      <w:bookmarkEnd w:id="108"/>
      <w:bookmarkEnd w:id="109"/>
      <w:bookmarkEnd w:id="110"/>
    </w:p>
    <w:p w14:paraId="4CD3C2C7" w14:textId="77777777" w:rsidR="005B784C" w:rsidRPr="00EA5C94" w:rsidRDefault="005B784C" w:rsidP="005F06CC">
      <w:pPr>
        <w:pStyle w:val="RLTextlnkuslovan"/>
        <w:numPr>
          <w:ilvl w:val="1"/>
          <w:numId w:val="97"/>
        </w:numPr>
        <w:rPr>
          <w:bCs/>
        </w:rPr>
      </w:pPr>
      <w:r w:rsidRPr="00EA5C94">
        <w:rPr>
          <w:bCs/>
        </w:rPr>
        <w:t xml:space="preserve">Za účelem realizace plánovaných staveb bude Zhotoviteli předána PD, jejíž obsah může mít důvěrný charakter, a který je předmětem obchodního tajemství. </w:t>
      </w:r>
    </w:p>
    <w:p w14:paraId="72E41977" w14:textId="77777777" w:rsidR="005B784C" w:rsidRPr="00EA5C94" w:rsidRDefault="005B784C" w:rsidP="005F06CC">
      <w:pPr>
        <w:pStyle w:val="RLTextlnkuslovan"/>
        <w:numPr>
          <w:ilvl w:val="1"/>
          <w:numId w:val="97"/>
        </w:numPr>
        <w:rPr>
          <w:bCs/>
        </w:rPr>
      </w:pPr>
      <w:r w:rsidRPr="00EA5C94">
        <w:rPr>
          <w:bCs/>
        </w:rPr>
        <w:t>Zhotovitel je oprávněn využít PD pouze pro účely plnění předmětu Smlouvy</w:t>
      </w:r>
    </w:p>
    <w:p w14:paraId="33B1EDE1" w14:textId="77777777" w:rsidR="005B784C" w:rsidRPr="00EA5C94" w:rsidRDefault="005B784C" w:rsidP="005F06CC">
      <w:pPr>
        <w:pStyle w:val="RLTextlnkuslovan"/>
        <w:numPr>
          <w:ilvl w:val="1"/>
          <w:numId w:val="97"/>
        </w:numPr>
        <w:rPr>
          <w:bCs/>
        </w:rPr>
      </w:pPr>
      <w:r w:rsidRPr="00EA5C94">
        <w:rPr>
          <w:bCs/>
        </w:rPr>
        <w:t xml:space="preserve">Zhotovitel se zavazuje uchovávat v tajnosti a ochraňovat veškeré informace, které mu budou zpřístupněny v souvislosti s realizací předmětu této Smlouvy, tzn. veškerá data obsažena v PD, která budou důvěrnými informacemi ve smyslu této Smlouvy. </w:t>
      </w:r>
    </w:p>
    <w:p w14:paraId="4BFFB01F" w14:textId="77777777" w:rsidR="005B784C" w:rsidRPr="00EA5C94" w:rsidRDefault="005B784C" w:rsidP="005F06CC">
      <w:pPr>
        <w:pStyle w:val="RLTextlnkuslovan"/>
        <w:numPr>
          <w:ilvl w:val="1"/>
          <w:numId w:val="97"/>
        </w:numPr>
        <w:rPr>
          <w:bCs/>
        </w:rPr>
      </w:pPr>
      <w:r w:rsidRPr="00EA5C94">
        <w:rPr>
          <w:bCs/>
        </w:rPr>
        <w:t>Za důvěrné ve smyslu této Smlouvy se považují veškeré poskytnuté informace, podklady a dokumenty, pokud nejsou označené jako nedůvěrné a pokud nejsou běžně dostupné ve veřejných informačních zdrojích (např. obchodní rejstřík, katastr nemovitostí). Smluvní strany se dohodly, že pro účely této Smlouvy se za důvěrné informace budou považovat zejména všechny informace a údaje ekonomické, finanční, obchodní, výrobní, technické, právní, organizační a tvůrčí povahy, jakož i jakékoli jiné informace a údaje, které budou Zhotoviteli v důsledku zpřístupnění PD, v souvislosti s účelem získání potřebných informací pro realizaci předmětu této Smlouvy (dále jen „</w:t>
      </w:r>
      <w:r w:rsidRPr="00EA5C94">
        <w:rPr>
          <w:b/>
          <w:bCs/>
        </w:rPr>
        <w:t>důvěrné informace</w:t>
      </w:r>
      <w:r w:rsidRPr="00EA5C94">
        <w:rPr>
          <w:bCs/>
        </w:rPr>
        <w:t>“)</w:t>
      </w:r>
      <w:r>
        <w:rPr>
          <w:bCs/>
        </w:rPr>
        <w:t xml:space="preserve"> k dispozici</w:t>
      </w:r>
      <w:r w:rsidRPr="00EA5C94">
        <w:rPr>
          <w:bCs/>
        </w:rPr>
        <w:t>.</w:t>
      </w:r>
    </w:p>
    <w:p w14:paraId="2B1477DE" w14:textId="77777777" w:rsidR="005B784C" w:rsidRPr="00EA5C94" w:rsidRDefault="005B784C" w:rsidP="005F06CC">
      <w:pPr>
        <w:pStyle w:val="RLTextlnkuslovan"/>
        <w:numPr>
          <w:ilvl w:val="1"/>
          <w:numId w:val="97"/>
        </w:numPr>
        <w:rPr>
          <w:bCs/>
        </w:rPr>
      </w:pPr>
      <w:r w:rsidRPr="00EA5C94">
        <w:rPr>
          <w:bCs/>
        </w:rPr>
        <w:t>Za důvěrné informace se považují zejména, avšak nikoli výlučně, tyto informace a data:</w:t>
      </w:r>
    </w:p>
    <w:p w14:paraId="4B475AFC" w14:textId="77777777" w:rsidR="005B784C" w:rsidRPr="00EA5C94" w:rsidRDefault="005B784C" w:rsidP="005B784C">
      <w:pPr>
        <w:pStyle w:val="RLTextlnkuslovan"/>
        <w:numPr>
          <w:ilvl w:val="2"/>
          <w:numId w:val="48"/>
        </w:numPr>
        <w:tabs>
          <w:tab w:val="clear" w:pos="2211"/>
          <w:tab w:val="num" w:pos="2410"/>
        </w:tabs>
        <w:ind w:left="2410" w:hanging="567"/>
        <w:rPr>
          <w:bCs/>
        </w:rPr>
      </w:pPr>
      <w:r w:rsidRPr="00EA5C94">
        <w:rPr>
          <w:bCs/>
        </w:rPr>
        <w:t>identifikační údaje o majitelích dotčených pozemků;</w:t>
      </w:r>
    </w:p>
    <w:p w14:paraId="0B7A5F80" w14:textId="77777777" w:rsidR="005B784C" w:rsidRPr="00EA5C94" w:rsidRDefault="005B784C" w:rsidP="005B784C">
      <w:pPr>
        <w:pStyle w:val="RLTextlnkuslovan"/>
        <w:numPr>
          <w:ilvl w:val="2"/>
          <w:numId w:val="48"/>
        </w:numPr>
        <w:tabs>
          <w:tab w:val="clear" w:pos="2211"/>
          <w:tab w:val="num" w:pos="2410"/>
        </w:tabs>
        <w:ind w:left="2410" w:hanging="567"/>
        <w:rPr>
          <w:bCs/>
        </w:rPr>
      </w:pPr>
      <w:r w:rsidRPr="00EA5C94">
        <w:rPr>
          <w:bCs/>
        </w:rPr>
        <w:t>údaje o DS Objednatele;</w:t>
      </w:r>
    </w:p>
    <w:p w14:paraId="70AE5ED4" w14:textId="77777777" w:rsidR="005B784C" w:rsidRPr="00EA5C94" w:rsidRDefault="005B784C" w:rsidP="005B784C">
      <w:pPr>
        <w:pStyle w:val="RLTextlnkuslovan"/>
        <w:numPr>
          <w:ilvl w:val="2"/>
          <w:numId w:val="48"/>
        </w:numPr>
        <w:tabs>
          <w:tab w:val="clear" w:pos="2211"/>
          <w:tab w:val="num" w:pos="2410"/>
        </w:tabs>
        <w:ind w:left="2410" w:hanging="567"/>
        <w:rPr>
          <w:bCs/>
        </w:rPr>
      </w:pPr>
      <w:r w:rsidRPr="00EA5C94">
        <w:rPr>
          <w:bCs/>
        </w:rPr>
        <w:t>údaje o zařízení třetích osob;</w:t>
      </w:r>
    </w:p>
    <w:p w14:paraId="6C78E718" w14:textId="77777777" w:rsidR="005B784C" w:rsidRPr="00EA5C94" w:rsidRDefault="005B784C" w:rsidP="005B784C">
      <w:pPr>
        <w:pStyle w:val="RLTextlnkuslovan"/>
        <w:numPr>
          <w:ilvl w:val="2"/>
          <w:numId w:val="48"/>
        </w:numPr>
        <w:tabs>
          <w:tab w:val="clear" w:pos="2211"/>
          <w:tab w:val="num" w:pos="2410"/>
        </w:tabs>
        <w:ind w:left="2410" w:hanging="567"/>
        <w:rPr>
          <w:bCs/>
        </w:rPr>
      </w:pPr>
      <w:r w:rsidRPr="00EA5C94">
        <w:rPr>
          <w:bCs/>
        </w:rPr>
        <w:t>údaje o třetích osobách, zejména o zákaznících Objednatele.</w:t>
      </w:r>
    </w:p>
    <w:p w14:paraId="75467C20" w14:textId="77777777" w:rsidR="005B784C" w:rsidRPr="00EA5C94" w:rsidRDefault="005B784C" w:rsidP="005F06CC">
      <w:pPr>
        <w:pStyle w:val="RLTextlnkuslovan"/>
        <w:numPr>
          <w:ilvl w:val="1"/>
          <w:numId w:val="97"/>
        </w:numPr>
        <w:rPr>
          <w:bCs/>
        </w:rPr>
      </w:pPr>
      <w:r w:rsidRPr="00EA5C94">
        <w:rPr>
          <w:bCs/>
        </w:rPr>
        <w:t>Zhotovitel se zavazuje zachovávat mlčenlivost a uchovávat v tajnosti důvěrné informace bez ohledu na to, zda mu byly poskytnuty před nebo po datu uzavření této Smlouvy.</w:t>
      </w:r>
    </w:p>
    <w:p w14:paraId="2C14D3EF" w14:textId="77777777" w:rsidR="005B784C" w:rsidRPr="00EA5C94" w:rsidRDefault="005B784C" w:rsidP="005F06CC">
      <w:pPr>
        <w:pStyle w:val="RLTextlnkuslovan"/>
        <w:numPr>
          <w:ilvl w:val="1"/>
          <w:numId w:val="97"/>
        </w:numPr>
        <w:rPr>
          <w:bCs/>
        </w:rPr>
      </w:pPr>
      <w:r w:rsidRPr="00EA5C94">
        <w:rPr>
          <w:bCs/>
        </w:rPr>
        <w:t xml:space="preserve">Zhotovitel se zavazuje použít poskytnuté důvěrné informace pouze za účelem uvedeným v této Smlouvě. Zhotovitel není oprávněn zpřístupnit důvěrné informace kterékoliv třetí straně bez předchozího písemného souhlasu Objednatele a smí důvěrné informace poskytnout pouze těm zaměstnancům, </w:t>
      </w:r>
      <w:r>
        <w:rPr>
          <w:bCs/>
        </w:rPr>
        <w:t>Pod</w:t>
      </w:r>
      <w:r w:rsidRPr="00EA5C94">
        <w:rPr>
          <w:bCs/>
        </w:rPr>
        <w:t>dodavatelům a poradcům, kteří je nezbytně potřebují znát pro účely řádného plnění závazků vyplývajících z této Smlouvy či na jejím základě pro Zhotovitele. Zhotovitel rovněž nesmí použít důvěrné informace v rozporu s účelem uvedeným v této Smlouvě pro své potřeby.</w:t>
      </w:r>
    </w:p>
    <w:p w14:paraId="3613387D" w14:textId="77777777" w:rsidR="005B784C" w:rsidRPr="00EA5C94" w:rsidRDefault="005B784C" w:rsidP="005F06CC">
      <w:pPr>
        <w:pStyle w:val="RLTextlnkuslovan"/>
        <w:numPr>
          <w:ilvl w:val="1"/>
          <w:numId w:val="97"/>
        </w:numPr>
        <w:rPr>
          <w:bCs/>
        </w:rPr>
      </w:pPr>
      <w:r w:rsidRPr="00EA5C94">
        <w:rPr>
          <w:bCs/>
        </w:rPr>
        <w:t xml:space="preserve">Zhotovitel se zavazuje zajistit utajování těchto informací též všemi svými zaměstnanci i dalšími osobami, kterým budou důvěrné informace v souladu s touto Smlouvou zpřístupněny. V případě, že pracovníci Zhotovitele nebo jeho </w:t>
      </w:r>
      <w:r>
        <w:rPr>
          <w:bCs/>
        </w:rPr>
        <w:t>Pod</w:t>
      </w:r>
      <w:r w:rsidRPr="00EA5C94">
        <w:rPr>
          <w:bCs/>
        </w:rPr>
        <w:t xml:space="preserve">dodavatele, jimž byly </w:t>
      </w:r>
      <w:r w:rsidRPr="00EA5C94">
        <w:rPr>
          <w:bCs/>
        </w:rPr>
        <w:lastRenderedPageBreak/>
        <w:t xml:space="preserve">důvěrné informace v souladu s touto Smlouvou poskytnuty, poruší povinnost mlčenlivosti a uchování důvěrných informací v tajnosti uvedenou v této Smlouvě, nese Zhotovitel za jejich jednání plnou odpovědnost. </w:t>
      </w:r>
    </w:p>
    <w:p w14:paraId="1A6AE3E3" w14:textId="77777777" w:rsidR="005B784C" w:rsidRPr="00EA5C94" w:rsidRDefault="005B784C" w:rsidP="005F06CC">
      <w:pPr>
        <w:pStyle w:val="RLTextlnkuslovan"/>
        <w:numPr>
          <w:ilvl w:val="1"/>
          <w:numId w:val="97"/>
        </w:numPr>
        <w:rPr>
          <w:bCs/>
        </w:rPr>
      </w:pPr>
      <w:r w:rsidRPr="00EA5C94">
        <w:rPr>
          <w:bCs/>
        </w:rPr>
        <w:t>Zhotovitel nesmí důvěrné informace kopírovat či jakýmkoliv jiným způsobem reprodukovat a uchovávat v jakékoliv databázi, vyjma pořizování kopií a uchovávání důvěrných informací za účelem uvedeným v této Smlouvě.</w:t>
      </w:r>
    </w:p>
    <w:p w14:paraId="11B53217" w14:textId="5B77DA31" w:rsidR="005B784C" w:rsidRPr="00EA5C94" w:rsidRDefault="005B784C" w:rsidP="005F06CC">
      <w:pPr>
        <w:pStyle w:val="RLTextlnkuslovan"/>
        <w:numPr>
          <w:ilvl w:val="1"/>
          <w:numId w:val="97"/>
        </w:numPr>
        <w:rPr>
          <w:bCs/>
        </w:rPr>
      </w:pPr>
      <w:r w:rsidRPr="00EA5C94">
        <w:rPr>
          <w:bCs/>
        </w:rPr>
        <w:t xml:space="preserve">Ustanovení tohoto článku se vztahují jak na období platnosti této Smlouvy, tak na období po jejím skončení. Totéž platí i o nároku Objednatele na smluvní pokutu dle odst. </w:t>
      </w:r>
      <w:r w:rsidR="00E14663">
        <w:rPr>
          <w:bCs/>
        </w:rPr>
        <w:fldChar w:fldCharType="begin"/>
      </w:r>
      <w:r w:rsidR="00E14663">
        <w:rPr>
          <w:bCs/>
        </w:rPr>
        <w:instrText xml:space="preserve"> REF _Ref191976258 \r \h </w:instrText>
      </w:r>
      <w:r w:rsidR="00E14663">
        <w:rPr>
          <w:bCs/>
        </w:rPr>
      </w:r>
      <w:r w:rsidR="00E14663">
        <w:rPr>
          <w:bCs/>
        </w:rPr>
        <w:fldChar w:fldCharType="separate"/>
      </w:r>
      <w:r w:rsidR="001B211C">
        <w:rPr>
          <w:bCs/>
        </w:rPr>
        <w:t>17.10</w:t>
      </w:r>
      <w:r w:rsidR="00E14663">
        <w:rPr>
          <w:bCs/>
        </w:rPr>
        <w:fldChar w:fldCharType="end"/>
      </w:r>
      <w:r w:rsidR="00E14663">
        <w:rPr>
          <w:bCs/>
        </w:rPr>
        <w:t xml:space="preserve">. </w:t>
      </w:r>
      <w:r w:rsidRPr="00EA5C94">
        <w:rPr>
          <w:bCs/>
        </w:rPr>
        <w:t>této Smlouvy v případě porušení povinností uvedených v tomto článku.</w:t>
      </w:r>
    </w:p>
    <w:p w14:paraId="6F4F5FCA" w14:textId="77777777" w:rsidR="005B784C" w:rsidRPr="00EA5C94" w:rsidRDefault="005B784C" w:rsidP="005F06CC">
      <w:pPr>
        <w:pStyle w:val="RLTextlnkuslovan"/>
        <w:numPr>
          <w:ilvl w:val="1"/>
          <w:numId w:val="97"/>
        </w:numPr>
        <w:rPr>
          <w:bCs/>
        </w:rPr>
      </w:pPr>
      <w:r w:rsidRPr="00EA5C94">
        <w:rPr>
          <w:bCs/>
        </w:rPr>
        <w:t xml:space="preserve">Ustanovení § 2985 (Porušení obchodního tajemství) občanského zákoníku není touto Smlouvou dotčeno. </w:t>
      </w:r>
    </w:p>
    <w:p w14:paraId="531AB481" w14:textId="7610E64C" w:rsidR="005B784C" w:rsidRDefault="005B784C" w:rsidP="005F06CC">
      <w:pPr>
        <w:pStyle w:val="RLTextlnkuslovan"/>
        <w:numPr>
          <w:ilvl w:val="1"/>
          <w:numId w:val="97"/>
        </w:numPr>
        <w:tabs>
          <w:tab w:val="left" w:pos="709"/>
        </w:tabs>
        <w:ind w:left="851" w:hanging="425"/>
        <w:rPr>
          <w:bCs/>
        </w:rPr>
      </w:pPr>
      <w:r w:rsidRPr="007B5B7D">
        <w:rPr>
          <w:bCs/>
        </w:rPr>
        <w:t xml:space="preserve">Pro případy, kdy bude při realizaci této Smlouvy docházet ke zpracování osobních údajů fyzických osob - zákazníků Objednatele příp. vlastníků dotčených nemovitostí, uzavírají Objednatel se Zhotovitelem </w:t>
      </w:r>
      <w:r>
        <w:rPr>
          <w:bCs/>
        </w:rPr>
        <w:t>v souladu s nařízením Evropského parlamentu a Rady (EU) 2016/679 o ochraně fyzických osob v souvislosti se zpracováním osobních údajů a o volném pohybu těchto údajů a o zrušení směrnice 95/46/ES (obecné nařízení o ochraně osobních údajů)</w:t>
      </w:r>
      <w:r w:rsidRPr="007B5B7D">
        <w:rPr>
          <w:bCs/>
        </w:rPr>
        <w:t xml:space="preserve">, smlouvu o </w:t>
      </w:r>
      <w:r>
        <w:rPr>
          <w:bCs/>
        </w:rPr>
        <w:t>ochraně</w:t>
      </w:r>
      <w:r w:rsidRPr="007B5B7D">
        <w:rPr>
          <w:bCs/>
        </w:rPr>
        <w:t xml:space="preserve"> osobních údajů ve znění dle přílohy č. 3</w:t>
      </w:r>
      <w:r w:rsidR="00775E50">
        <w:rPr>
          <w:bCs/>
        </w:rPr>
        <w:t>0</w:t>
      </w:r>
      <w:r w:rsidRPr="007B5B7D">
        <w:rPr>
          <w:bCs/>
        </w:rPr>
        <w:t xml:space="preserve"> této Smlouvy. </w:t>
      </w:r>
    </w:p>
    <w:p w14:paraId="428B96E6" w14:textId="77777777" w:rsidR="005B784C" w:rsidRPr="00EA5C94" w:rsidRDefault="005B784C" w:rsidP="008D1611">
      <w:pPr>
        <w:pStyle w:val="RLlneksmlouvy"/>
        <w:numPr>
          <w:ilvl w:val="0"/>
          <w:numId w:val="97"/>
        </w:numPr>
        <w:jc w:val="center"/>
        <w:rPr>
          <w:caps/>
          <w:szCs w:val="22"/>
        </w:rPr>
      </w:pPr>
      <w:bookmarkStart w:id="111" w:name="_Ref184902850"/>
      <w:r w:rsidRPr="00EA5C94">
        <w:rPr>
          <w:caps/>
          <w:szCs w:val="22"/>
        </w:rPr>
        <w:t>PŘEDPOKLÁDANÝ OBJEM PRACÍ A Smluvní cena</w:t>
      </w:r>
      <w:bookmarkEnd w:id="111"/>
    </w:p>
    <w:p w14:paraId="0028CDD3" w14:textId="64153904" w:rsidR="005B784C" w:rsidRDefault="005B784C" w:rsidP="00C948B5">
      <w:pPr>
        <w:pStyle w:val="RLTextlnkuslovan"/>
        <w:numPr>
          <w:ilvl w:val="1"/>
          <w:numId w:val="84"/>
        </w:numPr>
      </w:pPr>
      <w:bookmarkStart w:id="112" w:name="_Ref437437646"/>
      <w:r w:rsidRPr="00EA5C94">
        <w:t xml:space="preserve">Objednatel předpokládá na základě této Smlouvy zadat v Regionu dle odst. </w:t>
      </w:r>
      <w:r w:rsidR="00EF5C79" w:rsidRPr="00EA5C94">
        <w:fldChar w:fldCharType="begin"/>
      </w:r>
      <w:r w:rsidR="00EF5C79" w:rsidRPr="00EA5C94">
        <w:instrText xml:space="preserve"> REF _Ref437422077 \r \h </w:instrText>
      </w:r>
      <w:r w:rsidR="00EF5C79">
        <w:instrText xml:space="preserve"> \* MERGEFORMAT </w:instrText>
      </w:r>
      <w:r w:rsidR="00EF5C79" w:rsidRPr="00EA5C94">
        <w:fldChar w:fldCharType="separate"/>
      </w:r>
      <w:r w:rsidR="001B211C">
        <w:t>9.1</w:t>
      </w:r>
      <w:r w:rsidR="00EF5C79" w:rsidRPr="00EA5C94">
        <w:fldChar w:fldCharType="end"/>
      </w:r>
      <w:r w:rsidRPr="00EA5C94">
        <w:t>. Zhotovitelům, se kterými je uzavřena tato Smlouva, dílčí plnění v souhrnné předpokládané</w:t>
      </w:r>
      <w:r>
        <w:t xml:space="preserve"> finanční hodnotě </w:t>
      </w:r>
      <w:r w:rsidRPr="00037E99">
        <w:t>ve výši</w:t>
      </w:r>
      <w:r>
        <w:t> </w:t>
      </w:r>
      <w:r w:rsidRPr="00895AE8">
        <w:t>[</w:t>
      </w:r>
      <w:r w:rsidRPr="00C5138D">
        <w:rPr>
          <w:highlight w:val="yellow"/>
        </w:rPr>
        <w:t>BUDE DOPLNĚNO</w:t>
      </w:r>
      <w:r w:rsidR="00B0178B">
        <w:rPr>
          <w:highlight w:val="yellow"/>
        </w:rPr>
        <w:t xml:space="preserve"> </w:t>
      </w:r>
      <w:r w:rsidR="00B0178B" w:rsidRPr="00534CC4">
        <w:rPr>
          <w:highlight w:val="yellow"/>
        </w:rPr>
        <w:t>OBJEDNATELEM DLE REGIONU V RÁMCI SOUČINNOSTI PŘED PODPISEM SMLOUVY</w:t>
      </w:r>
      <w:r>
        <w:t>] </w:t>
      </w:r>
      <w:r w:rsidRPr="005F06CC">
        <w:t>Kč</w:t>
      </w:r>
      <w:r w:rsidR="00A3325E" w:rsidRPr="005F06CC">
        <w:t xml:space="preserve"> </w:t>
      </w:r>
      <w:r w:rsidR="00A3325E" w:rsidRPr="008D1611">
        <w:t>(dále jen „</w:t>
      </w:r>
      <w:r w:rsidR="00A3325E" w:rsidRPr="008D1611">
        <w:rPr>
          <w:b/>
          <w:bCs/>
        </w:rPr>
        <w:t>Předpokládaná finanční hodnota</w:t>
      </w:r>
      <w:r w:rsidR="00A3325E" w:rsidRPr="008D1611">
        <w:t>“)</w:t>
      </w:r>
      <w:r w:rsidRPr="005F06CC">
        <w:t>.</w:t>
      </w:r>
      <w:bookmarkEnd w:id="112"/>
      <w:r>
        <w:t xml:space="preserve"> </w:t>
      </w:r>
    </w:p>
    <w:p w14:paraId="4149EFB9" w14:textId="1CD12BA3" w:rsidR="005F32F7" w:rsidRDefault="005F32F7" w:rsidP="005F32F7">
      <w:pPr>
        <w:pStyle w:val="RLTextlnkuslovan"/>
        <w:numPr>
          <w:ilvl w:val="1"/>
          <w:numId w:val="84"/>
        </w:numPr>
      </w:pPr>
      <w:bookmarkStart w:id="113" w:name="_Ref187824922"/>
      <w:bookmarkStart w:id="114" w:name="_Ref192601039"/>
      <w:r>
        <w:t xml:space="preserve">Smluvní strany se v souladu s aktuální judikaturou soudního dvora Evropské unie dohodly na stanovení maximální limitní finanční hodnoty plnění, které </w:t>
      </w:r>
      <w:r w:rsidR="00880F67">
        <w:t>Objednatel</w:t>
      </w:r>
      <w:r>
        <w:t xml:space="preserve"> může objednat z této </w:t>
      </w:r>
      <w:r w:rsidR="00880F67">
        <w:t>S</w:t>
      </w:r>
      <w:r>
        <w:t>mlouvy. Po překročení této maximální limitní hodnoty</w:t>
      </w:r>
      <w:r w:rsidR="00880F67">
        <w:t xml:space="preserve"> </w:t>
      </w:r>
      <w:r>
        <w:t xml:space="preserve">dochází k automatickému ukončení oprávnění </w:t>
      </w:r>
      <w:r w:rsidR="00880F67">
        <w:t>Objednatele</w:t>
      </w:r>
      <w:r>
        <w:t xml:space="preserve"> objednávat jakékoli plnění z této </w:t>
      </w:r>
      <w:r w:rsidR="00880F67">
        <w:t>S</w:t>
      </w:r>
      <w:r>
        <w:t xml:space="preserve">mlouvy. Ostatní ustanovení této </w:t>
      </w:r>
      <w:r w:rsidR="00880F67">
        <w:t>S</w:t>
      </w:r>
      <w:r>
        <w:t xml:space="preserve">mlouvy zůstávají v platnosti a účinnosti. </w:t>
      </w:r>
      <w:r w:rsidRPr="005F06CC">
        <w:t xml:space="preserve">Maximální limitní </w:t>
      </w:r>
      <w:r w:rsidR="00CD5CBC" w:rsidRPr="005F06CC">
        <w:t xml:space="preserve">finanční </w:t>
      </w:r>
      <w:r w:rsidRPr="005F06CC">
        <w:t xml:space="preserve">hodnota pro tuto Smlouvu činí </w:t>
      </w:r>
      <w:r w:rsidR="00880F67" w:rsidRPr="005F06CC">
        <w:t>[</w:t>
      </w:r>
      <w:r w:rsidR="00B0178B" w:rsidRPr="00C5138D">
        <w:rPr>
          <w:highlight w:val="yellow"/>
        </w:rPr>
        <w:t xml:space="preserve">BUDE </w:t>
      </w:r>
      <w:r w:rsidR="00B0178B" w:rsidRPr="00DD5FDA">
        <w:rPr>
          <w:highlight w:val="yellow"/>
        </w:rPr>
        <w:t>DOPLNĚNO</w:t>
      </w:r>
      <w:r w:rsidR="00B0178B">
        <w:rPr>
          <w:highlight w:val="yellow"/>
        </w:rPr>
        <w:t xml:space="preserve"> </w:t>
      </w:r>
      <w:r w:rsidR="00B0178B" w:rsidRPr="00DD5FDA">
        <w:rPr>
          <w:highlight w:val="yellow"/>
        </w:rPr>
        <w:t>OBJEDNATELEM DLE REGIONU V RÁMCI SOUČINNOSTI PŘED PODPISEM SMLOUVY</w:t>
      </w:r>
      <w:r w:rsidR="00880F67" w:rsidRPr="005F06CC">
        <w:t>]</w:t>
      </w:r>
      <w:r w:rsidRPr="005F06CC">
        <w:t xml:space="preserve"> Kč bez DPH</w:t>
      </w:r>
      <w:r w:rsidR="000070B8" w:rsidRPr="005F06CC">
        <w:t xml:space="preserve"> (dále jen </w:t>
      </w:r>
      <w:r w:rsidR="00970760" w:rsidRPr="005F06CC">
        <w:t>„</w:t>
      </w:r>
      <w:r w:rsidR="00970760" w:rsidRPr="008D1611">
        <w:rPr>
          <w:b/>
          <w:bCs/>
        </w:rPr>
        <w:t>Maximální limitní finanční hodnota</w:t>
      </w:r>
      <w:r w:rsidR="00970760" w:rsidRPr="005F06CC">
        <w:t>“)</w:t>
      </w:r>
      <w:r w:rsidR="00F479CC" w:rsidRPr="005F06CC">
        <w:t>.</w:t>
      </w:r>
      <w:bookmarkEnd w:id="113"/>
      <w:r w:rsidR="00733E1D" w:rsidRPr="005F06CC">
        <w:t xml:space="preserve"> </w:t>
      </w:r>
      <w:r w:rsidR="00F479CC" w:rsidRPr="008D1611">
        <w:t>Při stanoven</w:t>
      </w:r>
      <w:r w:rsidR="000769F3" w:rsidRPr="008D1611">
        <w:t>í</w:t>
      </w:r>
      <w:r w:rsidR="00F479CC" w:rsidRPr="008D1611">
        <w:t xml:space="preserve"> výše Maximální limitní finanční hodnoty </w:t>
      </w:r>
      <w:r w:rsidR="00302596" w:rsidRPr="008D1611">
        <w:t>Objednatel</w:t>
      </w:r>
      <w:r w:rsidR="00302596" w:rsidRPr="005F06CC">
        <w:t xml:space="preserve"> </w:t>
      </w:r>
      <w:r w:rsidR="009E7560" w:rsidRPr="005F06CC">
        <w:t xml:space="preserve">zohledňuje především </w:t>
      </w:r>
      <w:r w:rsidR="00E253BB" w:rsidRPr="005F06CC">
        <w:t>možnost</w:t>
      </w:r>
      <w:r w:rsidR="0099679C" w:rsidRPr="005F06CC">
        <w:t xml:space="preserve">, </w:t>
      </w:r>
      <w:r w:rsidR="00CD7715" w:rsidRPr="005F06CC">
        <w:t>že</w:t>
      </w:r>
      <w:r w:rsidR="0008377D" w:rsidRPr="005F06CC">
        <w:t xml:space="preserve"> </w:t>
      </w:r>
      <w:r w:rsidR="0008377D" w:rsidRPr="008D1611">
        <w:t>během trvání této Smlouvy</w:t>
      </w:r>
      <w:r w:rsidR="002C7236" w:rsidRPr="008D1611">
        <w:t xml:space="preserve"> bude nezbytné řešit </w:t>
      </w:r>
      <w:r w:rsidR="005722B8" w:rsidRPr="008D1611">
        <w:t xml:space="preserve">prostřednictvím </w:t>
      </w:r>
      <w:r w:rsidR="009932BF" w:rsidRPr="008D1611">
        <w:t>plnění dle této Smlouvy</w:t>
      </w:r>
      <w:r w:rsidR="00464EEB" w:rsidRPr="005F06CC">
        <w:t xml:space="preserve"> </w:t>
      </w:r>
      <w:r w:rsidR="00C638F1" w:rsidRPr="005F06CC">
        <w:t xml:space="preserve">škody na </w:t>
      </w:r>
      <w:r w:rsidR="00CD7715" w:rsidRPr="005F06CC">
        <w:t>d</w:t>
      </w:r>
      <w:r w:rsidR="00C638F1" w:rsidRPr="005F06CC">
        <w:t xml:space="preserve">istribuční </w:t>
      </w:r>
      <w:r w:rsidR="00CD7715" w:rsidRPr="005F06CC">
        <w:t>soustavě</w:t>
      </w:r>
      <w:r w:rsidR="00C638F1" w:rsidRPr="005F06CC">
        <w:t xml:space="preserve"> způsobené</w:t>
      </w:r>
      <w:r w:rsidR="00076D38">
        <w:t xml:space="preserve"> </w:t>
      </w:r>
      <w:r w:rsidR="00B1703A">
        <w:t>k</w:t>
      </w:r>
      <w:r w:rsidR="0041157F">
        <w:t>alamit</w:t>
      </w:r>
      <w:r w:rsidR="001C41E5">
        <w:t>ou</w:t>
      </w:r>
      <w:r w:rsidR="0041157F">
        <w:t>.</w:t>
      </w:r>
      <w:r w:rsidR="00C638F1">
        <w:t xml:space="preserve"> </w:t>
      </w:r>
      <w:bookmarkEnd w:id="114"/>
    </w:p>
    <w:p w14:paraId="386CCA14" w14:textId="7E0D53A3" w:rsidR="005B784C" w:rsidRDefault="005B784C" w:rsidP="00BF1020">
      <w:pPr>
        <w:pStyle w:val="RLTextlnkuslovan"/>
        <w:numPr>
          <w:ilvl w:val="1"/>
          <w:numId w:val="84"/>
        </w:numPr>
      </w:pPr>
      <w:r>
        <w:t xml:space="preserve">Objem prací dle </w:t>
      </w:r>
      <w:r w:rsidR="00880F67">
        <w:t xml:space="preserve">čl. </w:t>
      </w:r>
      <w:r w:rsidR="00880F67">
        <w:fldChar w:fldCharType="begin"/>
      </w:r>
      <w:r w:rsidR="00880F67">
        <w:instrText xml:space="preserve"> REF _Ref437437646 \r \h </w:instrText>
      </w:r>
      <w:r w:rsidR="00880F67">
        <w:fldChar w:fldCharType="separate"/>
      </w:r>
      <w:r w:rsidR="001B211C">
        <w:t>13.1</w:t>
      </w:r>
      <w:r w:rsidR="00880F67">
        <w:fldChar w:fldCharType="end"/>
      </w:r>
      <w:r w:rsidR="00EE5859" w:rsidRPr="005F06CC">
        <w:t>.</w:t>
      </w:r>
      <w:r w:rsidRPr="005F06CC">
        <w:t xml:space="preserve"> </w:t>
      </w:r>
      <w:r w:rsidR="00EE5859" w:rsidRPr="008D1611">
        <w:t xml:space="preserve">nebo </w:t>
      </w:r>
      <w:r w:rsidR="00EE5859" w:rsidRPr="008D1611">
        <w:fldChar w:fldCharType="begin"/>
      </w:r>
      <w:r w:rsidR="00EE5859" w:rsidRPr="008D1611">
        <w:instrText xml:space="preserve"> REF _Ref192601039 \r \h </w:instrText>
      </w:r>
      <w:r w:rsidR="00436E16" w:rsidRPr="008D1611">
        <w:instrText xml:space="preserve"> \* MERGEFORMAT </w:instrText>
      </w:r>
      <w:r w:rsidR="00EE5859" w:rsidRPr="008D1611">
        <w:fldChar w:fldCharType="separate"/>
      </w:r>
      <w:r w:rsidR="001B211C">
        <w:t>13.2</w:t>
      </w:r>
      <w:r w:rsidR="00EE5859" w:rsidRPr="008D1611">
        <w:fldChar w:fldCharType="end"/>
      </w:r>
      <w:r w:rsidR="00EE5859" w:rsidRPr="008D1611">
        <w:t>.</w:t>
      </w:r>
      <w:r w:rsidR="00EE5859" w:rsidRPr="005F06CC">
        <w:t xml:space="preserve"> </w:t>
      </w:r>
      <w:r w:rsidRPr="005F06CC">
        <w:t xml:space="preserve">bude naplňován na základě Dílčích smluv uzavíraných dle článku </w:t>
      </w:r>
      <w:r w:rsidRPr="005F06CC">
        <w:fldChar w:fldCharType="begin"/>
      </w:r>
      <w:r w:rsidRPr="005F06CC">
        <w:instrText xml:space="preserve"> REF _Ref430089864 \r \h </w:instrText>
      </w:r>
      <w:r w:rsidR="005F06CC">
        <w:instrText xml:space="preserve"> \* MERGEFORMAT </w:instrText>
      </w:r>
      <w:r w:rsidRPr="005F06CC">
        <w:fldChar w:fldCharType="separate"/>
      </w:r>
      <w:r w:rsidR="001B211C">
        <w:t>4</w:t>
      </w:r>
      <w:r w:rsidRPr="005F06CC">
        <w:fldChar w:fldCharType="end"/>
      </w:r>
      <w:r w:rsidRPr="005F06CC">
        <w:t xml:space="preserve"> této Smlouvy. Smluvní strany</w:t>
      </w:r>
      <w:r>
        <w:t xml:space="preserve"> se dohodly, že v případě potřeby Objednatele může být </w:t>
      </w:r>
      <w:r w:rsidR="00EA75FB">
        <w:t>P</w:t>
      </w:r>
      <w:r>
        <w:t>ředpokládan</w:t>
      </w:r>
      <w:r w:rsidR="00A20135">
        <w:t>á</w:t>
      </w:r>
      <w:r>
        <w:t xml:space="preserve"> finanční</w:t>
      </w:r>
      <w:r w:rsidRPr="00037E99">
        <w:t xml:space="preserve"> </w:t>
      </w:r>
      <w:r w:rsidR="00EA75FB">
        <w:t>hodnot</w:t>
      </w:r>
      <w:r w:rsidR="00A20135">
        <w:t>a</w:t>
      </w:r>
      <w:r w:rsidR="00EA75FB">
        <w:t xml:space="preserve"> </w:t>
      </w:r>
      <w:r>
        <w:t xml:space="preserve">dle odstavce </w:t>
      </w:r>
      <w:r w:rsidR="00845418">
        <w:fldChar w:fldCharType="begin"/>
      </w:r>
      <w:r w:rsidR="00845418">
        <w:instrText xml:space="preserve"> REF _Ref437437646 \r \h </w:instrText>
      </w:r>
      <w:r w:rsidR="00845418">
        <w:fldChar w:fldCharType="separate"/>
      </w:r>
      <w:r w:rsidR="001B211C">
        <w:t>13.1</w:t>
      </w:r>
      <w:r w:rsidR="00845418">
        <w:fldChar w:fldCharType="end"/>
      </w:r>
      <w:r w:rsidR="00845418">
        <w:t xml:space="preserve">. </w:t>
      </w:r>
      <w:r>
        <w:t>prostřednictvím dílčích plnění na základě Dílčích smluv uzavřených po dobu účinnosti této Smlouvy navýšen</w:t>
      </w:r>
      <w:r w:rsidR="00CD796E">
        <w:t>a</w:t>
      </w:r>
      <w:r>
        <w:t>.</w:t>
      </w:r>
    </w:p>
    <w:p w14:paraId="40914479" w14:textId="61105726" w:rsidR="005B784C" w:rsidRPr="00EA5C94" w:rsidRDefault="005B784C" w:rsidP="00C948B5">
      <w:pPr>
        <w:pStyle w:val="RLTextlnkuslovan"/>
        <w:numPr>
          <w:ilvl w:val="1"/>
          <w:numId w:val="84"/>
        </w:numPr>
      </w:pPr>
      <w:r>
        <w:t xml:space="preserve">Objednatel si zároveň vyhrazuje právo </w:t>
      </w:r>
      <w:r w:rsidRPr="00EA5C94">
        <w:t xml:space="preserve">uzavírat Dílčí smlouvy na plnění předpokládaná dle této Smlouvy podle vlastních potřeb, tj. zejména nevyčerpat </w:t>
      </w:r>
      <w:r w:rsidR="00CD796E">
        <w:t>P</w:t>
      </w:r>
      <w:r w:rsidRPr="00EA5C94">
        <w:t xml:space="preserve">ředpokládanou finanční hodnotu plnění této Smlouvy dle jejího </w:t>
      </w:r>
      <w:r w:rsidR="00880F67">
        <w:t xml:space="preserve">čl. </w:t>
      </w:r>
      <w:r w:rsidR="00880F67">
        <w:fldChar w:fldCharType="begin"/>
      </w:r>
      <w:r w:rsidR="00880F67">
        <w:instrText xml:space="preserve"> REF _Ref437437646 \r \h </w:instrText>
      </w:r>
      <w:r w:rsidR="00880F67">
        <w:fldChar w:fldCharType="separate"/>
      </w:r>
      <w:r w:rsidR="001B211C">
        <w:t>13.1</w:t>
      </w:r>
      <w:r w:rsidR="00880F67">
        <w:fldChar w:fldCharType="end"/>
      </w:r>
      <w:r w:rsidR="00B32B2B">
        <w:t xml:space="preserve"> nebo </w:t>
      </w:r>
      <w:r w:rsidR="00572B1B">
        <w:t>M</w:t>
      </w:r>
      <w:r w:rsidR="00992A97">
        <w:t xml:space="preserve">aximální limitní finanční hodnotu plnění dle odst. </w:t>
      </w:r>
      <w:r w:rsidR="005F677B">
        <w:fldChar w:fldCharType="begin"/>
      </w:r>
      <w:r w:rsidR="005F677B">
        <w:instrText xml:space="preserve"> REF _Ref187824922 \r \h </w:instrText>
      </w:r>
      <w:r w:rsidR="005F677B">
        <w:fldChar w:fldCharType="separate"/>
      </w:r>
      <w:r w:rsidR="001B211C">
        <w:t>13.2</w:t>
      </w:r>
      <w:r w:rsidR="005F677B">
        <w:fldChar w:fldCharType="end"/>
      </w:r>
      <w:r w:rsidRPr="00EA5C94">
        <w:t>.</w:t>
      </w:r>
    </w:p>
    <w:p w14:paraId="1FFCAAB4" w14:textId="200673AB" w:rsidR="005B784C" w:rsidRDefault="005B784C" w:rsidP="005B784C">
      <w:pPr>
        <w:pStyle w:val="RLTextlnkuslovan"/>
        <w:tabs>
          <w:tab w:val="clear" w:pos="1474"/>
        </w:tabs>
        <w:ind w:left="792" w:firstLine="0"/>
      </w:pPr>
      <w:bookmarkStart w:id="115" w:name="_Ref437438441"/>
      <w:r w:rsidRPr="00EA5C94">
        <w:t>Cena plnění dle této Smlouvy bude u jednotlivých Dílčích smluv stanovena na základě rozsahu skutečně provedených prací odsouhlasených Objednatelem či jeho zástupcem a na základě</w:t>
      </w:r>
      <w:r>
        <w:t xml:space="preserve"> rozpočtu v euroCALC, který bude součástí projektové dokumentace, případně který bude </w:t>
      </w:r>
      <w:r>
        <w:lastRenderedPageBreak/>
        <w:t xml:space="preserve">doplněn či vypracován Zhotovitelem a odsouhlasen Objednatelem zejména v rámci poptávkového nebo zadávacího řízení. </w:t>
      </w:r>
      <w:r w:rsidRPr="00F9061C">
        <w:rPr>
          <w:bCs/>
        </w:rPr>
        <w:t>Rozpočet v</w:t>
      </w:r>
      <w:r>
        <w:rPr>
          <w:bCs/>
        </w:rPr>
        <w:t> </w:t>
      </w:r>
      <w:r>
        <w:t>euroCALC, popř. bázová cena výkonů,</w:t>
      </w:r>
      <w:r w:rsidRPr="00F9061C">
        <w:rPr>
          <w:bCs/>
        </w:rPr>
        <w:t xml:space="preserve"> bude upraven o případnou slevu/přirážku, která </w:t>
      </w:r>
      <w:r w:rsidRPr="00EA5C94">
        <w:t>vychází z výsledku</w:t>
      </w:r>
      <w:r>
        <w:t xml:space="preserve"> nabídky </w:t>
      </w:r>
      <w:r w:rsidR="00810793">
        <w:t>Z</w:t>
      </w:r>
      <w:r>
        <w:t xml:space="preserve">hotovitele v rámci </w:t>
      </w:r>
      <w:r w:rsidRPr="00EA5C94">
        <w:t>Veřejné zakázky</w:t>
      </w:r>
      <w:r w:rsidRPr="00F9061C">
        <w:rPr>
          <w:bCs/>
        </w:rPr>
        <w:t xml:space="preserve"> a popřípadě upravené na základě soutěže mezi jednotlivými Zhotoviteli</w:t>
      </w:r>
      <w:r>
        <w:rPr>
          <w:bCs/>
        </w:rPr>
        <w:t xml:space="preserve"> </w:t>
      </w:r>
      <w:r w:rsidRPr="00F9061C">
        <w:rPr>
          <w:bCs/>
        </w:rPr>
        <w:t>dle této Smlouvy.</w:t>
      </w:r>
      <w:r w:rsidRPr="009263FE">
        <w:t xml:space="preserve"> </w:t>
      </w:r>
      <w:r w:rsidRPr="007916F9">
        <w:t xml:space="preserve">K uvedeným cenám bude dopočtena daň z přidané hodnoty v zákonné výši platné k datu uskutečněného zdanitelného plnění.  Způsob, na základě kterého </w:t>
      </w:r>
      <w:r>
        <w:t xml:space="preserve">bude </w:t>
      </w:r>
      <w:r w:rsidRPr="007916F9">
        <w:t xml:space="preserve">z ceny rozpočtové normy ceníku </w:t>
      </w:r>
      <w:r>
        <w:t>euroCALC stanovena cena konkrétního Zhotovitele, je popsán v příloze č. 23 této Smlouvy.</w:t>
      </w:r>
      <w:r w:rsidRPr="00EA5C94">
        <w:t xml:space="preserve">  Naceňování jednotlivých dílčích plnění probíhá </w:t>
      </w:r>
      <w:r>
        <w:t xml:space="preserve">mimo systém SAP a je prováděno v rozpočtovém programu euroCALC nebo prostřednictvím výkonů. </w:t>
      </w:r>
      <w:r w:rsidRPr="00273441">
        <w:t xml:space="preserve">Tento software nazvaný </w:t>
      </w:r>
      <w:proofErr w:type="spellStart"/>
      <w:r w:rsidRPr="00273441">
        <w:t>ecPartner</w:t>
      </w:r>
      <w:proofErr w:type="spellEnd"/>
      <w:r w:rsidRPr="00273441">
        <w:t xml:space="preserve"> (formát </w:t>
      </w:r>
      <w:proofErr w:type="spellStart"/>
      <w:r w:rsidRPr="00273441">
        <w:t>ecp</w:t>
      </w:r>
      <w:proofErr w:type="spellEnd"/>
      <w:r w:rsidRPr="00273441">
        <w:t xml:space="preserve">), je zdarma k dispozici zde: </w:t>
      </w:r>
      <w:hyperlink r:id="rId14" w:history="1">
        <w:r w:rsidRPr="00893C9F">
          <w:rPr>
            <w:rStyle w:val="Hypertextovodkaz"/>
            <w:rFonts w:eastAsiaTheme="majorEastAsia"/>
          </w:rPr>
          <w:t>https://callida.cz/cs/ke-stazeni</w:t>
        </w:r>
      </w:hyperlink>
      <w:r w:rsidRPr="00273441">
        <w:t>.</w:t>
      </w:r>
      <w:bookmarkEnd w:id="115"/>
      <w:r>
        <w:br/>
      </w:r>
      <w:bookmarkStart w:id="116" w:name="_Ref430088922"/>
      <w:bookmarkStart w:id="117" w:name="_Toc387057240"/>
    </w:p>
    <w:p w14:paraId="7A9F7FFD" w14:textId="1CDAF35B" w:rsidR="001818A4" w:rsidRDefault="001818A4" w:rsidP="005B784C">
      <w:pPr>
        <w:pStyle w:val="RLTextlnkuslovan"/>
        <w:tabs>
          <w:tab w:val="clear" w:pos="1474"/>
        </w:tabs>
        <w:ind w:left="792" w:firstLine="0"/>
      </w:pPr>
      <w:r w:rsidRPr="008D1611">
        <w:t xml:space="preserve">V případě odstraňování poruch a havárií je každá konkrétní Dílčí smlouva oceňována dle skutečně odpracovaných hodin strávených při odstraňování poruchy a dalších souvisejících činností viz příloha č. 5 Dílčí smlouvy a upravena slevou/přirážkou konkrétního Zhotovitele. V případě nacenění </w:t>
      </w:r>
      <w:r w:rsidR="00A471D7" w:rsidRPr="008D1611">
        <w:t>mechanismů</w:t>
      </w:r>
      <w:r w:rsidRPr="008D1611">
        <w:t xml:space="preserve"> a materiálů dodávaných Zhotovitelem se vychází z bázových rozpočtových norem ceníku euroCALC, které budou upraveny slevou/přirážkou konkrétního Zhotovitele.</w:t>
      </w:r>
      <w:r w:rsidRPr="001818A4">
        <w:t xml:space="preserve">  </w:t>
      </w:r>
    </w:p>
    <w:p w14:paraId="5A3C91FE" w14:textId="77777777" w:rsidR="006E2D6F" w:rsidRDefault="006E2D6F" w:rsidP="005B784C">
      <w:pPr>
        <w:pStyle w:val="RLTextlnkuslovan"/>
        <w:tabs>
          <w:tab w:val="clear" w:pos="1474"/>
        </w:tabs>
        <w:ind w:left="792" w:firstLine="0"/>
      </w:pPr>
    </w:p>
    <w:p w14:paraId="3B2D7F93" w14:textId="77777777" w:rsidR="005B784C" w:rsidRPr="00EA5C94" w:rsidRDefault="005B784C" w:rsidP="00534CC4">
      <w:pPr>
        <w:pStyle w:val="RLTextlnkuslovan"/>
        <w:tabs>
          <w:tab w:val="clear" w:pos="1474"/>
        </w:tabs>
        <w:ind w:left="737" w:firstLine="0"/>
      </w:pPr>
      <w:r w:rsidRPr="00EA5C94">
        <w:t>V případě, že je v souvislosti s realizací předmětu dílčích plnění nezbytné provést činnosti uvedené pod níže uvedenými odrážkami, budou náklady na zajištění těchto činností Zhotoviteli uhrazeny na základě rozsahu skutečně provedených prací odsouhlasených Objednatelem</w:t>
      </w:r>
      <w:r>
        <w:t>, a to v hodnotě dle ceníku upravené o slevu/přirážku konkrétního Zhotovitele</w:t>
      </w:r>
      <w:r w:rsidRPr="00EA5C94">
        <w:t>. Zhotovitel je povinen</w:t>
      </w:r>
      <w:r w:rsidRPr="000B6FCD">
        <w:t xml:space="preserve"> </w:t>
      </w:r>
      <w:r>
        <w:t>pro tyto účely</w:t>
      </w:r>
      <w:r w:rsidRPr="00EA5C94">
        <w:t xml:space="preserve"> vyplnit a nechat odsouhlasit zodpovědnou osobou Objednatele příslušný krycí list uvedený v poptávkovém protokolu dílčího plnění nebo v příloze vlastní odvolací objednávky. K uvedeným cenám bude dopočtena daň z přidané hodnoty v zákonné výši platné k datu uskutečněného zdanitelného plnění.</w:t>
      </w:r>
      <w:r>
        <w:t xml:space="preserve"> Krycí listy a ceníky jsou uvedeny v příloze 5L.</w:t>
      </w:r>
    </w:p>
    <w:p w14:paraId="5B840F7B" w14:textId="77777777" w:rsidR="005B784C" w:rsidRPr="00EA5C94" w:rsidRDefault="005B784C" w:rsidP="005B784C">
      <w:pPr>
        <w:pStyle w:val="RLTextlnkuslovan"/>
        <w:ind w:left="792" w:firstLine="0"/>
      </w:pPr>
      <w:r w:rsidRPr="00EA5C94">
        <w:t>Těmito činnostmi se rozumí zejména:</w:t>
      </w:r>
    </w:p>
    <w:p w14:paraId="7452BCCB" w14:textId="16703C17" w:rsidR="005B784C" w:rsidRPr="00A13174" w:rsidRDefault="005B784C" w:rsidP="005B784C">
      <w:pPr>
        <w:pStyle w:val="RLTextlnkuslovan"/>
        <w:numPr>
          <w:ilvl w:val="2"/>
          <w:numId w:val="50"/>
        </w:numPr>
        <w:ind w:left="1418" w:hanging="567"/>
        <w:rPr>
          <w:szCs w:val="22"/>
        </w:rPr>
      </w:pPr>
      <w:r w:rsidRPr="00DB20B5">
        <w:rPr>
          <w:szCs w:val="22"/>
        </w:rPr>
        <w:t>Ekologická likvidace materiálu;</w:t>
      </w:r>
    </w:p>
    <w:p w14:paraId="2521B328" w14:textId="77777777" w:rsidR="005B784C" w:rsidRPr="00DB20B5" w:rsidRDefault="005B784C" w:rsidP="005B784C">
      <w:pPr>
        <w:pStyle w:val="RLTextlnkuslovan"/>
        <w:numPr>
          <w:ilvl w:val="2"/>
          <w:numId w:val="50"/>
        </w:numPr>
        <w:ind w:left="1418" w:hanging="567"/>
        <w:rPr>
          <w:szCs w:val="22"/>
        </w:rPr>
      </w:pPr>
      <w:r w:rsidRPr="002616F3">
        <w:rPr>
          <w:rStyle w:val="Odkaznakoment"/>
          <w:sz w:val="22"/>
          <w:szCs w:val="22"/>
        </w:rPr>
        <w:t xml:space="preserve">Stavební </w:t>
      </w:r>
      <w:r w:rsidRPr="00DB20B5">
        <w:rPr>
          <w:szCs w:val="22"/>
        </w:rPr>
        <w:t>činnost;</w:t>
      </w:r>
    </w:p>
    <w:p w14:paraId="429441B0" w14:textId="42328097" w:rsidR="006E2D6F" w:rsidRDefault="005B784C" w:rsidP="006E2D6F">
      <w:pPr>
        <w:pStyle w:val="RLTextlnkuslovan"/>
        <w:numPr>
          <w:ilvl w:val="2"/>
          <w:numId w:val="50"/>
        </w:numPr>
        <w:ind w:left="1418" w:hanging="567"/>
      </w:pPr>
      <w:r>
        <w:t>Vícepráce</w:t>
      </w:r>
      <w:r w:rsidRPr="00EA5C94">
        <w:t xml:space="preserve"> (např. náhrada výdajů při plnění v odlišném regionu, nebo náhrada škody vzniklé v souvislosti s plněním jednotlivých odvolacích objednávek</w:t>
      </w:r>
      <w:r>
        <w:t>).</w:t>
      </w:r>
    </w:p>
    <w:p w14:paraId="24E310A3" w14:textId="77777777" w:rsidR="006E2D6F" w:rsidRDefault="006E2D6F" w:rsidP="006E2D6F">
      <w:pPr>
        <w:pStyle w:val="RLTextlnkuslovan"/>
        <w:ind w:left="851"/>
      </w:pPr>
      <w:r>
        <w:tab/>
      </w:r>
    </w:p>
    <w:p w14:paraId="62433C58" w14:textId="02A0290F" w:rsidR="006E2D6F" w:rsidRPr="008D1611" w:rsidRDefault="006E2D6F" w:rsidP="00A12163">
      <w:pPr>
        <w:pStyle w:val="RLTextlnkuslovan"/>
        <w:tabs>
          <w:tab w:val="clear" w:pos="1474"/>
        </w:tabs>
        <w:ind w:left="737" w:firstLine="0"/>
      </w:pPr>
      <w:r w:rsidRPr="008D1611">
        <w:t xml:space="preserve">V případě, že je v souvislosti s realizací předmětu dílčích plnění nezbytné </w:t>
      </w:r>
      <w:r w:rsidR="00547A40" w:rsidRPr="008D1611">
        <w:t xml:space="preserve">ojediněle </w:t>
      </w:r>
      <w:r w:rsidRPr="008D1611">
        <w:t>provést činnosti</w:t>
      </w:r>
      <w:r w:rsidR="00AE2FD8" w:rsidRPr="008D1611">
        <w:t>,</w:t>
      </w:r>
      <w:r w:rsidRPr="008D1611">
        <w:t xml:space="preserve"> které nejsou uvedené v databázi rozpočtových položek euroCALC  -  viz příloha Smlouvy č. 5_I_Ro</w:t>
      </w:r>
      <w:r w:rsidR="00C14D4C" w:rsidRPr="008D1611">
        <w:t>z</w:t>
      </w:r>
      <w:r w:rsidRPr="008D1611">
        <w:t xml:space="preserve">počtové položky euroCALC báze EMP2026+, a </w:t>
      </w:r>
      <w:r w:rsidR="004D41C5" w:rsidRPr="008D1611">
        <w:t>Z</w:t>
      </w:r>
      <w:r w:rsidRPr="008D1611">
        <w:t xml:space="preserve">hotovitel tyto činnosti objedná u </w:t>
      </w:r>
      <w:r w:rsidR="00F37829" w:rsidRPr="008D1611">
        <w:t>Pod</w:t>
      </w:r>
      <w:r w:rsidRPr="008D1611">
        <w:t xml:space="preserve">dodavatele, budou náklady na zajištění těchto činností Zhotoviteli uhrazeny na základě rozsahu skutečně provedených prací odsouhlasených Objednatelem, a to v hodnotě dle fakturace </w:t>
      </w:r>
      <w:r w:rsidR="00B26574" w:rsidRPr="008D1611">
        <w:t>Pod</w:t>
      </w:r>
      <w:r w:rsidRPr="008D1611">
        <w:t xml:space="preserve">dodavatele. </w:t>
      </w:r>
    </w:p>
    <w:p w14:paraId="6430083B" w14:textId="53F06C47" w:rsidR="006E2D6F" w:rsidRDefault="006E2D6F" w:rsidP="00A12163">
      <w:pPr>
        <w:pStyle w:val="RLTextlnkuslovan"/>
        <w:tabs>
          <w:tab w:val="clear" w:pos="1474"/>
        </w:tabs>
        <w:ind w:left="737" w:firstLine="0"/>
      </w:pPr>
      <w:r w:rsidRPr="008D1611">
        <w:t>Zhotoviteli v tom</w:t>
      </w:r>
      <w:r w:rsidR="00954C26" w:rsidRPr="008D1611">
        <w:t>to</w:t>
      </w:r>
      <w:r w:rsidRPr="008D1611">
        <w:t xml:space="preserve"> případě přísluší náhrada </w:t>
      </w:r>
      <w:r w:rsidR="006779E2" w:rsidRPr="008D1611">
        <w:t>k</w:t>
      </w:r>
      <w:r w:rsidRPr="008D1611">
        <w:t xml:space="preserve">ompletační a koordinační přirážky </w:t>
      </w:r>
      <w:r w:rsidR="00C60BA4" w:rsidRPr="008D1611">
        <w:t xml:space="preserve">ve </w:t>
      </w:r>
      <w:r w:rsidRPr="008D1611">
        <w:t xml:space="preserve">výši  3 % z částky fakturované </w:t>
      </w:r>
      <w:r w:rsidR="00A536D8" w:rsidRPr="008D1611">
        <w:t>Pod</w:t>
      </w:r>
      <w:r w:rsidRPr="008D1611">
        <w:t xml:space="preserve">dodavatelem za </w:t>
      </w:r>
      <w:r w:rsidR="00390086" w:rsidRPr="008D1611">
        <w:t>provedení konkrétní</w:t>
      </w:r>
      <w:r w:rsidRPr="008D1611">
        <w:t xml:space="preserve"> činnosti, která není uvedena v databázi rozpočtových položek euroCALC.</w:t>
      </w:r>
    </w:p>
    <w:bookmarkEnd w:id="116"/>
    <w:p w14:paraId="4DD1C889" w14:textId="77777777" w:rsidR="005B784C" w:rsidRPr="00EA5C94" w:rsidRDefault="005B784C" w:rsidP="00C948B5">
      <w:pPr>
        <w:pStyle w:val="RLTextlnkuslovan"/>
        <w:numPr>
          <w:ilvl w:val="1"/>
          <w:numId w:val="84"/>
        </w:numPr>
      </w:pPr>
      <w:r>
        <w:lastRenderedPageBreak/>
        <w:t>Zhotovitel poskytne součinnost v oblasti</w:t>
      </w:r>
      <w:r w:rsidRPr="00EA5C94">
        <w:t xml:space="preserve"> správních poplatků potřebných k realizaci předmětu plnění (např. kolky, poplatky za omezení silniční nebo železniční dopravy apod.)</w:t>
      </w:r>
      <w:r>
        <w:t xml:space="preserve">. Cena za tuto součinnost je zahrnuta v ceně díla. </w:t>
      </w:r>
    </w:p>
    <w:p w14:paraId="04070844" w14:textId="77777777" w:rsidR="005B784C" w:rsidRPr="00EA5C94" w:rsidRDefault="005B784C" w:rsidP="00C948B5">
      <w:pPr>
        <w:pStyle w:val="RLTextlnkuslovan"/>
        <w:numPr>
          <w:ilvl w:val="1"/>
          <w:numId w:val="84"/>
        </w:numPr>
      </w:pPr>
      <w:r w:rsidRPr="00EA5C94">
        <w:t xml:space="preserve">Zhotovitel zajistí, že v případě realizace jakékoliv geodetické práce včetně </w:t>
      </w:r>
      <w:proofErr w:type="spellStart"/>
      <w:r w:rsidRPr="00EA5C94">
        <w:t>DpTE</w:t>
      </w:r>
      <w:proofErr w:type="spellEnd"/>
      <w:r w:rsidRPr="00EA5C94">
        <w:t xml:space="preserve">, vyplní geodet (vlastní geodetické oddělení Zhotovitele či jeho </w:t>
      </w:r>
      <w:r>
        <w:t>Pod</w:t>
      </w:r>
      <w:r w:rsidRPr="00EA5C94">
        <w:t xml:space="preserve">dodavatel) krycí list na geodetické práce a předá jej Zhotoviteli, který realizuje dané dílčí plnění. </w:t>
      </w:r>
    </w:p>
    <w:p w14:paraId="1CD4B9AD" w14:textId="645DCB1B" w:rsidR="005B784C" w:rsidRPr="00EA5C94" w:rsidRDefault="005B784C" w:rsidP="00C948B5">
      <w:pPr>
        <w:pStyle w:val="RLTextlnkuslovan"/>
        <w:numPr>
          <w:ilvl w:val="1"/>
          <w:numId w:val="84"/>
        </w:numPr>
      </w:pPr>
      <w:r w:rsidRPr="00EA5C94">
        <w:t>Zhotovitel zajistí, že v případě realizace výchozí revize, vyplní revizní technik (vlastní zaměstnanec</w:t>
      </w:r>
      <w:r w:rsidR="008D5AC3">
        <w:t xml:space="preserve"> Zhotovitele</w:t>
      </w:r>
      <w:r w:rsidRPr="00EA5C94">
        <w:t xml:space="preserve"> či jeho </w:t>
      </w:r>
      <w:r>
        <w:t>Pod</w:t>
      </w:r>
      <w:r w:rsidRPr="00EA5C94">
        <w:t xml:space="preserve">dodavatel) krycí list na revize a předá jej Zhotoviteli, který realizuje dané dílčí plnění. </w:t>
      </w:r>
    </w:p>
    <w:p w14:paraId="27E3D254" w14:textId="6096397B" w:rsidR="005B784C" w:rsidRPr="00EA5C94" w:rsidRDefault="005B784C" w:rsidP="00C948B5">
      <w:pPr>
        <w:pStyle w:val="RLTextlnkuslovan"/>
        <w:numPr>
          <w:ilvl w:val="1"/>
          <w:numId w:val="84"/>
        </w:numPr>
      </w:pPr>
      <w:r w:rsidRPr="00EA5C94">
        <w:t xml:space="preserve">Náklady na zajištění </w:t>
      </w:r>
      <w:r w:rsidRPr="00EA5C94">
        <w:rPr>
          <w:bCs/>
        </w:rPr>
        <w:t>vytýčení podzemních zařízení, které nejsou v majetku Objednatele</w:t>
      </w:r>
      <w:r>
        <w:rPr>
          <w:bCs/>
        </w:rPr>
        <w:t xml:space="preserve"> (vedle vlastních nákladů Zhotovitele, které tento fakturuje postupem dle čl. </w:t>
      </w:r>
      <w:r w:rsidR="00980EA0">
        <w:rPr>
          <w:bCs/>
        </w:rPr>
        <w:fldChar w:fldCharType="begin"/>
      </w:r>
      <w:r w:rsidR="00980EA0">
        <w:rPr>
          <w:bCs/>
        </w:rPr>
        <w:instrText xml:space="preserve"> REF _Ref184902623 \r \h </w:instrText>
      </w:r>
      <w:r w:rsidR="00980EA0">
        <w:rPr>
          <w:bCs/>
        </w:rPr>
      </w:r>
      <w:r w:rsidR="00980EA0">
        <w:rPr>
          <w:bCs/>
        </w:rPr>
        <w:fldChar w:fldCharType="separate"/>
      </w:r>
      <w:r w:rsidR="001B211C">
        <w:rPr>
          <w:bCs/>
        </w:rPr>
        <w:t>14</w:t>
      </w:r>
      <w:r w:rsidR="00980EA0">
        <w:rPr>
          <w:bCs/>
        </w:rPr>
        <w:fldChar w:fldCharType="end"/>
      </w:r>
      <w:r w:rsidR="00EF5C79">
        <w:rPr>
          <w:bCs/>
        </w:rPr>
        <w:t xml:space="preserve"> </w:t>
      </w:r>
      <w:r>
        <w:rPr>
          <w:bCs/>
        </w:rPr>
        <w:t>Smlouvy)</w:t>
      </w:r>
      <w:r w:rsidRPr="00EA5C94">
        <w:t>, budou Zhotoviteli proplaceny na základě přeúčtování dle skutečně vynaložených nákladů (dle sazeb jednotlivých správců dotčených podzemních zařízení), které musí být doloženy Objednateli.</w:t>
      </w:r>
    </w:p>
    <w:p w14:paraId="6A08A7FF" w14:textId="17EC0A8A" w:rsidR="005B784C" w:rsidRPr="00EA5C94" w:rsidRDefault="005B784C" w:rsidP="00C948B5">
      <w:pPr>
        <w:pStyle w:val="RLTextlnkuslovan"/>
        <w:numPr>
          <w:ilvl w:val="1"/>
          <w:numId w:val="84"/>
        </w:numPr>
      </w:pPr>
      <w:r w:rsidRPr="00EA5C94">
        <w:t>V případě realizace dílčích plnění v </w:t>
      </w:r>
      <w:r w:rsidR="00040388">
        <w:t>r</w:t>
      </w:r>
      <w:r w:rsidRPr="00EA5C94">
        <w:t xml:space="preserve">egionu odlišném od </w:t>
      </w:r>
      <w:r w:rsidR="00040388">
        <w:t>R</w:t>
      </w:r>
      <w:r w:rsidRPr="00EA5C94">
        <w:t xml:space="preserve">egionu dle odst. </w:t>
      </w:r>
      <w:r w:rsidR="00EF5C79" w:rsidRPr="00EA5C94">
        <w:fldChar w:fldCharType="begin"/>
      </w:r>
      <w:r w:rsidR="00EF5C79" w:rsidRPr="00EA5C94">
        <w:instrText xml:space="preserve"> REF _Ref437422077 \r \h </w:instrText>
      </w:r>
      <w:r w:rsidR="00EF5C79">
        <w:instrText xml:space="preserve"> \* MERGEFORMAT </w:instrText>
      </w:r>
      <w:r w:rsidR="00EF5C79" w:rsidRPr="00EA5C94">
        <w:fldChar w:fldCharType="separate"/>
      </w:r>
      <w:r w:rsidR="001B211C">
        <w:t>9.1</w:t>
      </w:r>
      <w:r w:rsidR="00EF5C79" w:rsidRPr="00EA5C94">
        <w:fldChar w:fldCharType="end"/>
      </w:r>
      <w:r w:rsidRPr="00EA5C94">
        <w:t xml:space="preserve">. na základě odst. </w:t>
      </w:r>
      <w:r w:rsidR="00EF5C79">
        <w:fldChar w:fldCharType="begin"/>
      </w:r>
      <w:r w:rsidR="00EF5C79">
        <w:instrText xml:space="preserve"> REF _Ref430623603 \r \h  \* MERGEFORMAT </w:instrText>
      </w:r>
      <w:r w:rsidR="00EF5C79">
        <w:fldChar w:fldCharType="separate"/>
      </w:r>
      <w:r w:rsidR="001B211C">
        <w:t>9.2</w:t>
      </w:r>
      <w:r w:rsidR="00EF5C79">
        <w:fldChar w:fldCharType="end"/>
      </w:r>
      <w:r w:rsidRPr="00EA5C94">
        <w:t xml:space="preserve"> přísluší Zhotoviteli nad rámec ceny plnění rovněž náhrada přiměřených a Objednatelem odsouhlasených výdajů prokazatelně vzniklých v důsledku dojíždění do příslušného </w:t>
      </w:r>
      <w:r w:rsidR="007E6A42">
        <w:t>r</w:t>
      </w:r>
      <w:r w:rsidRPr="00EA5C94">
        <w:t xml:space="preserve">egionu. Zhotovitel je v případě realizace takových dílčích plnění povinen uvést zejména výčet přepravovaných mechanismů, počet ujetých kilometrů a počet pracovníků, kteří se podílejí na realizaci dílčího plnění v odlišném regionu. </w:t>
      </w:r>
      <w:r w:rsidRPr="00EA5C94">
        <w:rPr>
          <w:rStyle w:val="Odkaznakoment"/>
          <w:rFonts w:ascii="Cambria" w:hAnsi="Cambria"/>
          <w:lang w:eastAsia="en-US"/>
        </w:rPr>
        <w:t> </w:t>
      </w:r>
    </w:p>
    <w:p w14:paraId="6921C66A" w14:textId="2C1A49AE" w:rsidR="005B784C" w:rsidRPr="00766FD1" w:rsidRDefault="005B784C" w:rsidP="00C948B5">
      <w:pPr>
        <w:pStyle w:val="RLTextlnkuslovan"/>
        <w:numPr>
          <w:ilvl w:val="1"/>
          <w:numId w:val="84"/>
        </w:numPr>
      </w:pPr>
      <w:bookmarkStart w:id="118" w:name="_Ref475642452"/>
      <w:bookmarkStart w:id="119" w:name="_Ref184909312"/>
      <w:r>
        <w:t xml:space="preserve">Bázové </w:t>
      </w:r>
      <w:r w:rsidRPr="00B16DA8">
        <w:t xml:space="preserve">ceny vycházející z rozpočtových norem </w:t>
      </w:r>
      <w:r>
        <w:t>euroCALC</w:t>
      </w:r>
      <w:r w:rsidR="001C4DB8">
        <w:t>,</w:t>
      </w:r>
      <w:r w:rsidR="00F21447">
        <w:t xml:space="preserve"> </w:t>
      </w:r>
      <w:r>
        <w:t>bázové ceny jednotlivých výkonů</w:t>
      </w:r>
      <w:r w:rsidR="001C4DB8">
        <w:t>, nebo jednotlivé výkony</w:t>
      </w:r>
      <w:r w:rsidRPr="00B16DA8">
        <w:t xml:space="preserve"> mohou být upraveny i v případě, kdy lze důvodně usuzovat, že za tyto ceny upraven</w:t>
      </w:r>
      <w:r>
        <w:t>é</w:t>
      </w:r>
      <w:r w:rsidRPr="00B16DA8">
        <w:t xml:space="preserve"> </w:t>
      </w:r>
      <w:r>
        <w:t>dle</w:t>
      </w:r>
      <w:r w:rsidRPr="00B16DA8">
        <w:t xml:space="preserve"> slev</w:t>
      </w:r>
      <w:r>
        <w:t>y</w:t>
      </w:r>
      <w:r w:rsidRPr="00B16DA8">
        <w:t>/přirážk</w:t>
      </w:r>
      <w:r>
        <w:t>y</w:t>
      </w:r>
      <w:r w:rsidRPr="00B16DA8">
        <w:t xml:space="preserve"> příslušného Zhotovitele</w:t>
      </w:r>
      <w:r w:rsidRPr="00B16DA8" w:rsidDel="00AB5DF2">
        <w:t xml:space="preserve"> </w:t>
      </w:r>
      <w:r w:rsidRPr="00B16DA8">
        <w:t>není možné dané práce</w:t>
      </w:r>
      <w:r>
        <w:t xml:space="preserve"> objektivně</w:t>
      </w:r>
      <w:r w:rsidRPr="00B16DA8">
        <w:t xml:space="preserve"> realizovat</w:t>
      </w:r>
      <w:r>
        <w:t>, případně pokud jsou naopak tyto ceny ve vztahu k poskytovanému plnění nepřiměřeně nadhodnocené. Toto pravidlo se uplatní zejména</w:t>
      </w:r>
      <w:r w:rsidRPr="00B16DA8">
        <w:t xml:space="preserve"> v případě, kdy dojde k nár</w:t>
      </w:r>
      <w:r>
        <w:t>ů</w:t>
      </w:r>
      <w:r w:rsidRPr="00B16DA8">
        <w:t xml:space="preserve">stu </w:t>
      </w:r>
      <w:r>
        <w:t>vstupních komodit bezprostředně dopadajících do nákladů nutných pro plnění na základě této Smlouvy, či</w:t>
      </w:r>
      <w:r w:rsidRPr="00B16DA8">
        <w:t xml:space="preserve"> dojde ke změně techn</w:t>
      </w:r>
      <w:r>
        <w:t>ologických</w:t>
      </w:r>
      <w:r w:rsidRPr="00B16DA8">
        <w:t xml:space="preserve"> postupů mající</w:t>
      </w:r>
      <w:r>
        <w:t>ch</w:t>
      </w:r>
      <w:r w:rsidRPr="00B16DA8">
        <w:t xml:space="preserve"> dopad na </w:t>
      </w:r>
      <w:r>
        <w:t xml:space="preserve">bázové </w:t>
      </w:r>
      <w:r w:rsidRPr="00B16DA8">
        <w:t>ceny rozpočtových norem ceníku</w:t>
      </w:r>
      <w:r>
        <w:t xml:space="preserve"> euroCALC</w:t>
      </w:r>
      <w:r w:rsidRPr="00B16DA8">
        <w:t xml:space="preserve">. </w:t>
      </w:r>
      <w:r>
        <w:t xml:space="preserve">Ke změně cen dle tohoto odstavce je oprávněn pouze Objednatel, který je povinen k oznámení o změně cen doložit zdůvodnění, z nějž bude vyplývat zřejmý vztah mezi navýšením či snížením ceny rozpočtové normy ceníku euroCALC a mezi skutečnostmi, které toto navýšení či snížení způsobily. </w:t>
      </w:r>
      <w:r w:rsidRPr="00B16DA8">
        <w:t>Na takto upravenou cenu položk</w:t>
      </w:r>
      <w:r>
        <w:t>y</w:t>
      </w:r>
      <w:r w:rsidRPr="00B16DA8">
        <w:t xml:space="preserve"> </w:t>
      </w:r>
      <w:r>
        <w:t xml:space="preserve">(dotčené rozpočtové normy ceníku euroCALC) </w:t>
      </w:r>
      <w:r w:rsidRPr="00B16DA8">
        <w:t xml:space="preserve">se bude v rámci plnění dle této Smlouvy vztahovat procentní </w:t>
      </w:r>
      <w:r w:rsidR="00055325">
        <w:t>sleva</w:t>
      </w:r>
      <w:r w:rsidR="00055325" w:rsidRPr="00B16DA8">
        <w:t xml:space="preserve"> </w:t>
      </w:r>
      <w:r w:rsidRPr="00B16DA8">
        <w:t>či přirážka, jakou stanovil konkrétní Zhotovitel</w:t>
      </w:r>
      <w:r>
        <w:t xml:space="preserve"> v daném regionu a v dané části veřejné zakázky</w:t>
      </w:r>
      <w:bookmarkEnd w:id="118"/>
      <w:r>
        <w:t xml:space="preserve">. Obdobným způsobem lze konstruovat nové položky normové základny, které v době zveřejnění zadávací dokumentace a této </w:t>
      </w:r>
      <w:r w:rsidR="006B1D13">
        <w:t>S</w:t>
      </w:r>
      <w:r>
        <w:t>mlouvy neexistovaly. Jejich potřeba tedy objektivně nastala až v průběhu plnění.</w:t>
      </w:r>
      <w:bookmarkEnd w:id="119"/>
    </w:p>
    <w:p w14:paraId="4FC5B61C" w14:textId="1D19AC2F" w:rsidR="005B784C" w:rsidRPr="0063019E" w:rsidRDefault="005B784C" w:rsidP="00C948B5">
      <w:pPr>
        <w:pStyle w:val="RLTextlnkuslovan"/>
        <w:numPr>
          <w:ilvl w:val="1"/>
          <w:numId w:val="84"/>
        </w:numPr>
      </w:pPr>
      <w:bookmarkStart w:id="120" w:name="_Ref437438562"/>
      <w:bookmarkStart w:id="121" w:name="_Hlk178013114"/>
      <w:r w:rsidRPr="00EA5C94">
        <w:t xml:space="preserve">V případě, že by </w:t>
      </w:r>
      <w:r w:rsidRPr="0063019E">
        <w:t xml:space="preserve">bylo pro účely realizace kteréhokoli dílčího plnění zapotřebí rozšířit položkový ceník (výchozí – </w:t>
      </w:r>
      <w:r w:rsidRPr="000B4296">
        <w:t>bázové rozpočtové normy ceníku</w:t>
      </w:r>
      <w:r w:rsidRPr="000B4296" w:rsidDel="000B4296">
        <w:t xml:space="preserve"> </w:t>
      </w:r>
      <w:r>
        <w:t xml:space="preserve">euroCALC </w:t>
      </w:r>
      <w:r w:rsidRPr="000A6EEC">
        <w:t>dle příloh uvedených v odst.</w:t>
      </w:r>
      <w:r w:rsidR="009202FE">
        <w:t>13.4</w:t>
      </w:r>
      <w:r w:rsidRPr="0063019E">
        <w:t>. Smlouvy</w:t>
      </w:r>
      <w:r>
        <w:t>)</w:t>
      </w:r>
      <w:r w:rsidRPr="0063019E">
        <w:t>, může dojít k jeho aktualizaci, a to následujícím postupem:</w:t>
      </w:r>
      <w:bookmarkEnd w:id="120"/>
    </w:p>
    <w:p w14:paraId="6EE835B2" w14:textId="1E06F1ED" w:rsidR="005B784C" w:rsidRPr="0063019E" w:rsidRDefault="005B784C" w:rsidP="00C948B5">
      <w:pPr>
        <w:pStyle w:val="RLTextlnkuslovan"/>
        <w:numPr>
          <w:ilvl w:val="2"/>
          <w:numId w:val="84"/>
        </w:numPr>
        <w:ind w:left="1225" w:hanging="505"/>
      </w:pPr>
      <w:bookmarkStart w:id="122" w:name="_Hlk178013776"/>
      <w:bookmarkEnd w:id="121"/>
      <w:r w:rsidRPr="0063019E">
        <w:t>Objednatel vymezí vnitřní členění nové položky pomocí jednotlivých stávajících položek dle příloh uvedených v</w:t>
      </w:r>
      <w:r w:rsidR="00C166F1">
        <w:t> </w:t>
      </w:r>
      <w:r w:rsidRPr="0063019E">
        <w:t>odst</w:t>
      </w:r>
      <w:r w:rsidR="00C166F1">
        <w:t xml:space="preserve">. </w:t>
      </w:r>
      <w:r w:rsidR="003A388E">
        <w:t>13.4</w:t>
      </w:r>
      <w:r w:rsidRPr="0063019E">
        <w:t xml:space="preserve">. Smlouvy. Na základě tohoto vymezení </w:t>
      </w:r>
      <w:r w:rsidRPr="00605973">
        <w:t>stanoví Objednatel cenu nové položky, vycházející z cen položek bázové rozpočtové normy ceníku</w:t>
      </w:r>
      <w:r>
        <w:t xml:space="preserve"> euroCALC</w:t>
      </w:r>
      <w:r w:rsidRPr="00605973">
        <w:t>, na jejichž základě je nová položka vymezena. Specifikaci nové položky včetně jejího ocenění Objednatel oznámí všem Zhotovitelům. Oznámení nové položky je vůči kterémukoli ze Zhotovitelů účinné 5</w:t>
      </w:r>
      <w:r>
        <w:t>.</w:t>
      </w:r>
      <w:r w:rsidRPr="00605973">
        <w:t xml:space="preserve"> pracovní d</w:t>
      </w:r>
      <w:r w:rsidRPr="00A47841">
        <w:t xml:space="preserve">en poté, </w:t>
      </w:r>
      <w:r w:rsidRPr="00A47841">
        <w:lastRenderedPageBreak/>
        <w:t>co tento Zhotovitel obdržel výše uvedené oznámení.</w:t>
      </w:r>
      <w:r w:rsidRPr="00A000D7">
        <w:t xml:space="preserve"> Na takto vzniklou novou položku se bude v rámci plnění dle této Smlouvy vztahovat procentní sleva či přirážka, jakou stanovil konkrétní Zhotovitel</w:t>
      </w:r>
      <w:r w:rsidR="00D85F8F" w:rsidRPr="00D85F8F">
        <w:t xml:space="preserve"> ve Výběrovém řízení</w:t>
      </w:r>
      <w:r w:rsidRPr="00A000D7">
        <w:t>.</w:t>
      </w:r>
      <w:r w:rsidRPr="004A4E1E">
        <w:t xml:space="preserve"> </w:t>
      </w:r>
      <w:bookmarkEnd w:id="122"/>
    </w:p>
    <w:p w14:paraId="5D60F296" w14:textId="13A3544A" w:rsidR="005B784C" w:rsidRPr="008D1611" w:rsidRDefault="005B784C" w:rsidP="009202FE">
      <w:pPr>
        <w:pStyle w:val="RLTextlnkuslovan"/>
        <w:numPr>
          <w:ilvl w:val="2"/>
          <w:numId w:val="84"/>
        </w:numPr>
      </w:pPr>
      <w:r w:rsidRPr="00605973">
        <w:t xml:space="preserve">Pokud stanovení vnitřního členění nové položky dle předchozího odstavce není (byť zčásti) možné, </w:t>
      </w:r>
      <w:r>
        <w:t xml:space="preserve">Stanoví objednatel novou položku dle obecně platných pravidel pro rozpočtování a to tak, že vytvoří popis položky jednoznačně vymezující druh a kvalitu prací, dodávky nebo služby, s případným odkazem na části dokumentace pro zadání stavebních prací a jiné dokumenty a technické a cenové podmínky. Vše dle postupů a zásad, které popisuje metodika rozpočtování, která je přílohou rámcové smlouvy. </w:t>
      </w:r>
      <w:r w:rsidRPr="0063019E">
        <w:t>Cena nové</w:t>
      </w:r>
      <w:r w:rsidRPr="00A000D7">
        <w:t xml:space="preserve"> položky dle bázových rozpočtový</w:t>
      </w:r>
      <w:r>
        <w:t>c</w:t>
      </w:r>
      <w:r w:rsidRPr="00A000D7">
        <w:t>h norem ceníku</w:t>
      </w:r>
      <w:r w:rsidRPr="000A6EEC">
        <w:t xml:space="preserve"> </w:t>
      </w:r>
      <w:r>
        <w:t>euroCALC</w:t>
      </w:r>
      <w:r w:rsidRPr="0063019E">
        <w:t xml:space="preserve"> je při tomto postupu pro všechny Zhotovitele stanovena ve shodné výši.</w:t>
      </w:r>
      <w:r w:rsidRPr="004A4E1E">
        <w:t xml:space="preserve"> </w:t>
      </w:r>
      <w:r w:rsidRPr="0063019E">
        <w:t>Specifikaci nové položky včetně jejího ocenění Objednatel oznámí všem Zhotovitelům.</w:t>
      </w:r>
      <w:r w:rsidRPr="00A000D7">
        <w:t xml:space="preserve"> Oznámení nové položky je vůči kterémukoli ze Zhotovitelů účinné 5 pracovní den poté, co tento Zhotovitel obdržel výše uvedené oznámení.</w:t>
      </w:r>
      <w:r>
        <w:t xml:space="preserve"> </w:t>
      </w:r>
      <w:r w:rsidRPr="0063019E">
        <w:t>Na takto vzniklou novou položku se bude</w:t>
      </w:r>
      <w:r w:rsidRPr="00EA5C94">
        <w:t xml:space="preserve"> v rámci plnění dle této Smlouvy vztahovat </w:t>
      </w:r>
      <w:r>
        <w:t xml:space="preserve">vůči danému Zhotoviteli taková </w:t>
      </w:r>
      <w:r w:rsidRPr="00EA5C94">
        <w:t xml:space="preserve">procentní </w:t>
      </w:r>
      <w:r w:rsidR="00E90E7D">
        <w:t>sleva</w:t>
      </w:r>
      <w:r w:rsidR="00E90E7D" w:rsidRPr="00EA5C94">
        <w:t xml:space="preserve"> </w:t>
      </w:r>
      <w:r w:rsidRPr="00EA5C94">
        <w:t xml:space="preserve">či přirážka, </w:t>
      </w:r>
      <w:r w:rsidRPr="008D1611">
        <w:t>jakou stanovil tento konkrétní Zhotovitel.</w:t>
      </w:r>
    </w:p>
    <w:p w14:paraId="6B474752" w14:textId="4AFE0054" w:rsidR="005B784C" w:rsidRPr="008D1611" w:rsidRDefault="005B784C" w:rsidP="008D1611">
      <w:pPr>
        <w:pStyle w:val="RLTextlnkuslovan"/>
        <w:numPr>
          <w:ilvl w:val="1"/>
          <w:numId w:val="98"/>
        </w:numPr>
      </w:pPr>
      <w:r w:rsidRPr="008D1611">
        <w:t xml:space="preserve">Změna dle </w:t>
      </w:r>
      <w:r w:rsidR="008A671B" w:rsidRPr="008D1611">
        <w:t xml:space="preserve">čl. </w:t>
      </w:r>
      <w:r w:rsidR="0097646A" w:rsidRPr="008D1611">
        <w:fldChar w:fldCharType="begin"/>
      </w:r>
      <w:r w:rsidR="0097646A" w:rsidRPr="008D1611">
        <w:instrText xml:space="preserve"> REF _Ref184909312 \r \h </w:instrText>
      </w:r>
      <w:r w:rsidR="00196034" w:rsidRPr="008D1611">
        <w:instrText xml:space="preserve"> \* MERGEFORMAT </w:instrText>
      </w:r>
      <w:r w:rsidR="0097646A" w:rsidRPr="008D1611">
        <w:fldChar w:fldCharType="separate"/>
      </w:r>
      <w:r w:rsidR="001B211C">
        <w:t>13.10</w:t>
      </w:r>
      <w:r w:rsidR="0097646A" w:rsidRPr="008D1611">
        <w:fldChar w:fldCharType="end"/>
      </w:r>
      <w:r w:rsidR="00E13A33" w:rsidRPr="008D1611">
        <w:t xml:space="preserve"> a</w:t>
      </w:r>
      <w:r w:rsidR="0097646A" w:rsidRPr="008D1611">
        <w:t xml:space="preserve"> </w:t>
      </w:r>
      <w:r w:rsidR="0097646A" w:rsidRPr="008D1611">
        <w:fldChar w:fldCharType="begin"/>
      </w:r>
      <w:r w:rsidR="0097646A" w:rsidRPr="008D1611">
        <w:instrText xml:space="preserve"> REF _Ref437438562 \r \h </w:instrText>
      </w:r>
      <w:r w:rsidR="00196034" w:rsidRPr="008D1611">
        <w:instrText xml:space="preserve"> \* MERGEFORMAT </w:instrText>
      </w:r>
      <w:r w:rsidR="0097646A" w:rsidRPr="008D1611">
        <w:fldChar w:fldCharType="separate"/>
      </w:r>
      <w:r w:rsidR="001B211C">
        <w:t>13.11</w:t>
      </w:r>
      <w:r w:rsidR="0097646A" w:rsidRPr="008D1611">
        <w:fldChar w:fldCharType="end"/>
      </w:r>
      <w:r w:rsidR="0097646A" w:rsidRPr="008D1611">
        <w:t xml:space="preserve"> </w:t>
      </w:r>
      <w:r w:rsidRPr="008D1611">
        <w:t>Smlouvy je účinná doručením aktualizované dotčené přílohy všem Zhotovitelům. V případě opakovaného potvrzení, že pro Zhotovitele není možné dané práce objektivně realizovat, případně jsou ceny ve vztahu k poskytovanému plnění nepřiměřeně nadhodnocené, bude</w:t>
      </w:r>
      <w:r>
        <w:t xml:space="preserve"> aplikován stejný postup jako pro existující položky </w:t>
      </w:r>
      <w:r w:rsidRPr="008D1611">
        <w:t xml:space="preserve">normové základny, který je popsán v bodě </w:t>
      </w:r>
      <w:r w:rsidR="005C3274" w:rsidRPr="008D1611">
        <w:fldChar w:fldCharType="begin"/>
      </w:r>
      <w:r w:rsidR="005C3274" w:rsidRPr="008D1611">
        <w:instrText xml:space="preserve"> REF _Ref184909312 \r \h </w:instrText>
      </w:r>
      <w:r w:rsidR="008D1611">
        <w:instrText xml:space="preserve"> \* MERGEFORMAT </w:instrText>
      </w:r>
      <w:r w:rsidR="005C3274" w:rsidRPr="008D1611">
        <w:fldChar w:fldCharType="separate"/>
      </w:r>
      <w:r w:rsidR="001B211C">
        <w:t>13.10</w:t>
      </w:r>
      <w:r w:rsidR="005C3274" w:rsidRPr="008D1611">
        <w:fldChar w:fldCharType="end"/>
      </w:r>
      <w:r w:rsidR="00196034" w:rsidRPr="008D1611">
        <w:t xml:space="preserve"> R</w:t>
      </w:r>
      <w:r w:rsidRPr="008D1611">
        <w:t xml:space="preserve">ámcové smlouvy.  </w:t>
      </w:r>
    </w:p>
    <w:p w14:paraId="0AC872B5" w14:textId="2E65A213" w:rsidR="00BF1020" w:rsidRPr="008D1611" w:rsidRDefault="005B784C" w:rsidP="008D1611">
      <w:pPr>
        <w:pStyle w:val="RLTextlnkuslovan"/>
        <w:numPr>
          <w:ilvl w:val="1"/>
          <w:numId w:val="98"/>
        </w:numPr>
      </w:pPr>
      <w:r w:rsidRPr="008D1611">
        <w:t xml:space="preserve">Normová základna rozpočtového programu euroCALC ani nabídky dodavatelů nebudou </w:t>
      </w:r>
      <w:r w:rsidR="00090153">
        <w:t>v prvním roce</w:t>
      </w:r>
      <w:r w:rsidRPr="008D1611">
        <w:t xml:space="preserve"> platnosti Smlouvy</w:t>
      </w:r>
      <w:r w:rsidR="00002865">
        <w:t>, tj.</w:t>
      </w:r>
      <w:r w:rsidRPr="008D1611">
        <w:t xml:space="preserve"> od 1. 1. </w:t>
      </w:r>
      <w:r w:rsidR="00EB1D72" w:rsidRPr="008D1611">
        <w:t>202</w:t>
      </w:r>
      <w:r w:rsidR="00E11750" w:rsidRPr="008D1611">
        <w:t>6</w:t>
      </w:r>
      <w:r w:rsidR="00EB1D72" w:rsidRPr="008D1611">
        <w:t xml:space="preserve"> </w:t>
      </w:r>
      <w:r w:rsidR="00E64E0F" w:rsidRPr="008D1611">
        <w:t>do</w:t>
      </w:r>
      <w:r w:rsidRPr="008D1611">
        <w:t xml:space="preserve"> 31. 12. </w:t>
      </w:r>
      <w:r w:rsidR="00E11750" w:rsidRPr="008D1611">
        <w:t>202</w:t>
      </w:r>
      <w:r w:rsidR="00002865">
        <w:t>6</w:t>
      </w:r>
      <w:r w:rsidR="00E11750" w:rsidRPr="008D1611">
        <w:t xml:space="preserve"> </w:t>
      </w:r>
      <w:r w:rsidRPr="008D1611">
        <w:t xml:space="preserve">valorizovány.  </w:t>
      </w:r>
      <w:r w:rsidR="00E64E0F" w:rsidRPr="008D1611">
        <w:t>Ve zbytku doby platnosti Smlouvy</w:t>
      </w:r>
      <w:r w:rsidR="00CB7E64" w:rsidRPr="008D1611">
        <w:t xml:space="preserve"> v </w:t>
      </w:r>
      <w:r w:rsidRPr="008D1611">
        <w:t>následující</w:t>
      </w:r>
      <w:r w:rsidR="00CB7E64" w:rsidRPr="008D1611">
        <w:t>m</w:t>
      </w:r>
      <w:r w:rsidRPr="008D1611">
        <w:t xml:space="preserve"> období, tj. </w:t>
      </w:r>
      <w:r w:rsidR="00E64E0F" w:rsidRPr="008D1611">
        <w:t xml:space="preserve">od </w:t>
      </w:r>
      <w:r w:rsidRPr="008D1611">
        <w:t xml:space="preserve">1. 1. </w:t>
      </w:r>
      <w:r w:rsidR="00AA4A94" w:rsidRPr="008D1611">
        <w:t>202</w:t>
      </w:r>
      <w:r w:rsidR="00002865">
        <w:t>7</w:t>
      </w:r>
      <w:r w:rsidR="00AA4A94" w:rsidRPr="008D1611">
        <w:t xml:space="preserve"> do </w:t>
      </w:r>
      <w:r w:rsidR="00F7344F" w:rsidRPr="008D1611">
        <w:t>3</w:t>
      </w:r>
      <w:r w:rsidR="00AA4A94" w:rsidRPr="008D1611">
        <w:t>1.12.2029</w:t>
      </w:r>
      <w:r w:rsidR="00E64E0F" w:rsidRPr="008D1611">
        <w:t>, bude</w:t>
      </w:r>
      <w:r w:rsidR="008275E3" w:rsidRPr="008D1611">
        <w:t xml:space="preserve"> průměrná roční míra inflace za kalendářní rok měřená indexem spotřebitelských cen publikovaném Českým statistickým úřadem</w:t>
      </w:r>
      <w:r w:rsidR="00AA4A94" w:rsidRPr="008D1611">
        <w:t xml:space="preserve"> </w:t>
      </w:r>
      <w:r w:rsidR="00127393" w:rsidRPr="008D1611">
        <w:t>(dále také jen „</w:t>
      </w:r>
      <w:r w:rsidR="00127393" w:rsidRPr="008D1611">
        <w:rPr>
          <w:b/>
          <w:bCs/>
        </w:rPr>
        <w:t>hodnota inflace</w:t>
      </w:r>
      <w:r w:rsidR="00127393" w:rsidRPr="008D1611">
        <w:t xml:space="preserve">“) </w:t>
      </w:r>
      <w:r w:rsidRPr="008D1611">
        <w:t>zohledněna ve stávajících kontraktech v systému SAP</w:t>
      </w:r>
      <w:r w:rsidR="00AA4A94" w:rsidRPr="008D1611">
        <w:t xml:space="preserve"> následujícím způsobem:</w:t>
      </w:r>
    </w:p>
    <w:p w14:paraId="2FEAABE2" w14:textId="4D9DD102" w:rsidR="00BF1020" w:rsidRPr="008D1611" w:rsidRDefault="00F11368" w:rsidP="008D1611">
      <w:pPr>
        <w:pStyle w:val="RLTextlnkuslovan"/>
        <w:numPr>
          <w:ilvl w:val="2"/>
          <w:numId w:val="89"/>
        </w:numPr>
      </w:pPr>
      <w:bookmarkStart w:id="123" w:name="_Ref192679360"/>
      <w:r>
        <w:t xml:space="preserve">v každém dalším kalendářním roce platnosti Smlouvy </w:t>
      </w:r>
      <w:r w:rsidR="009E485D" w:rsidRPr="008D1611">
        <w:t xml:space="preserve">se Objednatel </w:t>
      </w:r>
      <w:r w:rsidR="00482CA5">
        <w:t xml:space="preserve">zavazuje </w:t>
      </w:r>
      <w:r w:rsidR="009E485D" w:rsidRPr="008D1611">
        <w:t xml:space="preserve">upravit, tj. navýšit přirážky Zhotovitelů o 80 % z </w:t>
      </w:r>
      <w:r w:rsidR="00F7344F" w:rsidRPr="008D1611">
        <w:t>hodnot</w:t>
      </w:r>
      <w:r w:rsidR="005A5B33">
        <w:t>y</w:t>
      </w:r>
      <w:r w:rsidR="00F7344F" w:rsidRPr="008D1611">
        <w:t xml:space="preserve"> </w:t>
      </w:r>
      <w:r w:rsidR="009E485D" w:rsidRPr="008D1611">
        <w:t xml:space="preserve">inflace za </w:t>
      </w:r>
      <w:r w:rsidR="005A5B33">
        <w:t>předcházející kalendářní rok (to znamená</w:t>
      </w:r>
      <w:r w:rsidR="00DD38E4">
        <w:t xml:space="preserve"> např. že pro rok 2027 </w:t>
      </w:r>
      <w:r w:rsidR="00797667">
        <w:t>se přirážka Zhotovitelů navýší o</w:t>
      </w:r>
      <w:r w:rsidR="0072713B">
        <w:br/>
      </w:r>
      <w:r w:rsidR="00797667">
        <w:t xml:space="preserve">80 </w:t>
      </w:r>
      <w:r w:rsidR="0072713B">
        <w:t>% z</w:t>
      </w:r>
      <w:r w:rsidR="007F02E9">
        <w:t xml:space="preserve"> </w:t>
      </w:r>
      <w:r w:rsidR="00797667">
        <w:t>hodnoty inflace za předcházející rok 2026)</w:t>
      </w:r>
      <w:r w:rsidR="009E485D" w:rsidRPr="008D1611">
        <w:t xml:space="preserve">. </w:t>
      </w:r>
      <w:r w:rsidR="00BC4442">
        <w:t>Tímto způsobem u</w:t>
      </w:r>
      <w:r w:rsidR="009E485D" w:rsidRPr="008D1611">
        <w:t>pravené přirážky budou v kontraktech platné</w:t>
      </w:r>
      <w:r w:rsidR="00E301B0">
        <w:t xml:space="preserve"> vždy</w:t>
      </w:r>
      <w:r w:rsidR="009E485D" w:rsidRPr="008D1611">
        <w:t xml:space="preserve"> pro období od 1. 2. do 31. 12.</w:t>
      </w:r>
      <w:r w:rsidR="00E301B0">
        <w:t xml:space="preserve"> příslušného kalendářního roku</w:t>
      </w:r>
      <w:r w:rsidR="001A0565">
        <w:t xml:space="preserve"> </w:t>
      </w:r>
      <w:r w:rsidR="001A0565" w:rsidRPr="001A0565">
        <w:t>(počínaje kalendářním rokem 2027)</w:t>
      </w:r>
      <w:r w:rsidR="009E485D" w:rsidRPr="008D1611">
        <w:t>. Začátek platnosti valorizace závisí na oficiálním zveřejnění</w:t>
      </w:r>
      <w:r w:rsidR="001A0565">
        <w:t xml:space="preserve"> hodnoty</w:t>
      </w:r>
      <w:r w:rsidR="009E485D" w:rsidRPr="008D1611">
        <w:t xml:space="preserve"> inflace za </w:t>
      </w:r>
      <w:r w:rsidR="00E1344F">
        <w:t xml:space="preserve">příslušný předcházející kalendářní </w:t>
      </w:r>
      <w:r w:rsidR="009E485D" w:rsidRPr="008D1611">
        <w:t>rok</w:t>
      </w:r>
      <w:r w:rsidR="00AF4059">
        <w:t xml:space="preserve"> Českým statistickým úřadem</w:t>
      </w:r>
      <w:r w:rsidR="009E485D" w:rsidRPr="008D1611">
        <w:t xml:space="preserve">, </w:t>
      </w:r>
      <w:r w:rsidR="009B13B5">
        <w:t>ke kterému dochází zpravidla v lednu následujícího kalendářního roku</w:t>
      </w:r>
      <w:r w:rsidR="009E485D" w:rsidRPr="008D1611">
        <w:t>.</w:t>
      </w:r>
      <w:r w:rsidR="008B421C">
        <w:br/>
      </w:r>
      <w:bookmarkStart w:id="124" w:name="_Hlk191040945"/>
      <w:r w:rsidR="00F06F88" w:rsidRPr="008D1611">
        <w:t>O</w:t>
      </w:r>
      <w:r w:rsidR="00064046">
        <w:t xml:space="preserve"> </w:t>
      </w:r>
      <w:r w:rsidR="00F06F88" w:rsidRPr="008D1611">
        <w:t>80 % z</w:t>
      </w:r>
      <w:r w:rsidR="00064046">
        <w:t xml:space="preserve"> </w:t>
      </w:r>
      <w:r w:rsidR="00F06F88" w:rsidRPr="008D1611">
        <w:t>hodnot</w:t>
      </w:r>
      <w:r w:rsidR="00064046">
        <w:t>y</w:t>
      </w:r>
      <w:r w:rsidR="00F06F88" w:rsidRPr="008D1611">
        <w:t xml:space="preserve"> inflace se v případě navyšování přirážek navýší i hodinové sazby za držení pohotovosti</w:t>
      </w:r>
      <w:bookmarkEnd w:id="124"/>
      <w:r w:rsidR="00F06F88" w:rsidRPr="008D1611">
        <w:t>.</w:t>
      </w:r>
      <w:bookmarkEnd w:id="123"/>
    </w:p>
    <w:p w14:paraId="36F9469B" w14:textId="5059A713" w:rsidR="00085865" w:rsidRPr="008D1611" w:rsidRDefault="00085865" w:rsidP="00C948B5">
      <w:pPr>
        <w:pStyle w:val="RLTextlnkuslovan"/>
        <w:numPr>
          <w:ilvl w:val="2"/>
          <w:numId w:val="89"/>
        </w:numPr>
      </w:pPr>
      <w:r w:rsidRPr="008D1611">
        <w:t>Hodnota</w:t>
      </w:r>
      <w:r w:rsidR="00133852" w:rsidRPr="008D1611">
        <w:t>,</w:t>
      </w:r>
      <w:r w:rsidRPr="008D1611">
        <w:t xml:space="preserve"> o kterou se navýší přirážky </w:t>
      </w:r>
      <w:r w:rsidR="001F76BB" w:rsidRPr="008D1611">
        <w:t>Z</w:t>
      </w:r>
      <w:r w:rsidRPr="008D1611">
        <w:t xml:space="preserve">hotovitelů dle čl. </w:t>
      </w:r>
      <w:r w:rsidR="00966B1C" w:rsidRPr="008D1611">
        <w:fldChar w:fldCharType="begin"/>
      </w:r>
      <w:r w:rsidR="00966B1C" w:rsidRPr="008D1611">
        <w:instrText xml:space="preserve"> REF _Ref192679360 \r \h </w:instrText>
      </w:r>
      <w:r w:rsidR="008D1611">
        <w:instrText xml:space="preserve"> \* MERGEFORMAT </w:instrText>
      </w:r>
      <w:r w:rsidR="00966B1C" w:rsidRPr="008D1611">
        <w:fldChar w:fldCharType="separate"/>
      </w:r>
      <w:r w:rsidR="001B211C">
        <w:t>13.13.1</w:t>
      </w:r>
      <w:r w:rsidR="00966B1C" w:rsidRPr="008D1611">
        <w:fldChar w:fldCharType="end"/>
      </w:r>
      <w:r w:rsidRPr="008D1611">
        <w:t>, se zaokrouhlí na jedno desetinné místo.</w:t>
      </w:r>
      <w:r w:rsidR="00E72A70">
        <w:t xml:space="preserve"> Hodinová sazba za držení pohotovosti se</w:t>
      </w:r>
      <w:r w:rsidR="00937A93">
        <w:t xml:space="preserve"> po</w:t>
      </w:r>
      <w:r w:rsidR="00E72A70">
        <w:t xml:space="preserve"> navýš</w:t>
      </w:r>
      <w:r w:rsidR="00937A93">
        <w:t>ení</w:t>
      </w:r>
      <w:r w:rsidR="00CC62DC">
        <w:t xml:space="preserve"> dle čl. 13.13.1 </w:t>
      </w:r>
      <w:r w:rsidR="00937A93">
        <w:t>zaokrouhlí</w:t>
      </w:r>
      <w:r w:rsidR="00E72A70">
        <w:t xml:space="preserve"> na celé koruny</w:t>
      </w:r>
      <w:r w:rsidR="00CC62DC">
        <w:t>.</w:t>
      </w:r>
    </w:p>
    <w:p w14:paraId="3E9166A3" w14:textId="1C1617B3" w:rsidR="006C7C95" w:rsidRPr="008D1611" w:rsidRDefault="006C7C95" w:rsidP="006C7C95">
      <w:pPr>
        <w:pStyle w:val="RLTextlnkuslovan"/>
        <w:numPr>
          <w:ilvl w:val="1"/>
          <w:numId w:val="89"/>
        </w:numPr>
      </w:pPr>
      <w:r w:rsidRPr="008D1611">
        <w:rPr>
          <w:bCs/>
        </w:rPr>
        <w:t>Za držení pohotovosti dle Smlouvy náleží Zhotoviteli příspěvek na úhradu nákladů za držení pohotovosti. Jeho výše je specifikována v Dílčí smlouvě o podmínkách držení pohotovosti.</w:t>
      </w:r>
      <w:r w:rsidRPr="008D1611">
        <w:t xml:space="preserve"> </w:t>
      </w:r>
    </w:p>
    <w:p w14:paraId="0535E1A5" w14:textId="61AA4FCC" w:rsidR="005B784C" w:rsidRPr="00EA5C94" w:rsidRDefault="005B784C" w:rsidP="006C7C95">
      <w:pPr>
        <w:pStyle w:val="RLlneksmlouvy"/>
        <w:numPr>
          <w:ilvl w:val="0"/>
          <w:numId w:val="84"/>
        </w:numPr>
        <w:rPr>
          <w:caps/>
          <w:szCs w:val="22"/>
        </w:rPr>
      </w:pPr>
      <w:bookmarkStart w:id="125" w:name="_Ref184902623"/>
      <w:r w:rsidRPr="00EA5C94">
        <w:rPr>
          <w:caps/>
          <w:szCs w:val="22"/>
        </w:rPr>
        <w:lastRenderedPageBreak/>
        <w:t>Fakturace a platba</w:t>
      </w:r>
      <w:bookmarkEnd w:id="125"/>
    </w:p>
    <w:p w14:paraId="7F1E3355" w14:textId="20AB4D09" w:rsidR="005B784C" w:rsidRPr="00EA5C94" w:rsidRDefault="005B784C" w:rsidP="00C948B5">
      <w:pPr>
        <w:pStyle w:val="RLTextlnkuslovan"/>
        <w:numPr>
          <w:ilvl w:val="1"/>
          <w:numId w:val="84"/>
        </w:numPr>
        <w:rPr>
          <w:bCs/>
        </w:rPr>
      </w:pPr>
      <w:r w:rsidRPr="00EA5C94">
        <w:rPr>
          <w:bCs/>
        </w:rPr>
        <w:t xml:space="preserve">Fakturace níže uvedených dílčích plnění dle této Smlouvy (dle odst. </w:t>
      </w:r>
      <w:r w:rsidR="00DE5A80" w:rsidRPr="00EA5C94">
        <w:rPr>
          <w:bCs/>
        </w:rPr>
        <w:fldChar w:fldCharType="begin"/>
      </w:r>
      <w:r w:rsidR="00DE5A80" w:rsidRPr="00EA5C94">
        <w:rPr>
          <w:bCs/>
        </w:rPr>
        <w:instrText xml:space="preserve"> REF _Ref440551450 \r \h </w:instrText>
      </w:r>
      <w:r w:rsidR="00DE5A80">
        <w:rPr>
          <w:bCs/>
        </w:rPr>
        <w:instrText xml:space="preserve"> \* MERGEFORMAT </w:instrText>
      </w:r>
      <w:r w:rsidR="00DE5A80" w:rsidRPr="00EA5C94">
        <w:rPr>
          <w:bCs/>
        </w:rPr>
      </w:r>
      <w:r w:rsidR="00DE5A80" w:rsidRPr="00EA5C94">
        <w:rPr>
          <w:bCs/>
        </w:rPr>
        <w:fldChar w:fldCharType="separate"/>
      </w:r>
      <w:r w:rsidR="001B211C">
        <w:rPr>
          <w:bCs/>
        </w:rPr>
        <w:t>14.2</w:t>
      </w:r>
      <w:r w:rsidR="00DE5A80" w:rsidRPr="00EA5C94">
        <w:rPr>
          <w:bCs/>
        </w:rPr>
        <w:fldChar w:fldCharType="end"/>
      </w:r>
      <w:r w:rsidRPr="00EA5C94">
        <w:rPr>
          <w:bCs/>
        </w:rPr>
        <w:t xml:space="preserve">. – </w:t>
      </w:r>
      <w:r>
        <w:fldChar w:fldCharType="begin"/>
      </w:r>
      <w:r>
        <w:instrText xml:space="preserve"> REF _Ref440551458 \r \h  \* MERGEFORMAT </w:instrText>
      </w:r>
      <w:r>
        <w:fldChar w:fldCharType="separate"/>
      </w:r>
      <w:r w:rsidR="001B211C" w:rsidRPr="001B211C">
        <w:rPr>
          <w:bCs/>
        </w:rPr>
        <w:t>14.3</w:t>
      </w:r>
      <w:r>
        <w:fldChar w:fldCharType="end"/>
      </w:r>
      <w:r w:rsidRPr="00EA5C94">
        <w:rPr>
          <w:bCs/>
        </w:rPr>
        <w:t xml:space="preserve">.) bude probíhat samostatně (samostatné faktury podle druhu dílčí činnosti). </w:t>
      </w:r>
    </w:p>
    <w:p w14:paraId="44A42D27" w14:textId="67306700" w:rsidR="005B784C" w:rsidRPr="00EA5C94" w:rsidRDefault="005B784C" w:rsidP="00C948B5">
      <w:pPr>
        <w:pStyle w:val="RLTextlnkuslovan"/>
        <w:numPr>
          <w:ilvl w:val="1"/>
          <w:numId w:val="84"/>
        </w:numPr>
        <w:rPr>
          <w:bCs/>
        </w:rPr>
      </w:pPr>
      <w:bookmarkStart w:id="126" w:name="_Ref440551450"/>
      <w:bookmarkEnd w:id="117"/>
      <w:r w:rsidRPr="00EA5C94">
        <w:rPr>
          <w:bCs/>
        </w:rPr>
        <w:t xml:space="preserve">Fakturace plnění poskytovaného v rámci provádění běžných oprav bude probíhat vždy po každém převzetí dokončeného dílčího plnění způsobem uvedeným v odst. </w:t>
      </w:r>
      <w:r w:rsidR="00EF5C79" w:rsidRPr="00EA5C94">
        <w:rPr>
          <w:bCs/>
        </w:rPr>
        <w:fldChar w:fldCharType="begin"/>
      </w:r>
      <w:r w:rsidR="00EF5C79" w:rsidRPr="00EA5C94">
        <w:rPr>
          <w:bCs/>
        </w:rPr>
        <w:instrText xml:space="preserve"> REF _Ref437438682 \r \h </w:instrText>
      </w:r>
      <w:r w:rsidR="00EF5C79">
        <w:rPr>
          <w:bCs/>
        </w:rPr>
        <w:instrText xml:space="preserve"> \* MERGEFORMAT </w:instrText>
      </w:r>
      <w:r w:rsidR="00EF5C79" w:rsidRPr="00EA5C94">
        <w:rPr>
          <w:bCs/>
        </w:rPr>
      </w:r>
      <w:r w:rsidR="00EF5C79" w:rsidRPr="00EA5C94">
        <w:rPr>
          <w:bCs/>
        </w:rPr>
        <w:fldChar w:fldCharType="separate"/>
      </w:r>
      <w:r w:rsidR="001B211C">
        <w:rPr>
          <w:bCs/>
        </w:rPr>
        <w:t>7.1</w:t>
      </w:r>
      <w:r w:rsidR="00EF5C79" w:rsidRPr="00EA5C94">
        <w:rPr>
          <w:bCs/>
        </w:rPr>
        <w:fldChar w:fldCharType="end"/>
      </w:r>
      <w:r w:rsidRPr="00EA5C94">
        <w:rPr>
          <w:bCs/>
        </w:rPr>
        <w:t>. této Smlouvy.</w:t>
      </w:r>
      <w:bookmarkEnd w:id="126"/>
    </w:p>
    <w:p w14:paraId="696512F2" w14:textId="108A6AC1" w:rsidR="005B784C" w:rsidRDefault="005B784C" w:rsidP="00C948B5">
      <w:pPr>
        <w:pStyle w:val="RLTextlnkuslovan"/>
        <w:numPr>
          <w:ilvl w:val="1"/>
          <w:numId w:val="84"/>
        </w:numPr>
        <w:rPr>
          <w:bCs/>
        </w:rPr>
      </w:pPr>
      <w:bookmarkStart w:id="127" w:name="_Ref440551458"/>
      <w:r w:rsidRPr="00EA5C94">
        <w:rPr>
          <w:bCs/>
        </w:rPr>
        <w:t>Fakturace plnění spočívajícího v realizaci plánovaných staveb</w:t>
      </w:r>
      <w:r>
        <w:rPr>
          <w:bCs/>
        </w:rPr>
        <w:t xml:space="preserve"> </w:t>
      </w:r>
      <w:r w:rsidRPr="00EA5C94">
        <w:rPr>
          <w:bCs/>
        </w:rPr>
        <w:t xml:space="preserve">bude probíhat vždy po každém převzetí dokončeného dílčího plnění způsobem uvedeným v odst. </w:t>
      </w:r>
      <w:r w:rsidRPr="00EA5C94">
        <w:rPr>
          <w:bCs/>
        </w:rPr>
        <w:fldChar w:fldCharType="begin"/>
      </w:r>
      <w:r w:rsidRPr="00EA5C94">
        <w:rPr>
          <w:bCs/>
        </w:rPr>
        <w:instrText xml:space="preserve"> REF _Ref430793749 \r \h </w:instrText>
      </w:r>
      <w:r>
        <w:rPr>
          <w:bCs/>
        </w:rPr>
        <w:instrText xml:space="preserve"> \* MERGEFORMAT </w:instrText>
      </w:r>
      <w:r w:rsidRPr="00EA5C94">
        <w:rPr>
          <w:bCs/>
        </w:rPr>
      </w:r>
      <w:r w:rsidRPr="00EA5C94">
        <w:rPr>
          <w:bCs/>
        </w:rPr>
        <w:fldChar w:fldCharType="separate"/>
      </w:r>
      <w:r w:rsidR="001B211C">
        <w:rPr>
          <w:bCs/>
        </w:rPr>
        <w:t>7.4</w:t>
      </w:r>
      <w:r w:rsidRPr="00EA5C94">
        <w:rPr>
          <w:bCs/>
        </w:rPr>
        <w:fldChar w:fldCharType="end"/>
      </w:r>
      <w:r w:rsidRPr="00EA5C94">
        <w:rPr>
          <w:bCs/>
        </w:rPr>
        <w:t>. Smlouvy.</w:t>
      </w:r>
      <w:bookmarkEnd w:id="127"/>
    </w:p>
    <w:p w14:paraId="6594CFB0" w14:textId="50C9860D" w:rsidR="005B784C" w:rsidRPr="008D1611" w:rsidRDefault="005B784C">
      <w:pPr>
        <w:pStyle w:val="RLTextlnkuslovan"/>
        <w:numPr>
          <w:ilvl w:val="1"/>
          <w:numId w:val="84"/>
        </w:numPr>
        <w:rPr>
          <w:bCs/>
        </w:rPr>
      </w:pPr>
      <w:r w:rsidRPr="00EA5C94">
        <w:rPr>
          <w:bCs/>
        </w:rPr>
        <w:t xml:space="preserve">Fakturovaná </w:t>
      </w:r>
      <w:r w:rsidRPr="008D1611">
        <w:rPr>
          <w:bCs/>
        </w:rPr>
        <w:t xml:space="preserve">částka je stanovena pro každé dílčí plnění dle Objednatelem odsouhlaseného </w:t>
      </w:r>
      <w:r w:rsidRPr="008D1611">
        <w:t xml:space="preserve">rozpočtu v euroCALC v případě plánovaných staveb a BO </w:t>
      </w:r>
      <w:r w:rsidR="006C7C95" w:rsidRPr="008D1611">
        <w:t xml:space="preserve">s výjimkou dílčího plnění na odstraňování poruch a havárií. </w:t>
      </w:r>
      <w:r w:rsidRPr="008D1611">
        <w:rPr>
          <w:bCs/>
        </w:rPr>
        <w:t xml:space="preserve"> Součástí faktury je vždy číslo odvolací objednávky, na </w:t>
      </w:r>
      <w:proofErr w:type="gramStart"/>
      <w:r w:rsidRPr="008D1611">
        <w:rPr>
          <w:bCs/>
        </w:rPr>
        <w:t>základě</w:t>
      </w:r>
      <w:proofErr w:type="gramEnd"/>
      <w:r w:rsidRPr="008D1611">
        <w:rPr>
          <w:bCs/>
        </w:rPr>
        <w:t xml:space="preserve"> které bylo dílčí plnění objednáno.</w:t>
      </w:r>
    </w:p>
    <w:p w14:paraId="3F070D52" w14:textId="77777777" w:rsidR="006C7C95" w:rsidRPr="008D1611" w:rsidRDefault="006C7C95" w:rsidP="006C7C95">
      <w:pPr>
        <w:pStyle w:val="RLTextlnkuslovan"/>
        <w:numPr>
          <w:ilvl w:val="1"/>
          <w:numId w:val="84"/>
        </w:numPr>
        <w:rPr>
          <w:bCs/>
        </w:rPr>
      </w:pPr>
      <w:r w:rsidRPr="008D1611">
        <w:rPr>
          <w:bCs/>
        </w:rPr>
        <w:t>Fakturace za vlastní držení pohotovosti bude probíhat dle podmínek stanovených v čl. 3 Dílčí smlouvy, jejíž vzor je uveden v příloze 1 této Smlouvy.</w:t>
      </w:r>
    </w:p>
    <w:p w14:paraId="0C96DA9C" w14:textId="77777777" w:rsidR="006C7C95" w:rsidRPr="008D1611" w:rsidRDefault="006C7C95" w:rsidP="006C7C95">
      <w:pPr>
        <w:pStyle w:val="RLTextlnkuslovan"/>
        <w:numPr>
          <w:ilvl w:val="1"/>
          <w:numId w:val="84"/>
        </w:numPr>
        <w:rPr>
          <w:bCs/>
        </w:rPr>
      </w:pPr>
      <w:r w:rsidRPr="008D1611">
        <w:rPr>
          <w:bCs/>
        </w:rPr>
        <w:t>Fakturace plnění poskytovaného v rámci odstraňování poruch a havárií mimo a v rámci pohotovosti bude probíhat vždy po každém převzetí dokončeného dílčího plnění dle podmínek stanovených v čl. 6 Dílčí smlouvy, jejíž vzor je uveden v příloze 1 této Smlouvy.</w:t>
      </w:r>
    </w:p>
    <w:p w14:paraId="18F083DB" w14:textId="77777777" w:rsidR="005B784C" w:rsidRPr="00EA5C94" w:rsidRDefault="005B784C" w:rsidP="008D1611">
      <w:pPr>
        <w:pStyle w:val="RLTextlnkuslovan"/>
        <w:numPr>
          <w:ilvl w:val="1"/>
          <w:numId w:val="84"/>
        </w:numPr>
        <w:rPr>
          <w:bCs/>
        </w:rPr>
      </w:pPr>
      <w:r w:rsidRPr="00EA5C94">
        <w:rPr>
          <w:bCs/>
        </w:rPr>
        <w:t>Fakturovaná částka bude vždy rozdělena dle tzv. „majetkových tříd“ – toto členění bude uvedeno v odvolací objednávce.</w:t>
      </w:r>
    </w:p>
    <w:p w14:paraId="5DFF3822" w14:textId="2FE74A24" w:rsidR="005B784C" w:rsidRPr="00EA5C94" w:rsidRDefault="005B784C" w:rsidP="008D1611">
      <w:pPr>
        <w:pStyle w:val="RLTextlnkuslovan"/>
        <w:numPr>
          <w:ilvl w:val="1"/>
          <w:numId w:val="84"/>
        </w:numPr>
        <w:rPr>
          <w:bCs/>
        </w:rPr>
      </w:pPr>
      <w:r w:rsidRPr="00EA5C94">
        <w:rPr>
          <w:bCs/>
        </w:rPr>
        <w:t xml:space="preserve">Faktura v jednom vyhotovení bude odeslána na fakturační adresu </w:t>
      </w:r>
      <w:proofErr w:type="gramStart"/>
      <w:r w:rsidRPr="005E69D4">
        <w:rPr>
          <w:bCs/>
        </w:rPr>
        <w:t>EG.D</w:t>
      </w:r>
      <w:proofErr w:type="gramEnd"/>
      <w:r w:rsidRPr="005E69D4">
        <w:rPr>
          <w:bCs/>
        </w:rPr>
        <w:t xml:space="preserve"> Faktury</w:t>
      </w:r>
      <w:r w:rsidRPr="00EA5C94">
        <w:rPr>
          <w:bCs/>
        </w:rPr>
        <w:t xml:space="preserve">, </w:t>
      </w:r>
      <w:proofErr w:type="spellStart"/>
      <w:r w:rsidRPr="00EA5C94">
        <w:rPr>
          <w:bCs/>
        </w:rPr>
        <w:t>P.O.Box</w:t>
      </w:r>
      <w:proofErr w:type="spellEnd"/>
      <w:r w:rsidRPr="00EA5C94">
        <w:rPr>
          <w:bCs/>
        </w:rPr>
        <w:t xml:space="preserve"> 13, Sazečská 9, 225 13 Praha, nebo e-</w:t>
      </w:r>
      <w:r w:rsidRPr="00EA5C94">
        <w:t xml:space="preserve">mailovou adresu </w:t>
      </w:r>
      <w:hyperlink r:id="rId15" w:history="1">
        <w:r>
          <w:rPr>
            <w:rStyle w:val="Hypertextovodkaz"/>
            <w:rFonts w:eastAsiaTheme="majorEastAsia"/>
          </w:rPr>
          <w:t>faktury@egd.cz</w:t>
        </w:r>
      </w:hyperlink>
      <w:r>
        <w:t>.</w:t>
      </w:r>
      <w:r w:rsidRPr="00EA5C94">
        <w:t xml:space="preserve"> V případě odeslání faktury na e-mailovou adresu</w:t>
      </w:r>
      <w:r>
        <w:t xml:space="preserve"> </w:t>
      </w:r>
      <w:hyperlink r:id="rId16" w:history="1">
        <w:r>
          <w:rPr>
            <w:rStyle w:val="Hypertextovodkaz"/>
            <w:rFonts w:eastAsiaTheme="majorEastAsia"/>
          </w:rPr>
          <w:t>faktury@egd.cz</w:t>
        </w:r>
      </w:hyperlink>
      <w:r w:rsidR="000D698C">
        <w:rPr>
          <w:rStyle w:val="Hypertextovodkaz"/>
          <w:rFonts w:eastAsiaTheme="majorEastAsia"/>
        </w:rPr>
        <w:t xml:space="preserve"> </w:t>
      </w:r>
      <w:r w:rsidRPr="00EA5C94">
        <w:t xml:space="preserve">může mail obsahovat pouze jeden přiložený dokument ve formátu PDF, jehož součástí </w:t>
      </w:r>
      <w:r>
        <w:t xml:space="preserve">bude </w:t>
      </w:r>
      <w:r w:rsidRPr="00EA5C94">
        <w:t xml:space="preserve">jedna faktura včetně příloh o velikosti maximálně 10 MB. </w:t>
      </w:r>
      <w:r w:rsidRPr="00EA5C94">
        <w:rPr>
          <w:bCs/>
        </w:rPr>
        <w:t>Každá faktura musí mít náležitosti podle § 28 zákona č. 235/2004 Sb., o dani z přidané hodnoty, ve znění pozdějších předpisů, a § 11 zákona č. 563/1991 Sb., o účetnictví, ve znění pozdějších předpisů. Obsahová nedostatečnost daňového dokladu je důvodem k jeho vrácení Zhotoviteli.</w:t>
      </w:r>
    </w:p>
    <w:p w14:paraId="23194672" w14:textId="77777777" w:rsidR="005B784C" w:rsidRPr="00EA5C94" w:rsidRDefault="005B784C" w:rsidP="008D1611">
      <w:pPr>
        <w:pStyle w:val="RLTextlnkuslovan"/>
        <w:numPr>
          <w:ilvl w:val="1"/>
          <w:numId w:val="84"/>
        </w:numPr>
        <w:rPr>
          <w:bCs/>
        </w:rPr>
      </w:pPr>
      <w:r w:rsidRPr="00EA5C94">
        <w:rPr>
          <w:bCs/>
        </w:rPr>
        <w:t>Platby budou probíhat bezhotovostní formou na bankovní účet Zhotovitele uvedený v záhlaví této Smlouvy. Změnu bankovního spojení a čísla účtu Zhotovitele je možno provést písemným sdělením Zhotovitele prokazatelně doručeným Objednateli nejpozději spolu s příslušnou fakturou. Sdělení musí být podepsáno osobou (osobami) oprávněnou k podpisu této Smlouvy a musí z něj být patrné, jde-li o změnu trvalou, či týkající se pouze příslušné faktury. V případě nejasnosti se má za to, že se změna týká jen příslušné faktury.</w:t>
      </w:r>
    </w:p>
    <w:p w14:paraId="1BB051F1" w14:textId="77777777" w:rsidR="005B784C" w:rsidRPr="00EA5C94" w:rsidRDefault="005B784C" w:rsidP="008D1611">
      <w:pPr>
        <w:pStyle w:val="RLTextlnkuslovan"/>
        <w:numPr>
          <w:ilvl w:val="1"/>
          <w:numId w:val="84"/>
        </w:numPr>
        <w:rPr>
          <w:bCs/>
        </w:rPr>
      </w:pPr>
      <w:r w:rsidRPr="00EA5C94">
        <w:rPr>
          <w:bCs/>
        </w:rPr>
        <w:t>Jednotlivé faktury budou splatné za 60 dnů ode dne doručení řádně vystavené faktury Objednateli.</w:t>
      </w:r>
    </w:p>
    <w:p w14:paraId="56444BD0" w14:textId="77777777" w:rsidR="005B784C" w:rsidRDefault="005B784C" w:rsidP="008D1611">
      <w:pPr>
        <w:pStyle w:val="RLTextlnkuslovan"/>
        <w:numPr>
          <w:ilvl w:val="1"/>
          <w:numId w:val="84"/>
        </w:numPr>
        <w:rPr>
          <w:bCs/>
        </w:rPr>
      </w:pPr>
      <w:bookmarkStart w:id="128" w:name="_Ref434393939"/>
      <w:r w:rsidRPr="00EA5C94">
        <w:rPr>
          <w:bCs/>
        </w:rPr>
        <w:t xml:space="preserve">Zhotovitelé podpisem této Smlouvy udělují výslovný souhlas se změnou způsobu fakturace prostřednictvím tzv. </w:t>
      </w:r>
      <w:proofErr w:type="spellStart"/>
      <w:r w:rsidRPr="00EA5C94">
        <w:rPr>
          <w:bCs/>
        </w:rPr>
        <w:t>samofakturace</w:t>
      </w:r>
      <w:proofErr w:type="spellEnd"/>
      <w:r w:rsidRPr="00EA5C94">
        <w:rPr>
          <w:bCs/>
        </w:rPr>
        <w:t xml:space="preserve">, kterou Objednatel předpokládá učinit po zprovoznění </w:t>
      </w:r>
      <w:r w:rsidRPr="00273441">
        <w:rPr>
          <w:bCs/>
        </w:rPr>
        <w:t xml:space="preserve">systému pro </w:t>
      </w:r>
      <w:proofErr w:type="spellStart"/>
      <w:r w:rsidRPr="00273441">
        <w:rPr>
          <w:bCs/>
        </w:rPr>
        <w:t>samofakturaci</w:t>
      </w:r>
      <w:proofErr w:type="spellEnd"/>
      <w:r w:rsidRPr="00EA5C94">
        <w:rPr>
          <w:bCs/>
        </w:rPr>
        <w:t xml:space="preserve">. Na základě této </w:t>
      </w:r>
      <w:proofErr w:type="spellStart"/>
      <w:r w:rsidRPr="00EA5C94">
        <w:rPr>
          <w:bCs/>
        </w:rPr>
        <w:t>samofakturace</w:t>
      </w:r>
      <w:proofErr w:type="spellEnd"/>
      <w:r w:rsidRPr="00EA5C94">
        <w:rPr>
          <w:bCs/>
        </w:rPr>
        <w:t xml:space="preserve"> Zhotovitelé zplnomocní Objednatele k vystavování veškerých faktur za dílčí plnění dle předmětu této Smlouvy, která Zhotovitelé pro Objednatele provedli. Zhotovitelé se zavazují k součinnosti se zprovozněním této </w:t>
      </w:r>
      <w:proofErr w:type="spellStart"/>
      <w:r w:rsidRPr="00EA5C94">
        <w:rPr>
          <w:bCs/>
        </w:rPr>
        <w:t>samofakturace</w:t>
      </w:r>
      <w:proofErr w:type="spellEnd"/>
      <w:r w:rsidRPr="00EA5C94">
        <w:rPr>
          <w:bCs/>
        </w:rPr>
        <w:t xml:space="preserve"> včetně zajištění nezbytného přístrojového a programového vybavení pro připojení </w:t>
      </w:r>
      <w:proofErr w:type="spellStart"/>
      <w:r w:rsidRPr="00EA5C94">
        <w:rPr>
          <w:bCs/>
        </w:rPr>
        <w:t>samofakturac</w:t>
      </w:r>
      <w:r>
        <w:rPr>
          <w:bCs/>
        </w:rPr>
        <w:t>i</w:t>
      </w:r>
      <w:proofErr w:type="spellEnd"/>
      <w:r>
        <w:rPr>
          <w:bCs/>
        </w:rPr>
        <w:t xml:space="preserve"> na vlastní náklady</w:t>
      </w:r>
      <w:r w:rsidRPr="00EA5C94">
        <w:rPr>
          <w:bCs/>
        </w:rPr>
        <w:t xml:space="preserve">. Změnu způsobu fakturace ve smyslu tohoto odstavce včetně podrobných fakturačních podmínek Objednatel </w:t>
      </w:r>
      <w:r w:rsidRPr="00EA5C94">
        <w:rPr>
          <w:bCs/>
        </w:rPr>
        <w:lastRenderedPageBreak/>
        <w:t xml:space="preserve">oznámí Zhotovitelům nejpozději </w:t>
      </w:r>
      <w:r>
        <w:rPr>
          <w:bCs/>
        </w:rPr>
        <w:t>60</w:t>
      </w:r>
      <w:r w:rsidRPr="00EA5C94">
        <w:rPr>
          <w:bCs/>
        </w:rPr>
        <w:t xml:space="preserve"> dnů před účinností této změny. Zhotovitelé jsou po obdržení tohoto oznámení povinni udělit Objednateli písemné zmocnění dle tohoto odstavce nejpozději do účinnosti změny způsobu fakturace.</w:t>
      </w:r>
      <w:bookmarkEnd w:id="128"/>
    </w:p>
    <w:p w14:paraId="151D4C6C" w14:textId="13940388" w:rsidR="005B784C" w:rsidRPr="009A4DC7" w:rsidRDefault="005B784C" w:rsidP="00C948B5">
      <w:pPr>
        <w:pStyle w:val="RLTextlnkuslovan"/>
        <w:numPr>
          <w:ilvl w:val="1"/>
          <w:numId w:val="84"/>
        </w:numPr>
        <w:rPr>
          <w:bCs/>
        </w:rPr>
      </w:pPr>
      <w:r w:rsidRPr="00770C9E">
        <w:rPr>
          <w:bCs/>
        </w:rPr>
        <w:t xml:space="preserve">Zhotovitel je povinen zajistit řádné a včasné plnění finančních závazků svým </w:t>
      </w:r>
      <w:r w:rsidR="007F637D">
        <w:rPr>
          <w:bCs/>
        </w:rPr>
        <w:t>P</w:t>
      </w:r>
      <w:r w:rsidRPr="00770C9E">
        <w:rPr>
          <w:bCs/>
        </w:rPr>
        <w:t xml:space="preserve">oddodavatelům, kdy za řádné a včasné plnění se považuje plné uhrazení </w:t>
      </w:r>
      <w:r w:rsidR="007F637D">
        <w:rPr>
          <w:bCs/>
        </w:rPr>
        <w:t>P</w:t>
      </w:r>
      <w:r w:rsidRPr="00770C9E">
        <w:rPr>
          <w:bCs/>
        </w:rPr>
        <w:t xml:space="preserve">oddodavatelem vystavených a doručených faktur za plnění poskytnutá k plnění veřejné zakázky, a to vždy do 5 pracovních dnů od obdržení platby ze strany Objednatele za konkrétní plnění. Zhotovitel se zavazuje přenést totožnou povinnost do dalších úrovní dodavatelského řetězce a zavázat své </w:t>
      </w:r>
      <w:r w:rsidR="00C62E59">
        <w:rPr>
          <w:bCs/>
        </w:rPr>
        <w:t>P</w:t>
      </w:r>
      <w:r w:rsidRPr="00770C9E">
        <w:rPr>
          <w:bCs/>
        </w:rPr>
        <w:t xml:space="preserve">oddodavatele k plnění a šíření této povinnosti též do nižších úrovní dodavatelského řetězce. Objednatel je oprávněn požadovat předložení smlouvy uzavřené mezi Zhotovitelem a jeho </w:t>
      </w:r>
      <w:r w:rsidR="00E76F5F">
        <w:rPr>
          <w:bCs/>
        </w:rPr>
        <w:t>P</w:t>
      </w:r>
      <w:r w:rsidRPr="00770C9E">
        <w:rPr>
          <w:bCs/>
        </w:rPr>
        <w:t>oddodavatelem k nahlédnutí.</w:t>
      </w:r>
    </w:p>
    <w:p w14:paraId="20098741" w14:textId="77777777" w:rsidR="005B784C" w:rsidRPr="00EA5C94" w:rsidRDefault="005B784C" w:rsidP="00C948B5">
      <w:pPr>
        <w:pStyle w:val="RLlneksmlouvy"/>
        <w:numPr>
          <w:ilvl w:val="0"/>
          <w:numId w:val="84"/>
        </w:numPr>
        <w:jc w:val="center"/>
        <w:rPr>
          <w:caps/>
          <w:szCs w:val="22"/>
        </w:rPr>
      </w:pPr>
      <w:bookmarkStart w:id="129" w:name="_Ref440547711"/>
      <w:r w:rsidRPr="00EA5C94">
        <w:rPr>
          <w:caps/>
          <w:szCs w:val="22"/>
        </w:rPr>
        <w:t>změna ceny v odvolací objednávce</w:t>
      </w:r>
      <w:bookmarkEnd w:id="129"/>
    </w:p>
    <w:p w14:paraId="28968F0C" w14:textId="77777777" w:rsidR="005B784C" w:rsidRDefault="005B784C" w:rsidP="00C948B5">
      <w:pPr>
        <w:pStyle w:val="RLTextlnkuslovan"/>
        <w:numPr>
          <w:ilvl w:val="1"/>
          <w:numId w:val="84"/>
        </w:numPr>
        <w:rPr>
          <w:bCs/>
        </w:rPr>
      </w:pPr>
      <w:r w:rsidRPr="00910763">
        <w:rPr>
          <w:bCs/>
        </w:rPr>
        <w:t>Zjistí-li Zhotovitel nutnost provedení víceprací, které nevedou ke změně technického řešení (např. změna rozsahu, trasy, dotčení jiných parcel</w:t>
      </w:r>
      <w:r>
        <w:rPr>
          <w:bCs/>
        </w:rPr>
        <w:t>,</w:t>
      </w:r>
      <w:r w:rsidRPr="00910763">
        <w:rPr>
          <w:bCs/>
        </w:rPr>
        <w:t xml:space="preserve"> </w:t>
      </w:r>
      <w:r>
        <w:rPr>
          <w:bCs/>
        </w:rPr>
        <w:t>a pod.</w:t>
      </w:r>
      <w:r w:rsidRPr="00910763">
        <w:rPr>
          <w:bCs/>
        </w:rPr>
        <w:t>)</w:t>
      </w:r>
      <w:r>
        <w:rPr>
          <w:bCs/>
        </w:rPr>
        <w:t>,</w:t>
      </w:r>
      <w:r w:rsidRPr="00910763">
        <w:rPr>
          <w:bCs/>
        </w:rPr>
        <w:t xml:space="preserve"> a nejsou předmětem odvolací objednávky, avšak jsou nezbytné pro realizaci předmětu plnění, nebo zjistí-li Zhotovitel i jiný objektivní a dříve nepředvídatelný důvod nutný pro realizaci předmětu plnění, je Zhotovitel povinen uvést tyto skutečnosti do stavebního deníku a doložit fotodokumentací </w:t>
      </w:r>
      <w:r>
        <w:rPr>
          <w:bCs/>
        </w:rPr>
        <w:t>nebo</w:t>
      </w:r>
      <w:r w:rsidRPr="00910763">
        <w:rPr>
          <w:bCs/>
        </w:rPr>
        <w:t xml:space="preserve"> jiným adekvátním způsobem v dostatečném rozsahu. Obdobným způsobem bude Zhotovitel postupovat při zjištění potřeby méněprací či potřeby jiných obdobných úprav rozsahu předmětu plnění oproti předpokladu odvolací objednávky, které nevedou ke změně technického řešení objednaného dílčího plnění.</w:t>
      </w:r>
    </w:p>
    <w:p w14:paraId="32FA8F4F" w14:textId="57E0B106" w:rsidR="005B784C" w:rsidRPr="00910763" w:rsidRDefault="005B784C" w:rsidP="005B784C">
      <w:pPr>
        <w:pStyle w:val="RLTextlnkuslovan"/>
        <w:tabs>
          <w:tab w:val="clear" w:pos="1474"/>
        </w:tabs>
        <w:ind w:left="737" w:firstLine="0"/>
        <w:rPr>
          <w:bCs/>
        </w:rPr>
      </w:pPr>
      <w:r w:rsidRPr="00910763">
        <w:rPr>
          <w:bCs/>
        </w:rPr>
        <w:tab/>
        <w:t>Zjistí-li Zhotovitel nutnost provedení víceprací, které nejsou předmětem odvolací objednávky, avšak jsou nezbytné pro realizaci předmětu plnění, nebo zjistí-li Zhotovitel i jiný objektivní a dříve nepředvídatelný důvod nutný pro realizaci předmětu plnění, který ale vede ke změně technického řešení</w:t>
      </w:r>
      <w:r>
        <w:rPr>
          <w:bCs/>
        </w:rPr>
        <w:t>,</w:t>
      </w:r>
      <w:r w:rsidRPr="00910763">
        <w:rPr>
          <w:bCs/>
        </w:rPr>
        <w:t xml:space="preserve"> objednaného dílčího plnění (např. změna rozsahu, nebo trasy předmětu plnění z důvodu chybně vytýčených ostatních inženýrských sítí, změna dotčených</w:t>
      </w:r>
      <w:r>
        <w:rPr>
          <w:bCs/>
        </w:rPr>
        <w:t xml:space="preserve"> </w:t>
      </w:r>
      <w:r w:rsidRPr="00910763">
        <w:rPr>
          <w:bCs/>
        </w:rPr>
        <w:t xml:space="preserve">parcel, které byly projednány v příslušném </w:t>
      </w:r>
      <w:r w:rsidR="00CF018C">
        <w:rPr>
          <w:bCs/>
        </w:rPr>
        <w:t xml:space="preserve">povolení záměru </w:t>
      </w:r>
      <w:r w:rsidRPr="00910763">
        <w:rPr>
          <w:bCs/>
        </w:rPr>
        <w:t>atd.), je Zhotovitel povinen:</w:t>
      </w:r>
    </w:p>
    <w:p w14:paraId="51589C45" w14:textId="65D5FC89" w:rsidR="005B784C" w:rsidRPr="00910763" w:rsidRDefault="005B784C" w:rsidP="005B784C">
      <w:pPr>
        <w:pStyle w:val="RLTextlnkuslovan"/>
        <w:tabs>
          <w:tab w:val="clear" w:pos="1474"/>
        </w:tabs>
        <w:ind w:left="792" w:firstLine="0"/>
        <w:rPr>
          <w:bCs/>
        </w:rPr>
      </w:pPr>
      <w:r w:rsidRPr="00910763">
        <w:rPr>
          <w:bCs/>
        </w:rPr>
        <w:t>•</w:t>
      </w:r>
      <w:r w:rsidRPr="00910763">
        <w:rPr>
          <w:bCs/>
        </w:rPr>
        <w:tab/>
        <w:t xml:space="preserve">V elektronické podobě </w:t>
      </w:r>
      <w:r w:rsidR="008275E3">
        <w:rPr>
          <w:bCs/>
        </w:rPr>
        <w:t xml:space="preserve">opatřené prostým elektronickým podpisem </w:t>
      </w:r>
      <w:r w:rsidRPr="00910763">
        <w:rPr>
          <w:bCs/>
        </w:rPr>
        <w:t>oznámit tato nová zjištění odpovědné osobě Objednatele</w:t>
      </w:r>
    </w:p>
    <w:p w14:paraId="4F6FE359" w14:textId="77777777" w:rsidR="005B784C" w:rsidRPr="00910763" w:rsidRDefault="005B784C" w:rsidP="005B784C">
      <w:pPr>
        <w:pStyle w:val="RLTextlnkuslovan"/>
        <w:tabs>
          <w:tab w:val="clear" w:pos="1474"/>
        </w:tabs>
        <w:ind w:left="792" w:firstLine="0"/>
        <w:rPr>
          <w:bCs/>
        </w:rPr>
      </w:pPr>
      <w:r w:rsidRPr="00910763">
        <w:rPr>
          <w:bCs/>
        </w:rPr>
        <w:t>•</w:t>
      </w:r>
      <w:r w:rsidRPr="00910763">
        <w:rPr>
          <w:bCs/>
        </w:rPr>
        <w:tab/>
        <w:t xml:space="preserve"> Uvědomit o této skutečnosti zpracovatele PD, který navrhne jiné technické řešení a podle rozsahu změny navrhne úpravu PD</w:t>
      </w:r>
    </w:p>
    <w:p w14:paraId="1271B6D6" w14:textId="77777777" w:rsidR="005B784C" w:rsidRPr="00910763" w:rsidRDefault="005B784C" w:rsidP="005B784C">
      <w:pPr>
        <w:pStyle w:val="RLTextlnkuslovan"/>
        <w:tabs>
          <w:tab w:val="clear" w:pos="1474"/>
        </w:tabs>
        <w:ind w:left="792" w:firstLine="0"/>
        <w:rPr>
          <w:bCs/>
        </w:rPr>
      </w:pPr>
      <w:r w:rsidRPr="00910763">
        <w:rPr>
          <w:bCs/>
        </w:rPr>
        <w:t>•</w:t>
      </w:r>
      <w:r w:rsidRPr="00910763">
        <w:rPr>
          <w:bCs/>
        </w:rPr>
        <w:tab/>
        <w:t>Vyčkat na odsouhlasení/vyjádření odpovědné osoby Objednatele</w:t>
      </w:r>
    </w:p>
    <w:p w14:paraId="2F7FD9A1" w14:textId="77777777" w:rsidR="005B784C" w:rsidRPr="00910763" w:rsidRDefault="005B784C" w:rsidP="005B784C">
      <w:pPr>
        <w:pStyle w:val="RLTextlnkuslovan"/>
        <w:tabs>
          <w:tab w:val="clear" w:pos="1474"/>
        </w:tabs>
        <w:ind w:left="792" w:firstLine="0"/>
        <w:rPr>
          <w:bCs/>
        </w:rPr>
      </w:pPr>
      <w:r w:rsidRPr="00910763">
        <w:rPr>
          <w:bCs/>
        </w:rPr>
        <w:t>•</w:t>
      </w:r>
      <w:r w:rsidRPr="00910763">
        <w:rPr>
          <w:bCs/>
        </w:rPr>
        <w:tab/>
        <w:t>V případě odsouhlasení změny technického řešení, které vede k vícepracím, uvést tyto vícepráce do stavebního deníku (zpracovatel PD) a doložit dokumentací s popisem navržené změny včetně dokladů o projednání změny s vlastníky nemovitostí a projednání se stavebním úřadem.</w:t>
      </w:r>
    </w:p>
    <w:p w14:paraId="56CCBD91" w14:textId="77777777" w:rsidR="005B784C" w:rsidRPr="00EA5C94" w:rsidRDefault="005B784C" w:rsidP="00C948B5">
      <w:pPr>
        <w:pStyle w:val="RLTextlnkuslovan"/>
        <w:numPr>
          <w:ilvl w:val="1"/>
          <w:numId w:val="84"/>
        </w:numPr>
        <w:rPr>
          <w:bCs/>
        </w:rPr>
      </w:pPr>
      <w:r w:rsidRPr="00910763">
        <w:rPr>
          <w:bCs/>
        </w:rPr>
        <w:t>Obdobným způsobem bude Zhotovitel postupovat při zjištění potřeby méněprací či potřeby jiných obdobných změn v rámci odvolací objednávky, které znamenají změnu technického řešení objednaného dílčího plnění.</w:t>
      </w:r>
      <w:r>
        <w:rPr>
          <w:bCs/>
        </w:rPr>
        <w:t xml:space="preserve"> </w:t>
      </w:r>
      <w:r w:rsidRPr="00EA5C94">
        <w:rPr>
          <w:bCs/>
        </w:rPr>
        <w:t>Výše popsané skutečnosti povedou k upřesnění rozsahu předmětu plnění a ke změně předpokládané ceny uvedené v odvolací objednávce. Tato předpokládaná cena v</w:t>
      </w:r>
      <w:r>
        <w:rPr>
          <w:bCs/>
        </w:rPr>
        <w:t> </w:t>
      </w:r>
      <w:r w:rsidRPr="00EA5C94">
        <w:rPr>
          <w:bCs/>
        </w:rPr>
        <w:t>odvol</w:t>
      </w:r>
      <w:r>
        <w:rPr>
          <w:bCs/>
        </w:rPr>
        <w:t>ací objednávce</w:t>
      </w:r>
      <w:r w:rsidRPr="00EA5C94">
        <w:rPr>
          <w:bCs/>
        </w:rPr>
        <w:t xml:space="preserve"> </w:t>
      </w:r>
      <w:r>
        <w:rPr>
          <w:bCs/>
        </w:rPr>
        <w:t>nemusí být</w:t>
      </w:r>
      <w:r w:rsidRPr="00EA5C94">
        <w:rPr>
          <w:bCs/>
        </w:rPr>
        <w:t xml:space="preserve"> ze strany Objednatele měněna</w:t>
      </w:r>
      <w:r w:rsidRPr="002628B6">
        <w:rPr>
          <w:bCs/>
        </w:rPr>
        <w:t xml:space="preserve"> </w:t>
      </w:r>
      <w:r>
        <w:rPr>
          <w:bCs/>
        </w:rPr>
        <w:t>viz příloha č. 23 Smlouvy této Smlouvy</w:t>
      </w:r>
      <w:r w:rsidRPr="00EA5C94">
        <w:rPr>
          <w:bCs/>
        </w:rPr>
        <w:t xml:space="preserve">. Uvedené skutečnosti se promítnou do konečné ceny na základě </w:t>
      </w:r>
      <w:r>
        <w:rPr>
          <w:bCs/>
        </w:rPr>
        <w:t xml:space="preserve">rozdílového rozpočtu </w:t>
      </w:r>
      <w:r>
        <w:t>euroCALC</w:t>
      </w:r>
      <w:r>
        <w:rPr>
          <w:bCs/>
        </w:rPr>
        <w:t xml:space="preserve"> u plánovaných staveb </w:t>
      </w:r>
      <w:r>
        <w:rPr>
          <w:bCs/>
        </w:rPr>
        <w:lastRenderedPageBreak/>
        <w:t xml:space="preserve">nebo skutečného rozpočtu </w:t>
      </w:r>
      <w:r>
        <w:t>euroCALC</w:t>
      </w:r>
      <w:r>
        <w:rPr>
          <w:bCs/>
        </w:rPr>
        <w:t xml:space="preserve"> u BO</w:t>
      </w:r>
      <w:r w:rsidRPr="00EA5C94">
        <w:rPr>
          <w:bCs/>
        </w:rPr>
        <w:t>, který vždy zpracovává Zhotovitel, a který je podkladem pro fakturaci. Zhotovitel je povinen postupovat na základě přílohy č. 23 Smlouvy, která řeší způsob vykázání víceprací (popř. i méněprací) a následné ocenění těchto víceprací (méněprací).</w:t>
      </w:r>
    </w:p>
    <w:p w14:paraId="079159D7" w14:textId="77777777" w:rsidR="005B784C" w:rsidRPr="00EA5C94" w:rsidRDefault="005B784C" w:rsidP="00C948B5">
      <w:pPr>
        <w:pStyle w:val="RLlneksmlouvy"/>
        <w:numPr>
          <w:ilvl w:val="0"/>
          <w:numId w:val="84"/>
        </w:numPr>
        <w:jc w:val="center"/>
        <w:rPr>
          <w:caps/>
          <w:szCs w:val="22"/>
        </w:rPr>
      </w:pPr>
      <w:bookmarkStart w:id="130" w:name="_Ref430624249"/>
      <w:r w:rsidRPr="00EA5C94">
        <w:rPr>
          <w:caps/>
          <w:szCs w:val="22"/>
        </w:rPr>
        <w:t>Záruky NA dílo a Odpovědnost za vady</w:t>
      </w:r>
      <w:bookmarkEnd w:id="130"/>
    </w:p>
    <w:p w14:paraId="6E3051BD" w14:textId="67167A71" w:rsidR="005B784C" w:rsidRPr="00EA5C94" w:rsidRDefault="005B784C" w:rsidP="00C948B5">
      <w:pPr>
        <w:pStyle w:val="RLTextlnkuslovan"/>
        <w:numPr>
          <w:ilvl w:val="1"/>
          <w:numId w:val="84"/>
        </w:numPr>
        <w:rPr>
          <w:bCs/>
        </w:rPr>
      </w:pPr>
      <w:bookmarkStart w:id="131" w:name="_Ref437439067"/>
      <w:r w:rsidRPr="00EA5C94">
        <w:rPr>
          <w:bCs/>
        </w:rPr>
        <w:t>Zhotovitel poskytuje Objednateli záruku na jednotlivá dílčí plnění v rozsahu dle čl. 9.</w:t>
      </w:r>
      <w:r w:rsidR="00A30EFE">
        <w:rPr>
          <w:bCs/>
        </w:rPr>
        <w:t>3</w:t>
      </w:r>
      <w:r w:rsidRPr="00EA5C94">
        <w:rPr>
          <w:bCs/>
        </w:rPr>
        <w:t xml:space="preserve">. VTP_VN_NN_ tedy dokumentu dle odst. </w:t>
      </w:r>
      <w:r w:rsidRPr="00EA5C94">
        <w:rPr>
          <w:bCs/>
        </w:rPr>
        <w:fldChar w:fldCharType="begin"/>
      </w:r>
      <w:r w:rsidRPr="00EA5C94">
        <w:rPr>
          <w:bCs/>
        </w:rPr>
        <w:instrText xml:space="preserve"> REF _Ref434358706 \r \h </w:instrText>
      </w:r>
      <w:r>
        <w:rPr>
          <w:bCs/>
        </w:rPr>
        <w:instrText xml:space="preserve"> \* MERGEFORMAT </w:instrText>
      </w:r>
      <w:r w:rsidRPr="00EA5C94">
        <w:rPr>
          <w:bCs/>
        </w:rPr>
      </w:r>
      <w:r w:rsidRPr="00EA5C94">
        <w:rPr>
          <w:bCs/>
        </w:rPr>
        <w:fldChar w:fldCharType="separate"/>
      </w:r>
      <w:r w:rsidR="001B211C">
        <w:rPr>
          <w:bCs/>
        </w:rPr>
        <w:t>11.10.3</w:t>
      </w:r>
      <w:r w:rsidRPr="00EA5C94">
        <w:rPr>
          <w:bCs/>
        </w:rPr>
        <w:fldChar w:fldCharType="end"/>
      </w:r>
      <w:r w:rsidRPr="00EA5C94">
        <w:rPr>
          <w:bCs/>
        </w:rPr>
        <w:t>. Smlouvy. Záruka je poskytnuta v následující délce:</w:t>
      </w:r>
      <w:bookmarkEnd w:id="131"/>
      <w:r w:rsidRPr="00EA5C94">
        <w:rPr>
          <w:bCs/>
        </w:rPr>
        <w:t xml:space="preserve"> </w:t>
      </w:r>
    </w:p>
    <w:p w14:paraId="4EBCA82F" w14:textId="77777777" w:rsidR="005B784C" w:rsidRPr="00EA5C94" w:rsidRDefault="005B784C" w:rsidP="005B784C">
      <w:pPr>
        <w:pStyle w:val="RLTextlnkuslovan"/>
        <w:tabs>
          <w:tab w:val="clear" w:pos="1474"/>
          <w:tab w:val="left" w:pos="6946"/>
        </w:tabs>
        <w:ind w:left="851" w:firstLine="0"/>
        <w:rPr>
          <w:bCs/>
        </w:rPr>
      </w:pPr>
      <w:r w:rsidRPr="00EA5C94">
        <w:rPr>
          <w:bCs/>
        </w:rPr>
        <w:t>- na dodávku technologických zařízení jako částí dílčího plnění</w:t>
      </w:r>
      <w:r w:rsidRPr="00EA5C94">
        <w:rPr>
          <w:bCs/>
        </w:rPr>
        <w:tab/>
        <w:t>24 měsíců;</w:t>
      </w:r>
    </w:p>
    <w:p w14:paraId="368CFBE6" w14:textId="77777777" w:rsidR="005B784C" w:rsidRPr="00EA5C94" w:rsidRDefault="005B784C" w:rsidP="005B784C">
      <w:pPr>
        <w:pStyle w:val="RLTextlnkuslovan"/>
        <w:tabs>
          <w:tab w:val="clear" w:pos="1474"/>
          <w:tab w:val="left" w:pos="6946"/>
        </w:tabs>
        <w:ind w:left="851" w:firstLine="0"/>
        <w:rPr>
          <w:bCs/>
        </w:rPr>
      </w:pPr>
      <w:r w:rsidRPr="00EA5C94">
        <w:rPr>
          <w:bCs/>
        </w:rPr>
        <w:t>- na elektromontážní a související zemní práce</w:t>
      </w:r>
      <w:r w:rsidRPr="00EA5C94">
        <w:rPr>
          <w:bCs/>
        </w:rPr>
        <w:tab/>
        <w:t>48 měsíců;</w:t>
      </w:r>
    </w:p>
    <w:p w14:paraId="59A884D0" w14:textId="77777777" w:rsidR="005B784C" w:rsidRPr="00EA5C94" w:rsidRDefault="005B784C" w:rsidP="005B784C">
      <w:pPr>
        <w:pStyle w:val="RLTextlnkuslovan"/>
        <w:tabs>
          <w:tab w:val="clear" w:pos="1474"/>
          <w:tab w:val="left" w:pos="6946"/>
        </w:tabs>
        <w:ind w:left="851" w:firstLine="0"/>
        <w:rPr>
          <w:bCs/>
        </w:rPr>
      </w:pPr>
      <w:r w:rsidRPr="00EA5C94">
        <w:rPr>
          <w:bCs/>
        </w:rPr>
        <w:t>- na stavební práce</w:t>
      </w:r>
      <w:r w:rsidRPr="00EA5C94">
        <w:rPr>
          <w:bCs/>
        </w:rPr>
        <w:tab/>
        <w:t xml:space="preserve">60 měsíců; </w:t>
      </w:r>
    </w:p>
    <w:p w14:paraId="30FC0CBC" w14:textId="77777777" w:rsidR="005B784C" w:rsidRDefault="005B784C" w:rsidP="005B784C">
      <w:pPr>
        <w:pStyle w:val="RLTextlnkuslovan"/>
        <w:tabs>
          <w:tab w:val="clear" w:pos="1474"/>
          <w:tab w:val="left" w:pos="6946"/>
        </w:tabs>
        <w:ind w:left="851" w:firstLine="0"/>
        <w:rPr>
          <w:bCs/>
        </w:rPr>
      </w:pPr>
      <w:r w:rsidRPr="00EA5C94">
        <w:rPr>
          <w:bCs/>
        </w:rPr>
        <w:t xml:space="preserve">- na jakékoli jiné části díla či práce potřebné k provedení díla </w:t>
      </w:r>
      <w:r w:rsidRPr="00EA5C94">
        <w:rPr>
          <w:bCs/>
        </w:rPr>
        <w:tab/>
        <w:t>24 měsíců</w:t>
      </w:r>
      <w:r>
        <w:rPr>
          <w:bCs/>
        </w:rPr>
        <w:t>;</w:t>
      </w:r>
    </w:p>
    <w:p w14:paraId="0C9C218A" w14:textId="153011CF" w:rsidR="005B784C" w:rsidRPr="00EA5C94" w:rsidRDefault="005B784C" w:rsidP="005B784C">
      <w:pPr>
        <w:pStyle w:val="RLTextlnkuslovan"/>
        <w:tabs>
          <w:tab w:val="clear" w:pos="1474"/>
        </w:tabs>
        <w:ind w:left="851" w:firstLine="0"/>
      </w:pPr>
      <w:r w:rsidRPr="00EA5C94">
        <w:rPr>
          <w:bCs/>
        </w:rPr>
        <w:t xml:space="preserve">Výše uvedené lhůty platí ode dne úspěšného a bezvadného převzetí předmětu dílčího plnění </w:t>
      </w:r>
      <w:r w:rsidR="00DD1739">
        <w:rPr>
          <w:bCs/>
        </w:rPr>
        <w:t>O</w:t>
      </w:r>
      <w:r w:rsidRPr="00EA5C94">
        <w:rPr>
          <w:bCs/>
        </w:rPr>
        <w:t>bjednatelem</w:t>
      </w:r>
      <w:r w:rsidRPr="00EA5C94">
        <w:rPr>
          <w:rFonts w:ascii="Arial" w:hAnsi="Arial" w:cs="Arial"/>
          <w:szCs w:val="22"/>
        </w:rPr>
        <w:t xml:space="preserve">. </w:t>
      </w:r>
    </w:p>
    <w:p w14:paraId="5CBF66ED" w14:textId="745C1577" w:rsidR="005B784C" w:rsidRPr="008D1611" w:rsidRDefault="005B784C" w:rsidP="00C948B5">
      <w:pPr>
        <w:pStyle w:val="RLTextlnkuslovan"/>
        <w:numPr>
          <w:ilvl w:val="1"/>
          <w:numId w:val="84"/>
        </w:numPr>
        <w:rPr>
          <w:bCs/>
        </w:rPr>
      </w:pPr>
      <w:r w:rsidRPr="00EA5C94">
        <w:rPr>
          <w:bCs/>
        </w:rPr>
        <w:t xml:space="preserve">Smluvní strany si </w:t>
      </w:r>
      <w:r w:rsidRPr="008D1611">
        <w:rPr>
          <w:bCs/>
        </w:rPr>
        <w:t xml:space="preserve">sjednávají právo Objednatele na reklamaci vad, ať už existovaly při převzetí každého jednotlivého dílčího plnění (spočívajícího v provádění běžných oprav, </w:t>
      </w:r>
      <w:r w:rsidR="00156905" w:rsidRPr="008D1611">
        <w:rPr>
          <w:bCs/>
        </w:rPr>
        <w:t>odstraňování poruch a havárií mimo pohotovost</w:t>
      </w:r>
      <w:r w:rsidRPr="008D1611">
        <w:rPr>
          <w:bCs/>
        </w:rPr>
        <w:t xml:space="preserve"> a při realizaci plánovaných staveb) či nikoli, a to ve lhůtě dle odst. </w:t>
      </w:r>
      <w:r w:rsidR="00DE5A80" w:rsidRPr="008D1611">
        <w:rPr>
          <w:bCs/>
        </w:rPr>
        <w:fldChar w:fldCharType="begin"/>
      </w:r>
      <w:r w:rsidR="00DE5A80" w:rsidRPr="008D1611">
        <w:rPr>
          <w:bCs/>
        </w:rPr>
        <w:instrText xml:space="preserve"> REF _Ref437439067 \r \h  \* MERGEFORMAT </w:instrText>
      </w:r>
      <w:r w:rsidR="00DE5A80" w:rsidRPr="008D1611">
        <w:rPr>
          <w:bCs/>
        </w:rPr>
      </w:r>
      <w:r w:rsidR="00DE5A80" w:rsidRPr="008D1611">
        <w:rPr>
          <w:bCs/>
        </w:rPr>
        <w:fldChar w:fldCharType="separate"/>
      </w:r>
      <w:r w:rsidR="001B211C">
        <w:rPr>
          <w:bCs/>
        </w:rPr>
        <w:t>16.1</w:t>
      </w:r>
      <w:r w:rsidR="00DE5A80" w:rsidRPr="008D1611">
        <w:rPr>
          <w:bCs/>
        </w:rPr>
        <w:fldChar w:fldCharType="end"/>
      </w:r>
      <w:r w:rsidRPr="008D1611">
        <w:rPr>
          <w:bCs/>
        </w:rPr>
        <w:t>. této Smlouvy.</w:t>
      </w:r>
    </w:p>
    <w:p w14:paraId="35DC69FD" w14:textId="0EB1655C" w:rsidR="005B784C" w:rsidRPr="00EA5C94" w:rsidRDefault="005B784C" w:rsidP="00C948B5">
      <w:pPr>
        <w:pStyle w:val="RLTextlnkuslovan"/>
        <w:numPr>
          <w:ilvl w:val="1"/>
          <w:numId w:val="84"/>
        </w:numPr>
        <w:rPr>
          <w:bCs/>
        </w:rPr>
      </w:pPr>
      <w:r w:rsidRPr="00EA5C94">
        <w:rPr>
          <w:bCs/>
        </w:rPr>
        <w:t>Vyskytne-li se na převzatém plnění vada (bez ohledu na to, zda se jedná o vadu, která existovala již při převzetí každého dílčího plnění, či vadu, která vznikla až v záruční době), Objednatel oznámí Zhotoviteli výskyt vady a uvede popis vady, označení charakteru vady a způsob, jakým požaduje vadu odstranit (dále jen „</w:t>
      </w:r>
      <w:r w:rsidRPr="00EA5C94">
        <w:rPr>
          <w:b/>
          <w:bCs/>
        </w:rPr>
        <w:t>reklamace</w:t>
      </w:r>
      <w:r w:rsidRPr="00EA5C94">
        <w:rPr>
          <w:bCs/>
        </w:rPr>
        <w:t>“). Objednatel je oprávněn učinit reklamaci také elektronicky</w:t>
      </w:r>
      <w:r w:rsidR="008275E3">
        <w:rPr>
          <w:bCs/>
        </w:rPr>
        <w:t xml:space="preserve">, opatřenou prostým elektronickým podpisem, </w:t>
      </w:r>
      <w:r w:rsidRPr="00EA5C94">
        <w:rPr>
          <w:bCs/>
        </w:rPr>
        <w:t xml:space="preserve">na e-mailovou adresu Zhotovitele uvedenou v příloze č. 8 Smlouvy. </w:t>
      </w:r>
    </w:p>
    <w:p w14:paraId="63DAEB38" w14:textId="77777777" w:rsidR="005B784C" w:rsidRPr="00EA5C94" w:rsidRDefault="005B784C" w:rsidP="00C948B5">
      <w:pPr>
        <w:pStyle w:val="RLTextlnkuslovan"/>
        <w:numPr>
          <w:ilvl w:val="1"/>
          <w:numId w:val="84"/>
        </w:numPr>
        <w:rPr>
          <w:bCs/>
        </w:rPr>
      </w:pPr>
      <w:r w:rsidRPr="00EA5C94">
        <w:rPr>
          <w:bCs/>
        </w:rPr>
        <w:t xml:space="preserve">Zhotovitel je povinen odstranit každou jednotlivou reklamovanou vadu předmětu plnění a dle charakteru reklamované vady v níže uvedených maximálně možných termínech, pokud nebude smluvními stranami písemně dohodnuto jinak, takto: </w:t>
      </w:r>
      <w:bookmarkStart w:id="132" w:name="_Ref215454489"/>
    </w:p>
    <w:p w14:paraId="607EBB27" w14:textId="77777777" w:rsidR="005B784C" w:rsidRPr="00EA5C94" w:rsidRDefault="005B784C" w:rsidP="00C948B5">
      <w:pPr>
        <w:pStyle w:val="RLTextlnkuslovan"/>
        <w:numPr>
          <w:ilvl w:val="2"/>
          <w:numId w:val="84"/>
        </w:numPr>
        <w:rPr>
          <w:bCs/>
        </w:rPr>
      </w:pPr>
      <w:r w:rsidRPr="00EA5C94">
        <w:rPr>
          <w:bCs/>
        </w:rPr>
        <w:t xml:space="preserve">v případě vady ohrožující život, zdraví a bezpečnost osob, nebo v případě vady, která brání v provozu předmětného energetického zařízení, je Zhotovitel povinen odstranit vadu předmětu plnění </w:t>
      </w:r>
      <w:r>
        <w:rPr>
          <w:bCs/>
        </w:rPr>
        <w:t>nejpozději následující pracovní den</w:t>
      </w:r>
      <w:r w:rsidRPr="00EA5C94">
        <w:rPr>
          <w:bCs/>
        </w:rPr>
        <w:t xml:space="preserve"> </w:t>
      </w:r>
      <w:r>
        <w:rPr>
          <w:bCs/>
        </w:rPr>
        <w:t>po</w:t>
      </w:r>
      <w:r w:rsidRPr="00EA5C94">
        <w:rPr>
          <w:bCs/>
        </w:rPr>
        <w:t xml:space="preserve"> okamžiku doručení reklamace Zhotoviteli</w:t>
      </w:r>
      <w:r>
        <w:rPr>
          <w:bCs/>
        </w:rPr>
        <w:t>, přičemž není-li tento termín splnitelný z objektivních příčin spočívajících v povaze vady a způsobu jejího řešení dle veškerých předpisů a norem, pak bez zbytečného odkladu po doručení reklamace Zhotoviteli</w:t>
      </w:r>
      <w:r w:rsidRPr="00EA5C94">
        <w:rPr>
          <w:bCs/>
        </w:rPr>
        <w:t>,</w:t>
      </w:r>
    </w:p>
    <w:p w14:paraId="78DEB203" w14:textId="77777777" w:rsidR="005B784C" w:rsidRPr="00EA5C94" w:rsidRDefault="005B784C" w:rsidP="00C948B5">
      <w:pPr>
        <w:pStyle w:val="RLTextlnkuslovan"/>
        <w:numPr>
          <w:ilvl w:val="2"/>
          <w:numId w:val="84"/>
        </w:numPr>
        <w:rPr>
          <w:bCs/>
        </w:rPr>
      </w:pPr>
      <w:r w:rsidRPr="00EA5C94">
        <w:rPr>
          <w:bCs/>
        </w:rPr>
        <w:t>v případě ostatních vad, kdy není nutno plánovaně přerušit dodávku elektrické energie, je Zhotovitel povinen odstranit vadu předmětu plnění ve lhůtě do 10 pracovních dnů ode dne doručení reklamace Zhotoviteli.</w:t>
      </w:r>
    </w:p>
    <w:p w14:paraId="12601E0B" w14:textId="77777777" w:rsidR="005B784C" w:rsidRPr="00EA5C94" w:rsidRDefault="005B784C" w:rsidP="00C948B5">
      <w:pPr>
        <w:pStyle w:val="RLTextlnkuslovan"/>
        <w:numPr>
          <w:ilvl w:val="2"/>
          <w:numId w:val="84"/>
        </w:numPr>
        <w:rPr>
          <w:bCs/>
        </w:rPr>
      </w:pPr>
      <w:r w:rsidRPr="00EA5C94">
        <w:rPr>
          <w:bCs/>
        </w:rPr>
        <w:t>v případě ostatních vad, kdy je nutno plánovaně přerušit dodávku elektrické energie</w:t>
      </w:r>
      <w:r>
        <w:rPr>
          <w:bCs/>
        </w:rPr>
        <w:t xml:space="preserve"> zákazníkům</w:t>
      </w:r>
      <w:r w:rsidRPr="00EA5C94">
        <w:rPr>
          <w:bCs/>
        </w:rPr>
        <w:t xml:space="preserve">, je Zhotovitel povinen odstranit vadu předmětu plnění v nejbližším možném termínu, nejpozději však do </w:t>
      </w:r>
      <w:r>
        <w:rPr>
          <w:bCs/>
        </w:rPr>
        <w:t>5</w:t>
      </w:r>
      <w:r w:rsidRPr="00EA5C94">
        <w:rPr>
          <w:bCs/>
        </w:rPr>
        <w:t>0 pracovních dnů ode dne reklamace vady.</w:t>
      </w:r>
    </w:p>
    <w:p w14:paraId="0C6D56B4" w14:textId="77777777" w:rsidR="005B784C" w:rsidRPr="00EA5C94" w:rsidRDefault="005B784C" w:rsidP="00C948B5">
      <w:pPr>
        <w:pStyle w:val="RLTextlnkuslovan"/>
        <w:numPr>
          <w:ilvl w:val="1"/>
          <w:numId w:val="84"/>
        </w:numPr>
        <w:rPr>
          <w:bCs/>
        </w:rPr>
      </w:pPr>
      <w:r w:rsidRPr="00EA5C94">
        <w:rPr>
          <w:bCs/>
        </w:rPr>
        <w:t xml:space="preserve">Pokud Zhotovitel vadu neodstraní řádně a v termínu stanoveném ve Smlouvě nebo písemně dohodnutém, je Objednatel oprávněn zadat odstranění vady třetí osobě, a to na </w:t>
      </w:r>
      <w:r w:rsidRPr="00EA5C94">
        <w:rPr>
          <w:bCs/>
        </w:rPr>
        <w:lastRenderedPageBreak/>
        <w:t>riziko a náklady Zhotovitele, za cenu obvyklou v čase a místě plnění. Zhotovitel je povinen uhradit Objednateli veškeré vynaložené náklady spojené s odstraněním vady, přičemž všechna ostatní práva a povinnosti vztahující se k předmětu plnění zůstávají nedotčena.</w:t>
      </w:r>
      <w:bookmarkEnd w:id="132"/>
      <w:r w:rsidRPr="00EA5C94">
        <w:rPr>
          <w:bCs/>
        </w:rPr>
        <w:t xml:space="preserve"> Shora uvedené náklady spojené s odstraněním vady předmětu plnění vyúčtuje Objednatel Zhotoviteli fakturou. </w:t>
      </w:r>
    </w:p>
    <w:p w14:paraId="59A3EE89" w14:textId="77777777" w:rsidR="005B784C" w:rsidRPr="00EA5C94" w:rsidRDefault="005B784C" w:rsidP="00C948B5">
      <w:pPr>
        <w:pStyle w:val="RLTextlnkuslovan"/>
        <w:numPr>
          <w:ilvl w:val="1"/>
          <w:numId w:val="84"/>
        </w:numPr>
        <w:rPr>
          <w:bCs/>
        </w:rPr>
      </w:pPr>
      <w:r w:rsidRPr="00EA5C94">
        <w:rPr>
          <w:bCs/>
        </w:rPr>
        <w:t>Přítomnost Objednatele či jeho zástupce na místě plnění (pracovišti) nezbavuje Zhotovitele odpovědnosti za řádný průběh plnění díla a za vady prací a dodávek.</w:t>
      </w:r>
    </w:p>
    <w:p w14:paraId="0102F1FD" w14:textId="11765F9C" w:rsidR="005B784C" w:rsidRPr="00EA5C94" w:rsidRDefault="005B784C" w:rsidP="00C948B5">
      <w:pPr>
        <w:pStyle w:val="RLTextlnkuslovan"/>
        <w:numPr>
          <w:ilvl w:val="1"/>
          <w:numId w:val="84"/>
        </w:numPr>
        <w:rPr>
          <w:bCs/>
        </w:rPr>
      </w:pPr>
      <w:r w:rsidRPr="00EA5C94">
        <w:rPr>
          <w:bCs/>
        </w:rPr>
        <w:t xml:space="preserve">Pokud Zhotovitel neodstraní řádně a včas vadu reklamovanou Objednatelem, je Objednatel oprávněn požadovat po Zhotoviteli sankci dle odst. </w:t>
      </w:r>
      <w:r w:rsidR="00DE5A80" w:rsidRPr="00EA5C94">
        <w:rPr>
          <w:bCs/>
        </w:rPr>
        <w:fldChar w:fldCharType="begin"/>
      </w:r>
      <w:r w:rsidR="00DE5A80" w:rsidRPr="00EA5C94">
        <w:rPr>
          <w:bCs/>
        </w:rPr>
        <w:instrText xml:space="preserve"> REF _Ref430624233 \r \h </w:instrText>
      </w:r>
      <w:r w:rsidR="00DE5A80">
        <w:rPr>
          <w:bCs/>
        </w:rPr>
        <w:instrText xml:space="preserve"> \* MERGEFORMAT </w:instrText>
      </w:r>
      <w:r w:rsidR="00DE5A80" w:rsidRPr="00EA5C94">
        <w:rPr>
          <w:bCs/>
        </w:rPr>
      </w:r>
      <w:r w:rsidR="00DE5A80" w:rsidRPr="00EA5C94">
        <w:rPr>
          <w:bCs/>
        </w:rPr>
        <w:fldChar w:fldCharType="separate"/>
      </w:r>
      <w:r w:rsidR="001B211C">
        <w:rPr>
          <w:bCs/>
        </w:rPr>
        <w:t>17.6</w:t>
      </w:r>
      <w:r w:rsidR="00DE5A80" w:rsidRPr="00EA5C94">
        <w:rPr>
          <w:bCs/>
        </w:rPr>
        <w:fldChar w:fldCharType="end"/>
      </w:r>
      <w:r w:rsidRPr="00EA5C94">
        <w:rPr>
          <w:bCs/>
        </w:rPr>
        <w:t>.</w:t>
      </w:r>
    </w:p>
    <w:p w14:paraId="690A1FD2" w14:textId="77777777" w:rsidR="005B784C" w:rsidRPr="00EA5C94" w:rsidRDefault="005B784C" w:rsidP="00C948B5">
      <w:pPr>
        <w:pStyle w:val="RLlneksmlouvy"/>
        <w:numPr>
          <w:ilvl w:val="0"/>
          <w:numId w:val="84"/>
        </w:numPr>
        <w:jc w:val="center"/>
        <w:rPr>
          <w:caps/>
          <w:szCs w:val="22"/>
        </w:rPr>
      </w:pPr>
      <w:bookmarkStart w:id="133" w:name="_Hlk59174010"/>
      <w:r w:rsidRPr="00EA5C94">
        <w:rPr>
          <w:caps/>
          <w:szCs w:val="22"/>
        </w:rPr>
        <w:t>Úroky z prodlení, smluvní pokuty a náhrada újmy</w:t>
      </w:r>
    </w:p>
    <w:p w14:paraId="44739BDF" w14:textId="77777777" w:rsidR="005B784C" w:rsidRPr="00EA5C94" w:rsidRDefault="005B784C" w:rsidP="00C948B5">
      <w:pPr>
        <w:pStyle w:val="RLTextlnkuslovan"/>
        <w:numPr>
          <w:ilvl w:val="1"/>
          <w:numId w:val="84"/>
        </w:numPr>
        <w:rPr>
          <w:bCs/>
        </w:rPr>
      </w:pPr>
      <w:r w:rsidRPr="00EA5C94">
        <w:rPr>
          <w:bCs/>
        </w:rPr>
        <w:t xml:space="preserve">Zhotovitel je povinen učinit veškerá opatření potřebná k předcházení a odvrácení újmy. Pokud újma vznikne, je Zhotovitel povinen učinit veškerá opatření k tomu, aby újma byla co nejmenší. </w:t>
      </w:r>
    </w:p>
    <w:p w14:paraId="222FA47D" w14:textId="77777777" w:rsidR="005B784C" w:rsidRPr="00EA5C94" w:rsidRDefault="005B784C" w:rsidP="00C948B5">
      <w:pPr>
        <w:pStyle w:val="RLTextlnkuslovan"/>
        <w:numPr>
          <w:ilvl w:val="1"/>
          <w:numId w:val="84"/>
        </w:numPr>
        <w:rPr>
          <w:bCs/>
        </w:rPr>
      </w:pPr>
      <w:r w:rsidRPr="00EA5C94">
        <w:rPr>
          <w:bCs/>
        </w:rPr>
        <w:t>Zhotovitel nese plnou odpovědnost za případné poškození majetku Objednatele i vlastníka (uživatele) pozemku, případně třetích osob, způsobené plněním nebo v souvislosti s plněním předmětu této Smlouvy.</w:t>
      </w:r>
    </w:p>
    <w:p w14:paraId="18C60729" w14:textId="77777777" w:rsidR="005B784C" w:rsidRPr="00EA5C94" w:rsidRDefault="005B784C" w:rsidP="00C948B5">
      <w:pPr>
        <w:pStyle w:val="RLTextlnkuslovan"/>
        <w:numPr>
          <w:ilvl w:val="1"/>
          <w:numId w:val="84"/>
        </w:numPr>
        <w:rPr>
          <w:bCs/>
        </w:rPr>
      </w:pPr>
      <w:r w:rsidRPr="00EA5C94">
        <w:rPr>
          <w:bCs/>
        </w:rPr>
        <w:t xml:space="preserve">Pokud Zhotoviteli vznikne povinnost zaplatit jakékoli poplatky a příp. majetkové sankce, pokuty, penále, úroky apod., za případné porušení povinností stanovených platnou právní úpravou, za porušení podmínek stanovených v příslušném rozhodnutí a povolení, jakož i za prodlení či nedodržení doby stanovené v rozhodnutích a povoleních ke zvláštnímu užívání místních komunikací, veřejného či jiného prostranství apod., není Zhotovitel oprávněn účtovat ani část těchto plateb Objednateli. Zhotovitel rovněž není oprávněn účtovat Objednateli případnou náhradu újmy, již musel třetí osobě hradit v důsledku porušení svých povinností. </w:t>
      </w:r>
    </w:p>
    <w:p w14:paraId="000D68C5" w14:textId="77777777" w:rsidR="005B784C" w:rsidRPr="00EA5C94" w:rsidRDefault="005B784C" w:rsidP="00C948B5">
      <w:pPr>
        <w:pStyle w:val="RLTextlnkuslovan"/>
        <w:numPr>
          <w:ilvl w:val="1"/>
          <w:numId w:val="84"/>
        </w:numPr>
        <w:rPr>
          <w:bCs/>
        </w:rPr>
      </w:pPr>
      <w:r w:rsidRPr="00EA5C94">
        <w:rPr>
          <w:bCs/>
        </w:rPr>
        <w:t>Nárok na náhradu újmy, která vznikla porušením povinnosti Zhotovitele, na kterou se smluvní pokuta vztahuje, není ustanoveními o smluvních pokutách nikterak dotčen a smluvní pokuta se do náhrady újmy nezapočítává. Uplatněné smluvní pokuty a úroky z prodlení je Objednatel oprávněn započíst proti pohledávce Zhotovitele.</w:t>
      </w:r>
    </w:p>
    <w:p w14:paraId="1D78FBE0" w14:textId="77777777" w:rsidR="005B784C" w:rsidRPr="00EA5C94" w:rsidRDefault="005B784C" w:rsidP="00C948B5">
      <w:pPr>
        <w:pStyle w:val="RLTextlnkuslovan"/>
        <w:numPr>
          <w:ilvl w:val="1"/>
          <w:numId w:val="84"/>
        </w:numPr>
        <w:rPr>
          <w:bCs/>
        </w:rPr>
      </w:pPr>
      <w:r w:rsidRPr="00EA5C94">
        <w:rPr>
          <w:bCs/>
        </w:rPr>
        <w:t>Zhotovitel</w:t>
      </w:r>
      <w:r>
        <w:rPr>
          <w:bCs/>
        </w:rPr>
        <w:t xml:space="preserve"> je oprávněn požadovat po Objednateli</w:t>
      </w:r>
      <w:r w:rsidRPr="00EA5C94">
        <w:rPr>
          <w:bCs/>
        </w:rPr>
        <w:t xml:space="preserve"> za prodlení se zaplacením oprávněně vystavené faktury úrok z prodlení ve výši 0,1</w:t>
      </w:r>
      <w:r>
        <w:rPr>
          <w:bCs/>
        </w:rPr>
        <w:t xml:space="preserve"> </w:t>
      </w:r>
      <w:r w:rsidRPr="00EA5C94">
        <w:rPr>
          <w:bCs/>
        </w:rPr>
        <w:t xml:space="preserve">% z dlužné částky za každý </w:t>
      </w:r>
      <w:r>
        <w:rPr>
          <w:bCs/>
        </w:rPr>
        <w:t>celý</w:t>
      </w:r>
      <w:r w:rsidRPr="00EA5C94">
        <w:rPr>
          <w:bCs/>
        </w:rPr>
        <w:t xml:space="preserve"> týden prodlení</w:t>
      </w:r>
      <w:r>
        <w:rPr>
          <w:bCs/>
        </w:rPr>
        <w:t>.</w:t>
      </w:r>
    </w:p>
    <w:p w14:paraId="45637D98" w14:textId="1C0A8855" w:rsidR="005B784C" w:rsidRPr="00EA5C94" w:rsidRDefault="005B784C" w:rsidP="00C948B5">
      <w:pPr>
        <w:pStyle w:val="RLTextlnkuslovan"/>
        <w:numPr>
          <w:ilvl w:val="1"/>
          <w:numId w:val="84"/>
        </w:numPr>
        <w:rPr>
          <w:bCs/>
        </w:rPr>
      </w:pPr>
      <w:bookmarkStart w:id="134" w:name="_Ref430624233"/>
      <w:r w:rsidRPr="00EA5C94">
        <w:rPr>
          <w:bCs/>
        </w:rPr>
        <w:t xml:space="preserve">Jestliže Zhotovitel neodstraní řádně a včas vadu reklamovanou Objednatelem podle článku </w:t>
      </w:r>
      <w:r>
        <w:fldChar w:fldCharType="begin"/>
      </w:r>
      <w:r>
        <w:instrText xml:space="preserve"> REF _Ref430624249 \r \h  \* MERGEFORMAT </w:instrText>
      </w:r>
      <w:r>
        <w:fldChar w:fldCharType="separate"/>
      </w:r>
      <w:r w:rsidR="001B211C" w:rsidRPr="001B211C">
        <w:rPr>
          <w:bCs/>
        </w:rPr>
        <w:t>16</w:t>
      </w:r>
      <w:r>
        <w:fldChar w:fldCharType="end"/>
      </w:r>
      <w:r w:rsidRPr="00EA5C94">
        <w:rPr>
          <w:bCs/>
        </w:rPr>
        <w:t xml:space="preserve"> Smlouvy ve lhůtě uvedené v témže </w:t>
      </w:r>
      <w:r w:rsidR="0053004B">
        <w:rPr>
          <w:bCs/>
        </w:rPr>
        <w:t>článku</w:t>
      </w:r>
      <w:r w:rsidR="00F66815">
        <w:rPr>
          <w:bCs/>
        </w:rPr>
        <w:t xml:space="preserve"> </w:t>
      </w:r>
      <w:r w:rsidRPr="00EA5C94">
        <w:rPr>
          <w:bCs/>
        </w:rPr>
        <w:t xml:space="preserve">nebo ve lhůtě písemně dohodnuté Smluvními stranami, je Objednatel oprávněn požadovat po Zhotoviteli smluvní pokutu ve výši </w:t>
      </w:r>
      <w:r>
        <w:rPr>
          <w:bCs/>
        </w:rPr>
        <w:t>  5 000</w:t>
      </w:r>
      <w:r w:rsidRPr="00EA5C94">
        <w:rPr>
          <w:bCs/>
        </w:rPr>
        <w:t xml:space="preserve"> Kč za každý den prodlení s odstraněním každé jednotlivé vady až do dne, kdy odstraněná vada bude formou zápisu převzata Objednatelem.</w:t>
      </w:r>
      <w:bookmarkEnd w:id="134"/>
      <w:r w:rsidRPr="00EA5C94">
        <w:rPr>
          <w:bCs/>
        </w:rPr>
        <w:t xml:space="preserve"> </w:t>
      </w:r>
    </w:p>
    <w:p w14:paraId="14D600B2" w14:textId="77777777" w:rsidR="005B784C" w:rsidRPr="00EA5C94" w:rsidRDefault="005B784C" w:rsidP="00C948B5">
      <w:pPr>
        <w:pStyle w:val="RLTextlnkuslovan"/>
        <w:numPr>
          <w:ilvl w:val="1"/>
          <w:numId w:val="84"/>
        </w:numPr>
        <w:rPr>
          <w:bCs/>
        </w:rPr>
      </w:pPr>
      <w:bookmarkStart w:id="135" w:name="_Ref437440825"/>
      <w:bookmarkStart w:id="136" w:name="_Hlk59171705"/>
      <w:bookmarkStart w:id="137" w:name="_Hlk59171766"/>
      <w:r w:rsidRPr="00EA5C94">
        <w:rPr>
          <w:bCs/>
        </w:rPr>
        <w:t>V případě, že Zhotovitel poruší jakoukoliv povinnost vyplývající pro něj z platných právních předpisů</w:t>
      </w:r>
      <w:r w:rsidRPr="00136A08">
        <w:rPr>
          <w:bCs/>
        </w:rPr>
        <w:t xml:space="preserve"> </w:t>
      </w:r>
      <w:r>
        <w:rPr>
          <w:bCs/>
        </w:rPr>
        <w:t>a ostatních předpisů</w:t>
      </w:r>
      <w:r w:rsidRPr="00EA5C94">
        <w:rPr>
          <w:bCs/>
        </w:rPr>
        <w:t>, v souvislosti s</w:t>
      </w:r>
      <w:r>
        <w:rPr>
          <w:bCs/>
        </w:rPr>
        <w:t> </w:t>
      </w:r>
      <w:r w:rsidRPr="00EA5C94">
        <w:rPr>
          <w:bCs/>
        </w:rPr>
        <w:t>BOZP</w:t>
      </w:r>
      <w:r>
        <w:rPr>
          <w:bCs/>
        </w:rPr>
        <w:t xml:space="preserve"> nebo OŽP (ochranou životního prostředí)</w:t>
      </w:r>
      <w:r w:rsidRPr="00EA5C94">
        <w:rPr>
          <w:bCs/>
        </w:rPr>
        <w:t xml:space="preserve">, </w:t>
      </w:r>
      <w:r>
        <w:rPr>
          <w:bCs/>
        </w:rPr>
        <w:t xml:space="preserve">regionální směrnice RS-019 </w:t>
      </w:r>
      <w:r w:rsidRPr="00EA5C94">
        <w:rPr>
          <w:bCs/>
        </w:rPr>
        <w:t>(</w:t>
      </w:r>
      <w:r>
        <w:rPr>
          <w:bCs/>
        </w:rPr>
        <w:t>viz</w:t>
      </w:r>
      <w:r w:rsidRPr="00EA5C94">
        <w:rPr>
          <w:bCs/>
        </w:rPr>
        <w:t xml:space="preserve"> příloha 11 C této Smlouvy) je Objednatel oprávněn požadovat po Zhotoviteli smluvní pokutu:</w:t>
      </w:r>
      <w:bookmarkEnd w:id="135"/>
    </w:p>
    <w:p w14:paraId="70E56349" w14:textId="3016FBB3" w:rsidR="005B784C" w:rsidRDefault="005B784C" w:rsidP="005B784C">
      <w:pPr>
        <w:pStyle w:val="RLTextlnkuslovan"/>
        <w:numPr>
          <w:ilvl w:val="2"/>
          <w:numId w:val="52"/>
        </w:numPr>
        <w:rPr>
          <w:bCs/>
        </w:rPr>
      </w:pPr>
      <w:r>
        <w:rPr>
          <w:bCs/>
        </w:rPr>
        <w:t xml:space="preserve">ve výši 2 </w:t>
      </w:r>
      <w:r w:rsidRPr="00847C1E">
        <w:rPr>
          <w:bCs/>
        </w:rPr>
        <w:t xml:space="preserve">000,-Kč za </w:t>
      </w:r>
      <w:r>
        <w:rPr>
          <w:bCs/>
        </w:rPr>
        <w:t>každé</w:t>
      </w:r>
      <w:r w:rsidRPr="00847C1E">
        <w:rPr>
          <w:bCs/>
        </w:rPr>
        <w:t xml:space="preserve"> méně závažn</w:t>
      </w:r>
      <w:r>
        <w:rPr>
          <w:bCs/>
        </w:rPr>
        <w:t>é</w:t>
      </w:r>
      <w:r w:rsidRPr="00847C1E">
        <w:rPr>
          <w:bCs/>
        </w:rPr>
        <w:t xml:space="preserve"> porušení v rámci jedné prohlídky či kontroly </w:t>
      </w:r>
      <w:r w:rsidR="00FA169A">
        <w:rPr>
          <w:bCs/>
        </w:rPr>
        <w:t>O</w:t>
      </w:r>
      <w:r w:rsidRPr="00847C1E">
        <w:rPr>
          <w:bCs/>
        </w:rPr>
        <w:t>bjednatelem</w:t>
      </w:r>
      <w:r>
        <w:rPr>
          <w:bCs/>
        </w:rPr>
        <w:t xml:space="preserve">. Za méně závažná porušení, ve smyslu tohoto odstavce, se považují </w:t>
      </w:r>
      <w:r>
        <w:rPr>
          <w:bCs/>
        </w:rPr>
        <w:lastRenderedPageBreak/>
        <w:t>porušení povinností ve vztahu BOZP, která jsou definována v příloze č. 11 F této Smlouvy, jako A – méně závažná porušení povinností ve vztahu k BOZP;</w:t>
      </w:r>
    </w:p>
    <w:p w14:paraId="2B1ED152" w14:textId="77777777" w:rsidR="005B784C" w:rsidRDefault="005B784C" w:rsidP="005B784C">
      <w:pPr>
        <w:pStyle w:val="RLTextlnkuslovan"/>
        <w:numPr>
          <w:ilvl w:val="2"/>
          <w:numId w:val="52"/>
        </w:numPr>
        <w:rPr>
          <w:bCs/>
        </w:rPr>
      </w:pPr>
      <w:r>
        <w:rPr>
          <w:bCs/>
        </w:rPr>
        <w:t xml:space="preserve">ve výši 5 </w:t>
      </w:r>
      <w:r w:rsidRPr="00847C1E">
        <w:rPr>
          <w:bCs/>
        </w:rPr>
        <w:t xml:space="preserve">000,-Kč za </w:t>
      </w:r>
      <w:r>
        <w:rPr>
          <w:bCs/>
        </w:rPr>
        <w:t xml:space="preserve">každé </w:t>
      </w:r>
      <w:r w:rsidRPr="00847C1E">
        <w:rPr>
          <w:bCs/>
        </w:rPr>
        <w:t>závažn</w:t>
      </w:r>
      <w:r>
        <w:rPr>
          <w:bCs/>
        </w:rPr>
        <w:t>é</w:t>
      </w:r>
      <w:r w:rsidRPr="00847C1E">
        <w:rPr>
          <w:bCs/>
        </w:rPr>
        <w:t xml:space="preserve"> porušení v rámci jedné prohlídky či kontroly objednatelem</w:t>
      </w:r>
      <w:r>
        <w:rPr>
          <w:bCs/>
        </w:rPr>
        <w:t>. Za závažná porušení, ve smyslu tohoto odstavce, se považují porušení povinností ve vztahu BOZP, která jsou definována v příloze č. 11 F této Smlouvy, jako B – závažná porušení povinností ve vztahu k BOZP;</w:t>
      </w:r>
    </w:p>
    <w:p w14:paraId="5850FC8C" w14:textId="77777777" w:rsidR="005B784C" w:rsidRDefault="005B784C" w:rsidP="005B784C">
      <w:pPr>
        <w:pStyle w:val="RLTextlnkuslovan"/>
        <w:numPr>
          <w:ilvl w:val="2"/>
          <w:numId w:val="52"/>
        </w:numPr>
        <w:rPr>
          <w:bCs/>
        </w:rPr>
      </w:pPr>
      <w:r>
        <w:rPr>
          <w:bCs/>
        </w:rPr>
        <w:t xml:space="preserve">ve výši 15 </w:t>
      </w:r>
      <w:r w:rsidRPr="00847C1E">
        <w:rPr>
          <w:bCs/>
        </w:rPr>
        <w:t xml:space="preserve">000,-Kč za </w:t>
      </w:r>
      <w:r>
        <w:rPr>
          <w:bCs/>
        </w:rPr>
        <w:t>každé</w:t>
      </w:r>
      <w:r w:rsidRPr="00847C1E">
        <w:rPr>
          <w:bCs/>
        </w:rPr>
        <w:t xml:space="preserve"> </w:t>
      </w:r>
      <w:r>
        <w:rPr>
          <w:bCs/>
        </w:rPr>
        <w:t>velmi</w:t>
      </w:r>
      <w:r w:rsidRPr="00847C1E">
        <w:rPr>
          <w:bCs/>
        </w:rPr>
        <w:t xml:space="preserve"> závažn</w:t>
      </w:r>
      <w:r>
        <w:rPr>
          <w:bCs/>
        </w:rPr>
        <w:t>é</w:t>
      </w:r>
      <w:r w:rsidRPr="00847C1E">
        <w:rPr>
          <w:bCs/>
        </w:rPr>
        <w:t xml:space="preserve"> porušení v rámci jedné prohlídky či kontroly objednatelem</w:t>
      </w:r>
      <w:r>
        <w:rPr>
          <w:bCs/>
        </w:rPr>
        <w:t>. Za velmi závažná porušení, ve smyslu tohoto odstavce, se považují porušení povinností ve vztahu BOZP, která jsou definována v příloze č. 11 F této Smlouvy, jako C – velmi závažná porušení povinností ve vztahu k BOZP;</w:t>
      </w:r>
    </w:p>
    <w:p w14:paraId="35F564D2" w14:textId="77777777" w:rsidR="005B784C" w:rsidRDefault="005B784C" w:rsidP="005B784C">
      <w:pPr>
        <w:pStyle w:val="RLTextlnkuslovan"/>
        <w:numPr>
          <w:ilvl w:val="2"/>
          <w:numId w:val="52"/>
        </w:numPr>
        <w:rPr>
          <w:bCs/>
        </w:rPr>
      </w:pPr>
      <w:r>
        <w:rPr>
          <w:bCs/>
        </w:rPr>
        <w:t xml:space="preserve">ve výši 50 </w:t>
      </w:r>
      <w:r w:rsidRPr="00847C1E">
        <w:rPr>
          <w:bCs/>
        </w:rPr>
        <w:t xml:space="preserve">000,-Kč za </w:t>
      </w:r>
      <w:r>
        <w:rPr>
          <w:bCs/>
        </w:rPr>
        <w:t>každé</w:t>
      </w:r>
      <w:r w:rsidRPr="00847C1E">
        <w:rPr>
          <w:bCs/>
        </w:rPr>
        <w:t xml:space="preserve"> </w:t>
      </w:r>
      <w:r>
        <w:rPr>
          <w:bCs/>
        </w:rPr>
        <w:t>hrubé</w:t>
      </w:r>
      <w:r w:rsidRPr="00847C1E">
        <w:rPr>
          <w:bCs/>
        </w:rPr>
        <w:t xml:space="preserve"> porušení v rámci jedné prohlídky či kontroly objednatelem</w:t>
      </w:r>
      <w:r>
        <w:rPr>
          <w:bCs/>
        </w:rPr>
        <w:t>. Za hrubé porušení, ve smyslu tohoto odstavce, se považují porušení povinností ve vztahu BOZP, která jsou definována v příloze č. 11 F této Smlouvy, jako D – hrubá porušení povinností ve vztahu k BOZP;</w:t>
      </w:r>
      <w:bookmarkEnd w:id="136"/>
    </w:p>
    <w:p w14:paraId="22299D97" w14:textId="77777777" w:rsidR="005B784C" w:rsidRPr="005673D4" w:rsidRDefault="005B784C" w:rsidP="00C948B5">
      <w:pPr>
        <w:pStyle w:val="RLTextlnkuslovan"/>
        <w:numPr>
          <w:ilvl w:val="1"/>
          <w:numId w:val="84"/>
        </w:numPr>
        <w:rPr>
          <w:bCs/>
        </w:rPr>
      </w:pPr>
      <w:bookmarkStart w:id="138" w:name="_Ref65001983"/>
      <w:bookmarkEnd w:id="137"/>
      <w:r w:rsidRPr="00EA5C94">
        <w:rPr>
          <w:bCs/>
        </w:rPr>
        <w:t>V případě, že Zhotovitel poruší jakoukoliv povinnost vyplývající pro něj z platných právních předpisů, platných českých technických norem</w:t>
      </w:r>
      <w:r>
        <w:rPr>
          <w:bCs/>
        </w:rPr>
        <w:t>, povinnost uloženou podle</w:t>
      </w:r>
      <w:r w:rsidRPr="00EA5C94">
        <w:rPr>
          <w:bCs/>
        </w:rPr>
        <w:t xml:space="preserve"> této Smlouvy</w:t>
      </w:r>
      <w:r>
        <w:rPr>
          <w:bCs/>
        </w:rPr>
        <w:t>, včetně povinnosti postupovat při realizaci dílčího plnění v souladu s PNE, TNS případně PD vztahující se k danému dílčímu plnění, a dále podle</w:t>
      </w:r>
      <w:r w:rsidRPr="00EA5C94">
        <w:rPr>
          <w:bCs/>
        </w:rPr>
        <w:t xml:space="preserve"> </w:t>
      </w:r>
      <w:r>
        <w:rPr>
          <w:bCs/>
        </w:rPr>
        <w:t>požadavků</w:t>
      </w:r>
      <w:r w:rsidRPr="00EA5C94">
        <w:rPr>
          <w:bCs/>
        </w:rPr>
        <w:t xml:space="preserve"> na PO a ochranu životního prostředí </w:t>
      </w:r>
      <w:r>
        <w:rPr>
          <w:bCs/>
        </w:rPr>
        <w:t>dle této</w:t>
      </w:r>
      <w:r w:rsidRPr="00EA5C94">
        <w:rPr>
          <w:bCs/>
        </w:rPr>
        <w:t xml:space="preserve"> Smlouvy, je Objednatel oprávněn požadovat po Zhotoviteli smluvní pokutu</w:t>
      </w:r>
      <w:r>
        <w:rPr>
          <w:bCs/>
        </w:rPr>
        <w:t>:</w:t>
      </w:r>
      <w:bookmarkEnd w:id="138"/>
      <w:r>
        <w:rPr>
          <w:bCs/>
        </w:rPr>
        <w:t xml:space="preserve"> </w:t>
      </w:r>
    </w:p>
    <w:p w14:paraId="318F6068" w14:textId="468A3BAF" w:rsidR="005B784C" w:rsidRDefault="005B784C" w:rsidP="005B784C">
      <w:pPr>
        <w:pStyle w:val="RLTextlnkuslovan"/>
        <w:numPr>
          <w:ilvl w:val="2"/>
          <w:numId w:val="52"/>
        </w:numPr>
        <w:rPr>
          <w:bCs/>
        </w:rPr>
      </w:pPr>
      <w:r>
        <w:rPr>
          <w:bCs/>
        </w:rPr>
        <w:t xml:space="preserve">ve výši 15 </w:t>
      </w:r>
      <w:r w:rsidRPr="00847C1E">
        <w:rPr>
          <w:bCs/>
        </w:rPr>
        <w:t xml:space="preserve">000,-Kč za </w:t>
      </w:r>
      <w:r>
        <w:rPr>
          <w:bCs/>
        </w:rPr>
        <w:t>každou závadu, pro jejíž odstranění je nutné zajistit beznapěťový stav DS nebo použít metodu PPN a závada tohoto typu je definována stupněm hodnocení 4 v příloze P.1 Stupně hodnotících kritérií dodávek staveb – část elektro zařízení dokumentu PP-341 Technická kontrola a interní hodnocení stavebně montážních prací (příloha č. 33</w:t>
      </w:r>
      <w:r w:rsidR="00B848E9">
        <w:rPr>
          <w:bCs/>
        </w:rPr>
        <w:t xml:space="preserve"> této Smlouvy</w:t>
      </w:r>
      <w:r>
        <w:rPr>
          <w:bCs/>
        </w:rPr>
        <w:t xml:space="preserve">). Do této kategorie závad je rovněž řazena oprávněná stížnost třetí strany, tj. stížnost na </w:t>
      </w:r>
      <w:r w:rsidR="004F1C56">
        <w:rPr>
          <w:bCs/>
        </w:rPr>
        <w:t>Z</w:t>
      </w:r>
      <w:r>
        <w:rPr>
          <w:bCs/>
        </w:rPr>
        <w:t>hotovitele ze strany obce a vlastníků nemovitostí. Pod stejnou pokutou jsou řešeny nadměrné škody způsobené nedbalostí, zbytečným nebo neoprávněným použitím nemovitosti;</w:t>
      </w:r>
    </w:p>
    <w:p w14:paraId="6472323F" w14:textId="0566C5AF" w:rsidR="005B784C" w:rsidRDefault="005B784C" w:rsidP="005B784C">
      <w:pPr>
        <w:pStyle w:val="RLTextlnkuslovan"/>
        <w:numPr>
          <w:ilvl w:val="2"/>
          <w:numId w:val="52"/>
        </w:numPr>
        <w:rPr>
          <w:bCs/>
        </w:rPr>
      </w:pPr>
      <w:r>
        <w:rPr>
          <w:bCs/>
        </w:rPr>
        <w:t xml:space="preserve">ve výši 50 </w:t>
      </w:r>
      <w:r w:rsidRPr="00847C1E">
        <w:rPr>
          <w:bCs/>
        </w:rPr>
        <w:t xml:space="preserve">000,-Kč za </w:t>
      </w:r>
      <w:r>
        <w:rPr>
          <w:bCs/>
        </w:rPr>
        <w:t>každou závadu bezprostředně ohrožující bezpečnost, pro jejíž odstranění je nutné okamžité vypnutí DS nebo okamžité použití metody PPN a závada tohoto typu je definována stupněm hodnocení 5 v příloze P.1 Stupně hodnotících kritérií dodávek staveb – část elektro zařízení dokumentu PP-341 Technická kontrola a interní hodnocení stavebně montážních prací (příloha č. 33</w:t>
      </w:r>
      <w:r w:rsidR="00B848E9">
        <w:rPr>
          <w:bCs/>
        </w:rPr>
        <w:t xml:space="preserve"> této Smlouvy</w:t>
      </w:r>
      <w:r>
        <w:rPr>
          <w:bCs/>
        </w:rPr>
        <w:t>). Do této kategorie závad patří také nedodržení času bezproudí, kdy zhotovitel překročil nebo navýšil předem stanovený čas bezproudí. Stejně klasifikovanou závadou je realizace stavby v rozporu s právním podkladem, tj. nedodržení trasy vedení, nezkolaudováno;</w:t>
      </w:r>
    </w:p>
    <w:p w14:paraId="0BFE8B22" w14:textId="6AA57403" w:rsidR="005B784C" w:rsidRDefault="005B784C" w:rsidP="00C948B5">
      <w:pPr>
        <w:pStyle w:val="RLTextlnkuslovan"/>
        <w:numPr>
          <w:ilvl w:val="1"/>
          <w:numId w:val="84"/>
        </w:numPr>
        <w:rPr>
          <w:bCs/>
        </w:rPr>
      </w:pPr>
      <w:r w:rsidRPr="003B7C94">
        <w:rPr>
          <w:bCs/>
        </w:rPr>
        <w:t xml:space="preserve"> </w:t>
      </w:r>
      <w:r w:rsidRPr="00EA5C94">
        <w:rPr>
          <w:bCs/>
        </w:rPr>
        <w:t>V případě, že Zhotovitel nedodrží termín dokončení dílčího plnění dle Dílčí smlouvy, je Objednatel oprávněn požadovat po Zhotoviteli smluvní pokutu</w:t>
      </w:r>
      <w:r w:rsidR="003A388E" w:rsidRPr="003A388E">
        <w:rPr>
          <w:bCs/>
        </w:rPr>
        <w:t xml:space="preserve"> </w:t>
      </w:r>
      <w:r w:rsidR="003A388E">
        <w:rPr>
          <w:bCs/>
        </w:rPr>
        <w:t xml:space="preserve">ve výši 10 000 Kč + 1 % </w:t>
      </w:r>
      <w:r w:rsidR="003A388E" w:rsidRPr="00EA5C94">
        <w:rPr>
          <w:bCs/>
        </w:rPr>
        <w:t>z předpokládané ceny dílčího plnění uvedené v</w:t>
      </w:r>
      <w:r w:rsidR="007D79CE">
        <w:rPr>
          <w:bCs/>
        </w:rPr>
        <w:t xml:space="preserve"> příslušné </w:t>
      </w:r>
      <w:r w:rsidR="003A388E" w:rsidRPr="00EA5C94">
        <w:rPr>
          <w:bCs/>
        </w:rPr>
        <w:t xml:space="preserve">odvolací objednávce, a to za každý </w:t>
      </w:r>
      <w:r w:rsidR="003A388E">
        <w:rPr>
          <w:bCs/>
        </w:rPr>
        <w:t>započatý týden</w:t>
      </w:r>
      <w:r w:rsidR="003A388E" w:rsidRPr="00EA5C94">
        <w:rPr>
          <w:bCs/>
        </w:rPr>
        <w:t xml:space="preserve"> prodlení</w:t>
      </w:r>
      <w:r w:rsidR="003A388E">
        <w:rPr>
          <w:bCs/>
        </w:rPr>
        <w:t xml:space="preserve">. </w:t>
      </w:r>
      <w:r w:rsidRPr="00EA5C94">
        <w:rPr>
          <w:bCs/>
        </w:rPr>
        <w:t xml:space="preserve"> </w:t>
      </w:r>
    </w:p>
    <w:p w14:paraId="24C67FDD" w14:textId="4044EBD0" w:rsidR="005B784C" w:rsidRDefault="00E05B41" w:rsidP="00C948B5">
      <w:pPr>
        <w:pStyle w:val="RLTextlnkuslovan"/>
        <w:numPr>
          <w:ilvl w:val="1"/>
          <w:numId w:val="84"/>
        </w:numPr>
        <w:rPr>
          <w:bCs/>
        </w:rPr>
      </w:pPr>
      <w:bookmarkStart w:id="139" w:name="_Ref191976258"/>
      <w:r>
        <w:rPr>
          <w:bCs/>
        </w:rPr>
        <w:t xml:space="preserve">V případě, že zhotovitel poruší své povinnosti spojené s ochranou důvěrných informací stanovené v čl. 12 </w:t>
      </w:r>
      <w:r w:rsidR="00390086">
        <w:rPr>
          <w:bCs/>
        </w:rPr>
        <w:t xml:space="preserve">Smlouvy, </w:t>
      </w:r>
      <w:r w:rsidR="00390086" w:rsidRPr="008B60AF">
        <w:rPr>
          <w:bCs/>
        </w:rPr>
        <w:t>je</w:t>
      </w:r>
      <w:r w:rsidR="005B784C" w:rsidRPr="008B60AF">
        <w:rPr>
          <w:bCs/>
        </w:rPr>
        <w:t xml:space="preserve"> Objednatel oprávněn požadovat po Zhotoviteli </w:t>
      </w:r>
      <w:r>
        <w:rPr>
          <w:bCs/>
        </w:rPr>
        <w:t xml:space="preserve">a zhotovitel se zavazuje zaplatit </w:t>
      </w:r>
      <w:r w:rsidR="005B784C" w:rsidRPr="008B60AF">
        <w:rPr>
          <w:bCs/>
        </w:rPr>
        <w:t xml:space="preserve">smluvní pokutu ve výši </w:t>
      </w:r>
      <w:r>
        <w:rPr>
          <w:bCs/>
        </w:rPr>
        <w:t>50 000 za každý případ takového porušení.</w:t>
      </w:r>
      <w:r w:rsidR="005B784C">
        <w:rPr>
          <w:bCs/>
        </w:rPr>
        <w:t xml:space="preserve"> </w:t>
      </w:r>
      <w:bookmarkEnd w:id="139"/>
    </w:p>
    <w:p w14:paraId="6E23FBE0" w14:textId="23330825" w:rsidR="005B784C" w:rsidRDefault="005B784C" w:rsidP="00C948B5">
      <w:pPr>
        <w:pStyle w:val="RLTextlnkuslovan"/>
        <w:numPr>
          <w:ilvl w:val="1"/>
          <w:numId w:val="84"/>
        </w:numPr>
        <w:rPr>
          <w:bCs/>
        </w:rPr>
      </w:pPr>
      <w:r w:rsidRPr="008B60AF">
        <w:rPr>
          <w:bCs/>
        </w:rPr>
        <w:lastRenderedPageBreak/>
        <w:t xml:space="preserve">V případě, že Zhotovitel odstoupí od rezervace dílčí zakázky po čase, kdy měl možnost editace v seznamu zakázek, je Objednatel oprávněn požadovat po Zhotoviteli smluvní pokutu ve výši </w:t>
      </w:r>
      <w:r>
        <w:rPr>
          <w:bCs/>
        </w:rPr>
        <w:t>5</w:t>
      </w:r>
      <w:r w:rsidRPr="008B60AF">
        <w:rPr>
          <w:bCs/>
        </w:rPr>
        <w:t xml:space="preserve"> % z hodnoty rezervované zakázky</w:t>
      </w:r>
      <w:r>
        <w:rPr>
          <w:bCs/>
        </w:rPr>
        <w:t xml:space="preserve"> (čl. </w:t>
      </w:r>
      <w:r w:rsidR="00761E38">
        <w:rPr>
          <w:bCs/>
        </w:rPr>
        <w:fldChar w:fldCharType="begin"/>
      </w:r>
      <w:r w:rsidR="00761E38">
        <w:rPr>
          <w:bCs/>
        </w:rPr>
        <w:instrText xml:space="preserve"> REF _Ref196235440 \r \h </w:instrText>
      </w:r>
      <w:r w:rsidR="00761E38">
        <w:rPr>
          <w:bCs/>
        </w:rPr>
      </w:r>
      <w:r w:rsidR="00761E38">
        <w:rPr>
          <w:bCs/>
        </w:rPr>
        <w:fldChar w:fldCharType="separate"/>
      </w:r>
      <w:r w:rsidR="001B211C">
        <w:rPr>
          <w:bCs/>
        </w:rPr>
        <w:t>4.2.4.1</w:t>
      </w:r>
      <w:r w:rsidR="00761E38">
        <w:rPr>
          <w:bCs/>
        </w:rPr>
        <w:fldChar w:fldCharType="end"/>
      </w:r>
      <w:r w:rsidR="00AB3622">
        <w:rPr>
          <w:bCs/>
        </w:rPr>
        <w:t xml:space="preserve"> </w:t>
      </w:r>
      <w:r>
        <w:rPr>
          <w:bCs/>
        </w:rPr>
        <w:t>této Smlouvy). Tato sankce bude uplatňována při zadávání dílčích zakázek formou kaskády.</w:t>
      </w:r>
    </w:p>
    <w:p w14:paraId="7582C239" w14:textId="78DBE42B" w:rsidR="005B784C" w:rsidRPr="00EA5C94" w:rsidRDefault="005B784C" w:rsidP="00C948B5">
      <w:pPr>
        <w:pStyle w:val="RLTextlnkuslovan"/>
        <w:numPr>
          <w:ilvl w:val="1"/>
          <w:numId w:val="84"/>
        </w:numPr>
        <w:rPr>
          <w:bCs/>
        </w:rPr>
      </w:pPr>
      <w:r w:rsidRPr="00EA5C94">
        <w:rPr>
          <w:bCs/>
        </w:rPr>
        <w:t xml:space="preserve">V případě porušení povinnosti předat bankovní záruku či složit jistotu dle čl. </w:t>
      </w:r>
      <w:r w:rsidR="00980EA0">
        <w:fldChar w:fldCharType="begin"/>
      </w:r>
      <w:r w:rsidR="00980EA0">
        <w:rPr>
          <w:bCs/>
        </w:rPr>
        <w:instrText xml:space="preserve"> REF _Ref65008301 \r \h </w:instrText>
      </w:r>
      <w:r w:rsidR="00980EA0">
        <w:fldChar w:fldCharType="separate"/>
      </w:r>
      <w:r w:rsidR="001B211C">
        <w:rPr>
          <w:bCs/>
        </w:rPr>
        <w:t>20</w:t>
      </w:r>
      <w:r w:rsidR="00980EA0">
        <w:fldChar w:fldCharType="end"/>
      </w:r>
      <w:r w:rsidRPr="00EA5C94">
        <w:rPr>
          <w:bCs/>
        </w:rPr>
        <w:t xml:space="preserve"> Smlouvy či zajistit, aby byla bankovní záruka v účinnosti po celou dobu uvedenou v témže čl. Smlouvy, je Objednatel oprávněn požadovat po Zhotoviteli smluvní pokutu ve výši 5 000 Kč za každý den prodlení s předáním bankovní záruky či za každý den, kdy trvá porušení povinnosti zajistit její účinnost.</w:t>
      </w:r>
    </w:p>
    <w:p w14:paraId="3461FCAB" w14:textId="55C21BBB" w:rsidR="005B784C" w:rsidRPr="00EA5C94" w:rsidRDefault="00CE4512" w:rsidP="00C948B5">
      <w:pPr>
        <w:pStyle w:val="RLTextlnkuslovan"/>
        <w:numPr>
          <w:ilvl w:val="1"/>
          <w:numId w:val="84"/>
        </w:numPr>
        <w:rPr>
          <w:bCs/>
        </w:rPr>
      </w:pPr>
      <w:r w:rsidRPr="00CE4512">
        <w:rPr>
          <w:bCs/>
        </w:rPr>
        <w:t xml:space="preserve">V případě nesplnění povinnosti Zhotovitele doložit do 30 dnů od podpisu </w:t>
      </w:r>
      <w:r w:rsidR="0029692B">
        <w:rPr>
          <w:bCs/>
        </w:rPr>
        <w:t>S</w:t>
      </w:r>
      <w:r w:rsidRPr="00CE4512">
        <w:rPr>
          <w:bCs/>
        </w:rPr>
        <w:t xml:space="preserve">mlouvy </w:t>
      </w:r>
      <w:r w:rsidR="002F5C88">
        <w:rPr>
          <w:bCs/>
        </w:rPr>
        <w:t>kopi</w:t>
      </w:r>
      <w:r w:rsidR="00F22B2E">
        <w:rPr>
          <w:bCs/>
        </w:rPr>
        <w:t>e</w:t>
      </w:r>
      <w:r w:rsidR="002F5C88">
        <w:rPr>
          <w:bCs/>
        </w:rPr>
        <w:t xml:space="preserve"> kvalifikačních požadavků osob uvedených v příloze č. </w:t>
      </w:r>
      <w:r w:rsidR="00AD337A">
        <w:rPr>
          <w:bCs/>
        </w:rPr>
        <w:t xml:space="preserve">9 </w:t>
      </w:r>
      <w:r w:rsidR="00561519">
        <w:rPr>
          <w:bCs/>
        </w:rPr>
        <w:t>a</w:t>
      </w:r>
      <w:r w:rsidR="00342828">
        <w:rPr>
          <w:bCs/>
        </w:rPr>
        <w:t>/nebo</w:t>
      </w:r>
      <w:r w:rsidR="00561519">
        <w:rPr>
          <w:bCs/>
        </w:rPr>
        <w:t xml:space="preserve"> č. 10 této Smlouvy </w:t>
      </w:r>
      <w:r w:rsidR="009F4201">
        <w:rPr>
          <w:bCs/>
        </w:rPr>
        <w:t xml:space="preserve">a/nebo dalších </w:t>
      </w:r>
      <w:r w:rsidRPr="00CE4512">
        <w:rPr>
          <w:bCs/>
        </w:rPr>
        <w:t>dle čl.</w:t>
      </w:r>
      <w:r w:rsidR="005B784C">
        <w:rPr>
          <w:bCs/>
        </w:rPr>
        <w:t xml:space="preserve"> </w:t>
      </w:r>
      <w:r w:rsidR="00DD215B">
        <w:rPr>
          <w:bCs/>
        </w:rPr>
        <w:fldChar w:fldCharType="begin"/>
      </w:r>
      <w:r w:rsidR="00DD215B">
        <w:rPr>
          <w:bCs/>
        </w:rPr>
        <w:instrText xml:space="preserve"> REF _Ref184905522 \r \h </w:instrText>
      </w:r>
      <w:r w:rsidR="00DD215B">
        <w:rPr>
          <w:bCs/>
        </w:rPr>
      </w:r>
      <w:r w:rsidR="00DD215B">
        <w:rPr>
          <w:bCs/>
        </w:rPr>
        <w:fldChar w:fldCharType="separate"/>
      </w:r>
      <w:r w:rsidR="001B211C">
        <w:rPr>
          <w:bCs/>
        </w:rPr>
        <w:t>6.1.1</w:t>
      </w:r>
      <w:r w:rsidR="00DD215B">
        <w:rPr>
          <w:bCs/>
        </w:rPr>
        <w:fldChar w:fldCharType="end"/>
      </w:r>
      <w:r w:rsidR="00DD215B">
        <w:rPr>
          <w:bCs/>
        </w:rPr>
        <w:t xml:space="preserve"> </w:t>
      </w:r>
      <w:r w:rsidR="005B784C">
        <w:rPr>
          <w:bCs/>
        </w:rPr>
        <w:t>Smlouvy</w:t>
      </w:r>
      <w:r w:rsidR="009F4201">
        <w:rPr>
          <w:bCs/>
        </w:rPr>
        <w:t xml:space="preserve"> požadovaných dokladů</w:t>
      </w:r>
      <w:r w:rsidR="005B784C">
        <w:rPr>
          <w:bCs/>
        </w:rPr>
        <w:t>, je</w:t>
      </w:r>
      <w:r w:rsidR="005B784C" w:rsidRPr="00EA5C94">
        <w:rPr>
          <w:bCs/>
        </w:rPr>
        <w:t xml:space="preserve"> Objednatel oprávněn požadovat po Zhotoviteli smluvní pokutu ve výši 10 000 Kč za každý jednotlivý případ porušení této povinnosti.</w:t>
      </w:r>
    </w:p>
    <w:p w14:paraId="2E26FE9E" w14:textId="4E0D14E8" w:rsidR="005B784C" w:rsidRDefault="005B784C" w:rsidP="00C948B5">
      <w:pPr>
        <w:pStyle w:val="RLTextlnkuslovan"/>
        <w:numPr>
          <w:ilvl w:val="1"/>
          <w:numId w:val="84"/>
        </w:numPr>
        <w:rPr>
          <w:bCs/>
        </w:rPr>
      </w:pPr>
      <w:bookmarkStart w:id="140" w:name="_Hlk181364263"/>
      <w:r w:rsidRPr="00EA5C94">
        <w:rPr>
          <w:bCs/>
        </w:rPr>
        <w:t xml:space="preserve">V případě, že Zhotovitel poruší zákaz svěřit </w:t>
      </w:r>
      <w:r>
        <w:rPr>
          <w:bCs/>
        </w:rPr>
        <w:t>Pod</w:t>
      </w:r>
      <w:r w:rsidRPr="00EA5C94">
        <w:rPr>
          <w:bCs/>
        </w:rPr>
        <w:t>dodavatel</w:t>
      </w:r>
      <w:r>
        <w:rPr>
          <w:bCs/>
        </w:rPr>
        <w:t>i</w:t>
      </w:r>
      <w:r w:rsidRPr="00EA5C94">
        <w:rPr>
          <w:bCs/>
        </w:rPr>
        <w:t xml:space="preserve"> činnost </w:t>
      </w:r>
      <w:r>
        <w:rPr>
          <w:bCs/>
        </w:rPr>
        <w:t>vedoucího práce</w:t>
      </w:r>
      <w:r w:rsidRPr="00EA5C94">
        <w:rPr>
          <w:bCs/>
        </w:rPr>
        <w:t xml:space="preserve"> dle odst. </w:t>
      </w:r>
      <w:r w:rsidR="00111DA1">
        <w:rPr>
          <w:bCs/>
        </w:rPr>
        <w:t>6.1</w:t>
      </w:r>
      <w:r w:rsidRPr="00EA5C94">
        <w:rPr>
          <w:bCs/>
        </w:rPr>
        <w:t xml:space="preserve"> je Objednatel oprávněn požadovat po Zhotoviteli smluvní pokutu ve výši </w:t>
      </w:r>
      <w:r>
        <w:rPr>
          <w:bCs/>
        </w:rPr>
        <w:t>5</w:t>
      </w:r>
      <w:r w:rsidRPr="00EA5C94">
        <w:rPr>
          <w:bCs/>
        </w:rPr>
        <w:t>0 000 Kč</w:t>
      </w:r>
      <w:r w:rsidRPr="002628B6">
        <w:rPr>
          <w:bCs/>
        </w:rPr>
        <w:t xml:space="preserve"> </w:t>
      </w:r>
      <w:r>
        <w:rPr>
          <w:bCs/>
        </w:rPr>
        <w:t xml:space="preserve">za </w:t>
      </w:r>
      <w:r w:rsidR="00BD3794">
        <w:rPr>
          <w:bCs/>
        </w:rPr>
        <w:t xml:space="preserve">každý </w:t>
      </w:r>
      <w:r>
        <w:rPr>
          <w:bCs/>
        </w:rPr>
        <w:t>jednotlivý případ</w:t>
      </w:r>
      <w:bookmarkEnd w:id="140"/>
      <w:r w:rsidR="00BD3794">
        <w:rPr>
          <w:bCs/>
        </w:rPr>
        <w:t xml:space="preserve"> porušení této povinnosti</w:t>
      </w:r>
      <w:r w:rsidRPr="00EA5C94">
        <w:rPr>
          <w:bCs/>
        </w:rPr>
        <w:t>.</w:t>
      </w:r>
    </w:p>
    <w:p w14:paraId="05641994" w14:textId="6C61D41F" w:rsidR="006E3172" w:rsidRDefault="006E3172">
      <w:pPr>
        <w:pStyle w:val="RLTextlnkuslovan"/>
        <w:numPr>
          <w:ilvl w:val="1"/>
          <w:numId w:val="84"/>
        </w:numPr>
        <w:rPr>
          <w:bCs/>
        </w:rPr>
      </w:pPr>
      <w:bookmarkStart w:id="141" w:name="_Hlk181384368"/>
      <w:r w:rsidRPr="006E3172">
        <w:rPr>
          <w:bCs/>
        </w:rPr>
        <w:t xml:space="preserve">V případě, že Zhotovitel </w:t>
      </w:r>
      <w:bookmarkEnd w:id="141"/>
      <w:r w:rsidRPr="006E3172">
        <w:rPr>
          <w:bCs/>
        </w:rPr>
        <w:t>poruší zákaz svěřit elektrom</w:t>
      </w:r>
      <w:r w:rsidR="00D41E36">
        <w:rPr>
          <w:bCs/>
        </w:rPr>
        <w:t>ontážní</w:t>
      </w:r>
      <w:r w:rsidRPr="006E3172">
        <w:rPr>
          <w:bCs/>
        </w:rPr>
        <w:t xml:space="preserve"> práce osobám</w:t>
      </w:r>
      <w:r w:rsidR="006B0E09">
        <w:rPr>
          <w:bCs/>
        </w:rPr>
        <w:t>,</w:t>
      </w:r>
      <w:r w:rsidRPr="006E3172">
        <w:rPr>
          <w:bCs/>
        </w:rPr>
        <w:t xml:space="preserve"> </w:t>
      </w:r>
      <w:r w:rsidR="006B0E09">
        <w:rPr>
          <w:bCs/>
        </w:rPr>
        <w:t>které nejsou</w:t>
      </w:r>
      <w:r w:rsidR="0078368A">
        <w:rPr>
          <w:bCs/>
        </w:rPr>
        <w:t xml:space="preserve"> uvedeny</w:t>
      </w:r>
      <w:r w:rsidRPr="006E3172">
        <w:rPr>
          <w:bCs/>
        </w:rPr>
        <w:t xml:space="preserve"> v přílohách 9 a 10</w:t>
      </w:r>
      <w:r w:rsidR="0078368A">
        <w:rPr>
          <w:bCs/>
        </w:rPr>
        <w:t xml:space="preserve"> dle čl. </w:t>
      </w:r>
      <w:r w:rsidR="00DD215B">
        <w:rPr>
          <w:bCs/>
        </w:rPr>
        <w:fldChar w:fldCharType="begin"/>
      </w:r>
      <w:r w:rsidR="00DD215B">
        <w:rPr>
          <w:bCs/>
        </w:rPr>
        <w:instrText xml:space="preserve"> REF _Ref184905522 \r \h </w:instrText>
      </w:r>
      <w:r w:rsidR="00DD215B">
        <w:rPr>
          <w:bCs/>
        </w:rPr>
      </w:r>
      <w:r w:rsidR="00DD215B">
        <w:rPr>
          <w:bCs/>
        </w:rPr>
        <w:fldChar w:fldCharType="separate"/>
      </w:r>
      <w:r w:rsidR="001B211C">
        <w:rPr>
          <w:bCs/>
        </w:rPr>
        <w:t>6.1.1</w:t>
      </w:r>
      <w:r w:rsidR="00DD215B">
        <w:rPr>
          <w:bCs/>
        </w:rPr>
        <w:fldChar w:fldCharType="end"/>
      </w:r>
      <w:r w:rsidR="00DD215B">
        <w:rPr>
          <w:bCs/>
        </w:rPr>
        <w:t xml:space="preserve"> </w:t>
      </w:r>
      <w:r w:rsidR="0078368A">
        <w:rPr>
          <w:bCs/>
        </w:rPr>
        <w:t>Smlouvy</w:t>
      </w:r>
      <w:r w:rsidR="006B0E09">
        <w:rPr>
          <w:bCs/>
        </w:rPr>
        <w:t>,</w:t>
      </w:r>
      <w:r w:rsidR="0078368A">
        <w:rPr>
          <w:bCs/>
        </w:rPr>
        <w:t xml:space="preserve"> </w:t>
      </w:r>
      <w:r w:rsidRPr="006E3172">
        <w:rPr>
          <w:bCs/>
        </w:rPr>
        <w:t>je Objednatel oprávněn požadovat po Zhotoviteli smluvní pokutu ve výši 30 000 Kč za</w:t>
      </w:r>
      <w:r w:rsidR="0078368A">
        <w:rPr>
          <w:bCs/>
        </w:rPr>
        <w:t xml:space="preserve"> </w:t>
      </w:r>
      <w:r w:rsidR="00D41E36">
        <w:rPr>
          <w:bCs/>
        </w:rPr>
        <w:t xml:space="preserve">každý </w:t>
      </w:r>
      <w:r w:rsidRPr="006E3172">
        <w:rPr>
          <w:bCs/>
        </w:rPr>
        <w:t>jednotlivý případ</w:t>
      </w:r>
      <w:r w:rsidR="00000F8A">
        <w:rPr>
          <w:bCs/>
        </w:rPr>
        <w:t xml:space="preserve"> porušení této povinnosti</w:t>
      </w:r>
      <w:r w:rsidR="00C948B5">
        <w:rPr>
          <w:bCs/>
        </w:rPr>
        <w:t>.</w:t>
      </w:r>
    </w:p>
    <w:p w14:paraId="53670EBD" w14:textId="0AEF07B6" w:rsidR="00331849" w:rsidRDefault="00331849">
      <w:pPr>
        <w:pStyle w:val="RLTextlnkuslovan"/>
        <w:numPr>
          <w:ilvl w:val="1"/>
          <w:numId w:val="84"/>
        </w:numPr>
        <w:rPr>
          <w:bCs/>
        </w:rPr>
      </w:pPr>
      <w:r>
        <w:rPr>
          <w:bCs/>
        </w:rPr>
        <w:t xml:space="preserve">V případě prodlení Zhotovitele s předložením osvědčení objednatele dle podmínek čl. </w:t>
      </w:r>
      <w:r>
        <w:rPr>
          <w:bCs/>
        </w:rPr>
        <w:fldChar w:fldCharType="begin"/>
      </w:r>
      <w:r>
        <w:rPr>
          <w:bCs/>
        </w:rPr>
        <w:instrText xml:space="preserve"> REF _Ref183545124 \r \h </w:instrText>
      </w:r>
      <w:r>
        <w:rPr>
          <w:bCs/>
        </w:rPr>
      </w:r>
      <w:r>
        <w:rPr>
          <w:bCs/>
        </w:rPr>
        <w:fldChar w:fldCharType="separate"/>
      </w:r>
      <w:r w:rsidR="001B211C">
        <w:rPr>
          <w:bCs/>
        </w:rPr>
        <w:t>10.1.12</w:t>
      </w:r>
      <w:r>
        <w:rPr>
          <w:bCs/>
        </w:rPr>
        <w:fldChar w:fldCharType="end"/>
      </w:r>
      <w:r>
        <w:rPr>
          <w:bCs/>
        </w:rPr>
        <w:t xml:space="preserve"> je </w:t>
      </w:r>
      <w:r w:rsidRPr="006E3172">
        <w:rPr>
          <w:bCs/>
        </w:rPr>
        <w:t xml:space="preserve">Objednatel oprávněn požadovat po Zhotoviteli smluvní pokutu ve výši </w:t>
      </w:r>
      <w:r>
        <w:rPr>
          <w:bCs/>
        </w:rPr>
        <w:t>1</w:t>
      </w:r>
      <w:r w:rsidRPr="006E3172">
        <w:rPr>
          <w:bCs/>
        </w:rPr>
        <w:t xml:space="preserve"> 000 Kč za</w:t>
      </w:r>
      <w:r>
        <w:rPr>
          <w:bCs/>
        </w:rPr>
        <w:t xml:space="preserve"> každé opožděně předložené osvědčení objednatele k jakékoli z referenčních zakázek, a to za každý započatý den prodlení.</w:t>
      </w:r>
    </w:p>
    <w:p w14:paraId="2902CCB7" w14:textId="2EF234FD" w:rsidR="005B784C" w:rsidRDefault="005B784C">
      <w:pPr>
        <w:pStyle w:val="RLTextlnkuslovan"/>
        <w:numPr>
          <w:ilvl w:val="1"/>
          <w:numId w:val="84"/>
        </w:numPr>
        <w:rPr>
          <w:bCs/>
        </w:rPr>
      </w:pPr>
      <w:bookmarkStart w:id="142" w:name="_Hlk181629435"/>
      <w:r>
        <w:rPr>
          <w:bCs/>
        </w:rPr>
        <w:t xml:space="preserve">V případě nesplnění povinnosti Zhotovitele </w:t>
      </w:r>
      <w:bookmarkEnd w:id="142"/>
      <w:r>
        <w:rPr>
          <w:bCs/>
        </w:rPr>
        <w:t xml:space="preserve">v půlročním cyklu zasílat aktualizované přílohy 9 a 10 dle čl. </w:t>
      </w:r>
      <w:bookmarkStart w:id="143" w:name="_Hlk181629552"/>
      <w:r w:rsidR="00DD215B">
        <w:rPr>
          <w:bCs/>
        </w:rPr>
        <w:fldChar w:fldCharType="begin"/>
      </w:r>
      <w:r w:rsidR="00DD215B">
        <w:rPr>
          <w:bCs/>
        </w:rPr>
        <w:instrText xml:space="preserve"> REF _Ref184905522 \r \h </w:instrText>
      </w:r>
      <w:r w:rsidR="00DD215B">
        <w:rPr>
          <w:bCs/>
        </w:rPr>
      </w:r>
      <w:r w:rsidR="00DD215B">
        <w:rPr>
          <w:bCs/>
        </w:rPr>
        <w:fldChar w:fldCharType="separate"/>
      </w:r>
      <w:r w:rsidR="001B211C">
        <w:rPr>
          <w:bCs/>
        </w:rPr>
        <w:t>6.1.1</w:t>
      </w:r>
      <w:r w:rsidR="00DD215B">
        <w:rPr>
          <w:bCs/>
        </w:rPr>
        <w:fldChar w:fldCharType="end"/>
      </w:r>
      <w:r w:rsidR="00DD215B">
        <w:rPr>
          <w:bCs/>
        </w:rPr>
        <w:t xml:space="preserve"> </w:t>
      </w:r>
      <w:r w:rsidRPr="00EA5C94">
        <w:rPr>
          <w:bCs/>
        </w:rPr>
        <w:t xml:space="preserve">je Objednatel oprávněn požadovat po Zhotoviteli smluvní pokutu ve výši </w:t>
      </w:r>
      <w:r w:rsidR="00D41E36">
        <w:rPr>
          <w:bCs/>
        </w:rPr>
        <w:t>10</w:t>
      </w:r>
      <w:r w:rsidR="00D41E36" w:rsidRPr="00EA5C94">
        <w:rPr>
          <w:bCs/>
        </w:rPr>
        <w:t> </w:t>
      </w:r>
      <w:r w:rsidRPr="00EA5C94">
        <w:rPr>
          <w:bCs/>
        </w:rPr>
        <w:t>000 Kč</w:t>
      </w:r>
      <w:r>
        <w:rPr>
          <w:bCs/>
        </w:rPr>
        <w:t>/region</w:t>
      </w:r>
      <w:bookmarkEnd w:id="143"/>
      <w:r>
        <w:rPr>
          <w:bCs/>
        </w:rPr>
        <w:t>.</w:t>
      </w:r>
    </w:p>
    <w:p w14:paraId="38C02E73" w14:textId="60ADDA3C" w:rsidR="000C65F2" w:rsidRPr="003A2F26" w:rsidRDefault="00C04709">
      <w:pPr>
        <w:pStyle w:val="RLTextlnkuslovan"/>
        <w:numPr>
          <w:ilvl w:val="1"/>
          <w:numId w:val="84"/>
        </w:numPr>
        <w:rPr>
          <w:bCs/>
        </w:rPr>
      </w:pPr>
      <w:r>
        <w:rPr>
          <w:bCs/>
        </w:rPr>
        <w:t xml:space="preserve">V případě nesplnění povinnosti Zhotovitele </w:t>
      </w:r>
      <w:r w:rsidR="00D31E8F">
        <w:rPr>
          <w:bCs/>
        </w:rPr>
        <w:t xml:space="preserve">disponovat a používat při </w:t>
      </w:r>
      <w:r w:rsidR="004316E7">
        <w:rPr>
          <w:bCs/>
        </w:rPr>
        <w:t xml:space="preserve">realizaci </w:t>
      </w:r>
      <w:r w:rsidR="00D31E8F">
        <w:rPr>
          <w:bCs/>
        </w:rPr>
        <w:t xml:space="preserve">díla </w:t>
      </w:r>
      <w:r w:rsidR="007A1CAC">
        <w:rPr>
          <w:bCs/>
        </w:rPr>
        <w:t xml:space="preserve">technické vybavení uvedené v Příloze č. 35 Smlouvy </w:t>
      </w:r>
      <w:r w:rsidR="00FC3132" w:rsidRPr="00A744CE">
        <w:rPr>
          <w:bCs/>
        </w:rPr>
        <w:t>vymezené v čl. 10.1.4</w:t>
      </w:r>
      <w:r w:rsidR="00AB781D">
        <w:rPr>
          <w:bCs/>
        </w:rPr>
        <w:t>, je Objednatel oprávněn požadovat po Zhotoviteli</w:t>
      </w:r>
      <w:r w:rsidR="00FC3132" w:rsidRPr="00A744CE">
        <w:rPr>
          <w:bCs/>
        </w:rPr>
        <w:t xml:space="preserve"> </w:t>
      </w:r>
      <w:r w:rsidR="000C65F2" w:rsidRPr="00A744CE">
        <w:rPr>
          <w:bCs/>
        </w:rPr>
        <w:t xml:space="preserve">smluvní pokutu ve výši </w:t>
      </w:r>
      <w:proofErr w:type="gramStart"/>
      <w:r w:rsidR="000C65F2" w:rsidRPr="00A744CE">
        <w:rPr>
          <w:bCs/>
        </w:rPr>
        <w:t>10.000,-</w:t>
      </w:r>
      <w:proofErr w:type="gramEnd"/>
      <w:r w:rsidR="000C65F2" w:rsidRPr="00A744CE">
        <w:rPr>
          <w:bCs/>
        </w:rPr>
        <w:t xml:space="preserve"> Kč za každé </w:t>
      </w:r>
      <w:r w:rsidR="00040580">
        <w:rPr>
          <w:bCs/>
        </w:rPr>
        <w:t xml:space="preserve">jednotlivé </w:t>
      </w:r>
      <w:r w:rsidR="000C65F2" w:rsidRPr="00A744CE">
        <w:rPr>
          <w:bCs/>
        </w:rPr>
        <w:t xml:space="preserve">porušení jakékoliv povinnosti týkající se </w:t>
      </w:r>
      <w:r w:rsidR="00040580">
        <w:rPr>
          <w:bCs/>
        </w:rPr>
        <w:t xml:space="preserve">dispozice a </w:t>
      </w:r>
      <w:r w:rsidR="000C65F2" w:rsidRPr="00A744CE">
        <w:rPr>
          <w:bCs/>
        </w:rPr>
        <w:t xml:space="preserve">použití patřičného vybavení pro realizaci </w:t>
      </w:r>
      <w:r w:rsidR="000C65F2" w:rsidRPr="003A2F26">
        <w:rPr>
          <w:bCs/>
        </w:rPr>
        <w:t>díla řádným vybavením min. v rozsahu dle Přílohy č.35.</w:t>
      </w:r>
    </w:p>
    <w:p w14:paraId="5769192C" w14:textId="77777777" w:rsidR="00156905" w:rsidRPr="003A2F26" w:rsidRDefault="00156905" w:rsidP="00156905">
      <w:pPr>
        <w:pStyle w:val="RLTextlnkuslovan"/>
        <w:numPr>
          <w:ilvl w:val="1"/>
          <w:numId w:val="84"/>
        </w:numPr>
        <w:rPr>
          <w:bCs/>
        </w:rPr>
      </w:pPr>
      <w:bookmarkStart w:id="144" w:name="_Ref437443189"/>
      <w:r w:rsidRPr="003A2F26">
        <w:rPr>
          <w:bCs/>
        </w:rPr>
        <w:t>V případě, že se Zhotovitel nedostaví na místo plnění či nezahájí činnosti v místě plnění u odstraňování poruch a havárií mimo pohotovost a odstraňování poruch a havárií v rámci pohotovosti v termínu sjednaném pro příslušné dílčí plnění podle dílčí smlouvy dle  jejího odst. 4.6. a 5.3.3., je Objednatel oprávněn požadovat po Zhotoviteli smluvní pokutu ve výši 20 000 Kč, za každý jednotlivý případ prodlení s dostavením se či zahájením činností, přičemž jednotlivým případem se rozumí jednotlivý požadavek Objednatele.</w:t>
      </w:r>
      <w:bookmarkEnd w:id="144"/>
    </w:p>
    <w:p w14:paraId="3EC3D46F" w14:textId="421DCBBD" w:rsidR="00A37351" w:rsidRDefault="005B784C" w:rsidP="003A2F26">
      <w:pPr>
        <w:pStyle w:val="RLTextlnkuslovan"/>
        <w:numPr>
          <w:ilvl w:val="1"/>
          <w:numId w:val="84"/>
        </w:numPr>
        <w:rPr>
          <w:bCs/>
        </w:rPr>
      </w:pPr>
      <w:r w:rsidRPr="00EA5C94">
        <w:rPr>
          <w:bCs/>
        </w:rPr>
        <w:t xml:space="preserve">V případě, že Zhotovitel neměl objektivní možnost plnit své povinnosti plynoucí ze Smlouvy, nikoliv z důvodu na jeho straně, ale z důvodu trvajících okolností vylučujících odpovědnost (tzv. „vyšší moc“ nebo neposkytnutí patřičné součinnosti ze strany dotčeného vlastníka pozemku, </w:t>
      </w:r>
      <w:proofErr w:type="gramStart"/>
      <w:r w:rsidRPr="00EA5C94">
        <w:rPr>
          <w:bCs/>
        </w:rPr>
        <w:t>živelná</w:t>
      </w:r>
      <w:proofErr w:type="gramEnd"/>
      <w:r w:rsidRPr="00EA5C94">
        <w:rPr>
          <w:bCs/>
        </w:rPr>
        <w:t xml:space="preserve"> pohroma nebo havárie), není tato skutečnost považována za porušení Smlouvy ze strany Zhotovitele. Vyšší mocí se rozumí takové překážky nebo okolnosti, </w:t>
      </w:r>
      <w:r w:rsidRPr="00EA5C94">
        <w:rPr>
          <w:bCs/>
        </w:rPr>
        <w:lastRenderedPageBreak/>
        <w:t xml:space="preserve">které nastaly po vzniku závazku nezávisle na vůli stran, mají mimořádnou povahu, jsou neodvratitelné, nepředvídatelné a brání objektivně plnění povinností (např. válečný stav, občanské nepokoje, požár, záplavy, epidemie, karanténní opatření, stávky). Dotčená strana je v takovém případě povinna neprodleně informovat druhou smluvní stranu o povaze, počátku a konci události vyšší moci, která brání plnění dle této Smlouvy. </w:t>
      </w:r>
    </w:p>
    <w:p w14:paraId="02582A6B" w14:textId="6CA1CC0E" w:rsidR="0086700F" w:rsidRDefault="00B67CE2">
      <w:pPr>
        <w:pStyle w:val="RLTextlnkuslovan"/>
        <w:numPr>
          <w:ilvl w:val="1"/>
          <w:numId w:val="84"/>
        </w:numPr>
        <w:rPr>
          <w:bCs/>
        </w:rPr>
      </w:pPr>
      <w:r>
        <w:t>Zhotovitel</w:t>
      </w:r>
      <w:r w:rsidR="0086700F" w:rsidRPr="00DA2C52">
        <w:t xml:space="preserve"> není oprávněn bez předchozího písemného souhlasu </w:t>
      </w:r>
      <w:r w:rsidR="0086700F">
        <w:t>Objednatele</w:t>
      </w:r>
      <w:r w:rsidR="0086700F" w:rsidRPr="00DA2C52">
        <w:t xml:space="preserve"> postoupit tuto </w:t>
      </w:r>
      <w:r w:rsidR="005D11AC">
        <w:t>S</w:t>
      </w:r>
      <w:r w:rsidR="0086700F" w:rsidRPr="00DA2C52">
        <w:t xml:space="preserve">mlouvu ani postoupit jakákoliv práva nebo povinnosti vyplývající z této </w:t>
      </w:r>
      <w:r w:rsidR="007F4042">
        <w:t>S</w:t>
      </w:r>
      <w:r w:rsidR="0086700F" w:rsidRPr="00DA2C52">
        <w:t>mlouvy</w:t>
      </w:r>
      <w:r w:rsidR="0086700F">
        <w:t xml:space="preserve"> anebo </w:t>
      </w:r>
      <w:r w:rsidR="00390086">
        <w:t>z odvolacích</w:t>
      </w:r>
      <w:r w:rsidR="007F4042">
        <w:t xml:space="preserve"> objednávek </w:t>
      </w:r>
      <w:r w:rsidR="0086700F">
        <w:t xml:space="preserve">uzavřených na jejím základě. V případě tohoto porušení </w:t>
      </w:r>
      <w:r>
        <w:t xml:space="preserve">této povinnosti </w:t>
      </w:r>
      <w:r w:rsidR="0086700F">
        <w:t xml:space="preserve">je </w:t>
      </w:r>
      <w:r w:rsidR="0086700F" w:rsidRPr="00EA5C94">
        <w:rPr>
          <w:bCs/>
        </w:rPr>
        <w:t xml:space="preserve">Objednatel oprávněn požadovat po Zhotoviteli smluvní pokutu ve výši </w:t>
      </w:r>
      <w:r w:rsidR="0086700F">
        <w:rPr>
          <w:bCs/>
        </w:rPr>
        <w:t>5</w:t>
      </w:r>
      <w:r w:rsidR="0086700F" w:rsidRPr="00EA5C94">
        <w:rPr>
          <w:bCs/>
        </w:rPr>
        <w:t>0</w:t>
      </w:r>
      <w:r w:rsidR="0086700F">
        <w:rPr>
          <w:bCs/>
        </w:rPr>
        <w:t>0</w:t>
      </w:r>
      <w:r w:rsidR="0086700F" w:rsidRPr="00EA5C94">
        <w:rPr>
          <w:bCs/>
        </w:rPr>
        <w:t xml:space="preserve"> 000 Kč</w:t>
      </w:r>
      <w:r w:rsidR="0086700F" w:rsidRPr="002628B6">
        <w:rPr>
          <w:bCs/>
        </w:rPr>
        <w:t xml:space="preserve"> </w:t>
      </w:r>
      <w:r w:rsidR="0086700F">
        <w:rPr>
          <w:bCs/>
        </w:rPr>
        <w:t xml:space="preserve">za </w:t>
      </w:r>
      <w:r>
        <w:rPr>
          <w:bCs/>
        </w:rPr>
        <w:t xml:space="preserve">každý </w:t>
      </w:r>
      <w:r w:rsidR="0086700F">
        <w:rPr>
          <w:bCs/>
        </w:rPr>
        <w:t>jednotlivý případ.</w:t>
      </w:r>
    </w:p>
    <w:p w14:paraId="2DF0A891" w14:textId="683F147F" w:rsidR="005E7989" w:rsidRPr="00AE2F44" w:rsidRDefault="00962CA2" w:rsidP="005E7989">
      <w:pPr>
        <w:pStyle w:val="RLTextlnkuslovan"/>
        <w:numPr>
          <w:ilvl w:val="1"/>
          <w:numId w:val="84"/>
        </w:numPr>
        <w:rPr>
          <w:bCs/>
        </w:rPr>
      </w:pPr>
      <w:r w:rsidRPr="00AE2F44">
        <w:rPr>
          <w:bCs/>
        </w:rPr>
        <w:t xml:space="preserve">V případě, že Zhotovitel </w:t>
      </w:r>
      <w:r w:rsidR="006547AB" w:rsidRPr="00AE2F44">
        <w:rPr>
          <w:bCs/>
        </w:rPr>
        <w:t xml:space="preserve">poruší </w:t>
      </w:r>
      <w:r w:rsidR="00A2460C" w:rsidRPr="00AE2F44">
        <w:rPr>
          <w:bCs/>
        </w:rPr>
        <w:t xml:space="preserve">svou </w:t>
      </w:r>
      <w:r w:rsidR="006547AB" w:rsidRPr="00AE2F44">
        <w:rPr>
          <w:bCs/>
        </w:rPr>
        <w:t xml:space="preserve">povinnost </w:t>
      </w:r>
      <w:r w:rsidR="005A6822" w:rsidRPr="00AE2F44">
        <w:rPr>
          <w:bCs/>
        </w:rPr>
        <w:t xml:space="preserve">stanovenou v ustanovení </w:t>
      </w:r>
      <w:r w:rsidR="005A6822" w:rsidRPr="00AE2F44">
        <w:rPr>
          <w:bCs/>
        </w:rPr>
        <w:fldChar w:fldCharType="begin"/>
      </w:r>
      <w:r w:rsidR="005A6822" w:rsidRPr="00AE2F44">
        <w:rPr>
          <w:bCs/>
        </w:rPr>
        <w:instrText xml:space="preserve"> REF _Ref195193771 \r \h </w:instrText>
      </w:r>
      <w:r w:rsidR="00AE2F44">
        <w:rPr>
          <w:bCs/>
        </w:rPr>
        <w:instrText xml:space="preserve"> \* MERGEFORMAT </w:instrText>
      </w:r>
      <w:r w:rsidR="005A6822" w:rsidRPr="00AE2F44">
        <w:rPr>
          <w:bCs/>
        </w:rPr>
      </w:r>
      <w:r w:rsidR="005A6822" w:rsidRPr="00AE2F44">
        <w:rPr>
          <w:bCs/>
        </w:rPr>
        <w:fldChar w:fldCharType="separate"/>
      </w:r>
      <w:r w:rsidR="001B211C">
        <w:rPr>
          <w:bCs/>
        </w:rPr>
        <w:t>6.1</w:t>
      </w:r>
      <w:r w:rsidR="005A6822" w:rsidRPr="00AE2F44">
        <w:rPr>
          <w:bCs/>
        </w:rPr>
        <w:fldChar w:fldCharType="end"/>
      </w:r>
      <w:r w:rsidR="00A2460C" w:rsidRPr="00AE2F44">
        <w:rPr>
          <w:bCs/>
        </w:rPr>
        <w:t xml:space="preserve"> </w:t>
      </w:r>
      <w:r w:rsidR="00A2460C" w:rsidRPr="00AE2F44">
        <w:rPr>
          <w:bCs/>
        </w:rPr>
        <w:fldChar w:fldCharType="begin"/>
      </w:r>
      <w:r w:rsidR="00A2460C" w:rsidRPr="00AE2F44">
        <w:rPr>
          <w:bCs/>
        </w:rPr>
        <w:instrText xml:space="preserve"> REF _Ref195193881 \r \h </w:instrText>
      </w:r>
      <w:r w:rsidR="00AE2F44">
        <w:rPr>
          <w:bCs/>
        </w:rPr>
        <w:instrText xml:space="preserve"> \* MERGEFORMAT </w:instrText>
      </w:r>
      <w:r w:rsidR="00A2460C" w:rsidRPr="00AE2F44">
        <w:rPr>
          <w:bCs/>
        </w:rPr>
      </w:r>
      <w:r w:rsidR="00A2460C" w:rsidRPr="00AE2F44">
        <w:rPr>
          <w:bCs/>
        </w:rPr>
        <w:fldChar w:fldCharType="separate"/>
      </w:r>
      <w:r w:rsidR="001B211C">
        <w:rPr>
          <w:bCs/>
        </w:rPr>
        <w:t>(i)</w:t>
      </w:r>
      <w:r w:rsidR="00A2460C" w:rsidRPr="00AE2F44">
        <w:rPr>
          <w:bCs/>
        </w:rPr>
        <w:fldChar w:fldCharType="end"/>
      </w:r>
      <w:r w:rsidR="00A2460C" w:rsidRPr="00AE2F44">
        <w:rPr>
          <w:bCs/>
        </w:rPr>
        <w:t xml:space="preserve"> a</w:t>
      </w:r>
      <w:r w:rsidR="008B6D5A">
        <w:rPr>
          <w:bCs/>
        </w:rPr>
        <w:t>nebo</w:t>
      </w:r>
      <w:r w:rsidR="00A2460C" w:rsidRPr="00AE2F44">
        <w:rPr>
          <w:bCs/>
        </w:rPr>
        <w:t xml:space="preserve"> </w:t>
      </w:r>
      <w:r w:rsidR="00A2460C" w:rsidRPr="00AE2F44">
        <w:rPr>
          <w:bCs/>
        </w:rPr>
        <w:fldChar w:fldCharType="begin"/>
      </w:r>
      <w:r w:rsidR="00A2460C" w:rsidRPr="00AE2F44">
        <w:rPr>
          <w:bCs/>
        </w:rPr>
        <w:instrText xml:space="preserve"> REF _Ref195193898 \r \h </w:instrText>
      </w:r>
      <w:r w:rsidR="00AE2F44">
        <w:rPr>
          <w:bCs/>
        </w:rPr>
        <w:instrText xml:space="preserve"> \* MERGEFORMAT </w:instrText>
      </w:r>
      <w:r w:rsidR="00A2460C" w:rsidRPr="00AE2F44">
        <w:rPr>
          <w:bCs/>
        </w:rPr>
      </w:r>
      <w:r w:rsidR="00A2460C" w:rsidRPr="00AE2F44">
        <w:rPr>
          <w:bCs/>
        </w:rPr>
        <w:fldChar w:fldCharType="separate"/>
      </w:r>
      <w:r w:rsidR="001B211C">
        <w:rPr>
          <w:bCs/>
        </w:rPr>
        <w:t>(</w:t>
      </w:r>
      <w:proofErr w:type="spellStart"/>
      <w:r w:rsidR="001B211C">
        <w:rPr>
          <w:bCs/>
        </w:rPr>
        <w:t>ii</w:t>
      </w:r>
      <w:proofErr w:type="spellEnd"/>
      <w:r w:rsidR="001B211C">
        <w:rPr>
          <w:bCs/>
        </w:rPr>
        <w:t>)</w:t>
      </w:r>
      <w:r w:rsidR="00A2460C" w:rsidRPr="00AE2F44">
        <w:rPr>
          <w:bCs/>
        </w:rPr>
        <w:fldChar w:fldCharType="end"/>
      </w:r>
      <w:r w:rsidR="00A2460C" w:rsidRPr="00AE2F44">
        <w:rPr>
          <w:bCs/>
        </w:rPr>
        <w:t xml:space="preserve"> </w:t>
      </w:r>
      <w:r w:rsidR="005A6822" w:rsidRPr="00AE2F44">
        <w:rPr>
          <w:bCs/>
        </w:rPr>
        <w:t>Smlouv</w:t>
      </w:r>
      <w:r w:rsidR="00A2460C" w:rsidRPr="00AE2F44">
        <w:rPr>
          <w:bCs/>
        </w:rPr>
        <w:t>y</w:t>
      </w:r>
      <w:r w:rsidR="00CB427A" w:rsidRPr="00AE2F44">
        <w:rPr>
          <w:bCs/>
        </w:rPr>
        <w:t xml:space="preserve"> a pověří </w:t>
      </w:r>
      <w:r w:rsidR="00FC072A" w:rsidRPr="00AE2F44">
        <w:rPr>
          <w:bCs/>
        </w:rPr>
        <w:t>jako Poddodavatele nebo jakýmkoli jiným způsobem jiného Zhotovitele, který je</w:t>
      </w:r>
      <w:r w:rsidR="005E7989" w:rsidRPr="00AE2F44">
        <w:rPr>
          <w:bCs/>
        </w:rPr>
        <w:t>:</w:t>
      </w:r>
    </w:p>
    <w:p w14:paraId="58D0CC6A" w14:textId="06B777E8" w:rsidR="005E7989" w:rsidRPr="00AE2F44" w:rsidRDefault="005E7989" w:rsidP="00AE2F44">
      <w:pPr>
        <w:pStyle w:val="RLTextlnkuslovan"/>
        <w:numPr>
          <w:ilvl w:val="5"/>
          <w:numId w:val="101"/>
        </w:numPr>
        <w:ind w:left="1276" w:hanging="425"/>
        <w:rPr>
          <w:bCs/>
        </w:rPr>
      </w:pPr>
      <w:r w:rsidRPr="00AE2F44">
        <w:rPr>
          <w:bCs/>
        </w:rPr>
        <w:t xml:space="preserve">stranou této Smlouvy, resp. stranou </w:t>
      </w:r>
      <w:r w:rsidR="008644FE" w:rsidRPr="00AE2F44">
        <w:rPr>
          <w:bCs/>
        </w:rPr>
        <w:t>RD ELM</w:t>
      </w:r>
      <w:r w:rsidR="005C7CA8">
        <w:rPr>
          <w:bCs/>
        </w:rPr>
        <w:t xml:space="preserve"> II</w:t>
      </w:r>
      <w:r w:rsidR="008644FE" w:rsidRPr="00AE2F44">
        <w:rPr>
          <w:bCs/>
        </w:rPr>
        <w:t xml:space="preserve"> </w:t>
      </w:r>
      <w:r w:rsidR="0052372C" w:rsidRPr="00AE2F44">
        <w:rPr>
          <w:bCs/>
        </w:rPr>
        <w:t>zařízení NN do 1000 V</w:t>
      </w:r>
      <w:r w:rsidRPr="00AE2F44">
        <w:rPr>
          <w:bCs/>
        </w:rPr>
        <w:t xml:space="preserve"> </w:t>
      </w:r>
      <w:r w:rsidRPr="00AE2F44">
        <w:rPr>
          <w:b/>
        </w:rPr>
        <w:t>ve stejném Regionu jako je Region dle této Smlouvy</w:t>
      </w:r>
      <w:r w:rsidR="005A4D1C" w:rsidRPr="00AE2F44">
        <w:rPr>
          <w:bCs/>
        </w:rPr>
        <w:t>;</w:t>
      </w:r>
    </w:p>
    <w:p w14:paraId="3FDE48D1" w14:textId="2929A1F0" w:rsidR="005A4D1C" w:rsidRPr="00AE2F44" w:rsidRDefault="005E7989" w:rsidP="005A4D1C">
      <w:pPr>
        <w:pStyle w:val="RLTextlnkuslovan"/>
        <w:numPr>
          <w:ilvl w:val="5"/>
          <w:numId w:val="101"/>
        </w:numPr>
        <w:ind w:left="1276" w:hanging="425"/>
        <w:rPr>
          <w:bCs/>
        </w:rPr>
      </w:pPr>
      <w:r w:rsidRPr="00AE2F44">
        <w:rPr>
          <w:bCs/>
        </w:rPr>
        <w:t xml:space="preserve">stranou </w:t>
      </w:r>
      <w:r w:rsidR="00B70D82" w:rsidRPr="00AE2F44">
        <w:rPr>
          <w:bCs/>
        </w:rPr>
        <w:t xml:space="preserve">RD ELM </w:t>
      </w:r>
      <w:r w:rsidR="001146FE">
        <w:rPr>
          <w:bCs/>
        </w:rPr>
        <w:t xml:space="preserve">II </w:t>
      </w:r>
      <w:r w:rsidR="00D2400E" w:rsidRPr="00AE2F44">
        <w:rPr>
          <w:bCs/>
        </w:rPr>
        <w:t>zařízení VN, NN a DTS</w:t>
      </w:r>
      <w:r w:rsidRPr="00AE2F44">
        <w:rPr>
          <w:bCs/>
        </w:rPr>
        <w:t xml:space="preserve"> obdobné této Smlouvě v jiném regionu Veřejné zakázky, než je Region dle této Smlouvy, resp. stranou </w:t>
      </w:r>
      <w:r w:rsidR="00A50F80" w:rsidRPr="00AE2F44">
        <w:rPr>
          <w:bCs/>
        </w:rPr>
        <w:t>RD ELM</w:t>
      </w:r>
      <w:r w:rsidR="001146FE">
        <w:rPr>
          <w:bCs/>
        </w:rPr>
        <w:t xml:space="preserve"> II</w:t>
      </w:r>
      <w:r w:rsidR="00A50F80" w:rsidRPr="00AE2F44">
        <w:rPr>
          <w:bCs/>
        </w:rPr>
        <w:t xml:space="preserve"> </w:t>
      </w:r>
      <w:r w:rsidR="005E2E93" w:rsidRPr="00AE2F44">
        <w:rPr>
          <w:bCs/>
        </w:rPr>
        <w:t>zařízení NN do 1000 V</w:t>
      </w:r>
      <w:r w:rsidR="00A50F80" w:rsidRPr="00AE2F44">
        <w:rPr>
          <w:bCs/>
        </w:rPr>
        <w:t xml:space="preserve"> </w:t>
      </w:r>
      <w:proofErr w:type="spellStart"/>
      <w:r w:rsidRPr="00AE2F44">
        <w:rPr>
          <w:bCs/>
        </w:rPr>
        <w:t>v</w:t>
      </w:r>
      <w:proofErr w:type="spellEnd"/>
      <w:r w:rsidRPr="00AE2F44">
        <w:rPr>
          <w:bCs/>
        </w:rPr>
        <w:t xml:space="preserve"> jiném regionu Veřejné zakázky, než je Region dle této Smlouvy</w:t>
      </w:r>
      <w:r w:rsidR="005A4D1C" w:rsidRPr="00AE2F44">
        <w:rPr>
          <w:bCs/>
        </w:rPr>
        <w:t>;</w:t>
      </w:r>
    </w:p>
    <w:p w14:paraId="691C2355" w14:textId="3C57C4C2" w:rsidR="00962CA2" w:rsidRPr="00AE2F44" w:rsidRDefault="00141E0A" w:rsidP="00AE2F44">
      <w:pPr>
        <w:pStyle w:val="RLTextlnkuslovan"/>
        <w:tabs>
          <w:tab w:val="clear" w:pos="1474"/>
        </w:tabs>
        <w:ind w:left="1276" w:firstLine="0"/>
        <w:rPr>
          <w:bCs/>
        </w:rPr>
      </w:pPr>
      <w:r w:rsidRPr="00AE2F44">
        <w:rPr>
          <w:bCs/>
        </w:rPr>
        <w:t xml:space="preserve">je Objednatel oprávněn požadovat po Zhotoviteli smluvní pokutu ve výši </w:t>
      </w:r>
      <w:proofErr w:type="gramStart"/>
      <w:r w:rsidRPr="00AE2F44">
        <w:rPr>
          <w:bCs/>
        </w:rPr>
        <w:t>30.000</w:t>
      </w:r>
      <w:r w:rsidR="00A50F80" w:rsidRPr="00AE2F44">
        <w:rPr>
          <w:bCs/>
        </w:rPr>
        <w:t>,-</w:t>
      </w:r>
      <w:proofErr w:type="gramEnd"/>
      <w:r w:rsidRPr="00AE2F44">
        <w:rPr>
          <w:bCs/>
        </w:rPr>
        <w:t xml:space="preserve"> Kč, za každý jednotlivý případ</w:t>
      </w:r>
      <w:r w:rsidR="00CB427A" w:rsidRPr="00AE2F44">
        <w:rPr>
          <w:bCs/>
        </w:rPr>
        <w:t xml:space="preserve"> takového porušení</w:t>
      </w:r>
      <w:r w:rsidR="00911761" w:rsidRPr="00AE2F44">
        <w:rPr>
          <w:bCs/>
        </w:rPr>
        <w:t xml:space="preserve"> této povinnosti</w:t>
      </w:r>
      <w:r w:rsidR="00CB427A" w:rsidRPr="00AE2F44">
        <w:rPr>
          <w:bCs/>
        </w:rPr>
        <w:t>.</w:t>
      </w:r>
    </w:p>
    <w:p w14:paraId="6823D588" w14:textId="77777777" w:rsidR="005B784C" w:rsidRPr="00EA5C94" w:rsidRDefault="005B784C" w:rsidP="00C948B5">
      <w:pPr>
        <w:pStyle w:val="RLlneksmlouvy"/>
        <w:numPr>
          <w:ilvl w:val="0"/>
          <w:numId w:val="84"/>
        </w:numPr>
        <w:jc w:val="center"/>
        <w:rPr>
          <w:caps/>
          <w:szCs w:val="22"/>
        </w:rPr>
      </w:pPr>
      <w:bookmarkStart w:id="145" w:name="_Toc387057243"/>
      <w:bookmarkStart w:id="146" w:name="_Toc387057244"/>
      <w:bookmarkStart w:id="147" w:name="_Toc387057246"/>
      <w:bookmarkStart w:id="148" w:name="_Toc387057247"/>
      <w:bookmarkEnd w:id="133"/>
      <w:r w:rsidRPr="00EA5C94">
        <w:rPr>
          <w:caps/>
          <w:szCs w:val="22"/>
        </w:rPr>
        <w:t>Doba trvání a zánik Smlouvy</w:t>
      </w:r>
      <w:bookmarkEnd w:id="145"/>
    </w:p>
    <w:p w14:paraId="41C3B486" w14:textId="0496C2B2" w:rsidR="005B784C" w:rsidRDefault="2C456E13" w:rsidP="00C948B5">
      <w:pPr>
        <w:pStyle w:val="RLTextlnkuslovan"/>
        <w:numPr>
          <w:ilvl w:val="1"/>
          <w:numId w:val="84"/>
        </w:numPr>
      </w:pPr>
      <w:r>
        <w:t>Tato Smlouva nabývá platnosti a účinnosti dnem jejího podpisu všemi Smluvními stranami. Tato Smlouva se uzavírá v trvání do 31. 12. 202</w:t>
      </w:r>
      <w:r w:rsidR="007D3BBC">
        <w:t>9</w:t>
      </w:r>
      <w:r>
        <w:t xml:space="preserve"> s možností </w:t>
      </w:r>
      <w:r w:rsidR="007D3BBC">
        <w:t>jejího vypovězení</w:t>
      </w:r>
      <w:r>
        <w:t xml:space="preserve"> za podmínek stanovených v</w:t>
      </w:r>
      <w:r w:rsidR="00DD215B">
        <w:t> čl</w:t>
      </w:r>
      <w:r>
        <w:t xml:space="preserve">. </w:t>
      </w:r>
      <w:r w:rsidR="00DD215B">
        <w:fldChar w:fldCharType="begin"/>
      </w:r>
      <w:r w:rsidR="00DD215B">
        <w:instrText xml:space="preserve"> REF _Ref184905757 \r \h </w:instrText>
      </w:r>
      <w:r w:rsidR="00DD215B">
        <w:fldChar w:fldCharType="separate"/>
      </w:r>
      <w:r w:rsidR="001B211C">
        <w:t>18.2</w:t>
      </w:r>
      <w:r w:rsidR="00DD215B">
        <w:fldChar w:fldCharType="end"/>
      </w:r>
      <w:r w:rsidR="00DD215B">
        <w:t xml:space="preserve"> </w:t>
      </w:r>
      <w:r>
        <w:t xml:space="preserve">této Smlouvy. </w:t>
      </w:r>
    </w:p>
    <w:p w14:paraId="0BF144A9" w14:textId="448C4D90" w:rsidR="005B784C" w:rsidRDefault="2C456E13" w:rsidP="00C948B5">
      <w:pPr>
        <w:pStyle w:val="RLTextlnkuslovan"/>
        <w:numPr>
          <w:ilvl w:val="1"/>
          <w:numId w:val="84"/>
        </w:numPr>
      </w:pPr>
      <w:bookmarkStart w:id="149" w:name="_Ref184905757"/>
      <w:r>
        <w:t xml:space="preserve">Objednatel </w:t>
      </w:r>
      <w:r w:rsidR="002577EC">
        <w:t>tuto smlouvu může bez výpovědní doby vypovědět k 31. 12. 2027 a k 31. 12. 2028. O využití tohoto práva je Ob</w:t>
      </w:r>
      <w:r w:rsidR="003E6766">
        <w:t>je</w:t>
      </w:r>
      <w:r w:rsidR="002577EC">
        <w:t xml:space="preserve">dnatel </w:t>
      </w:r>
      <w:r w:rsidR="00371D25" w:rsidRPr="00371D25">
        <w:t>povinen písemně informovat Zhotovitele alespoň 2 měsíce před</w:t>
      </w:r>
      <w:r w:rsidR="003E6766">
        <w:t xml:space="preserve">em, </w:t>
      </w:r>
      <w:r w:rsidR="00E96DBD">
        <w:t xml:space="preserve">a to formou datové zprávy, disponuje-li jí </w:t>
      </w:r>
      <w:r w:rsidR="00EE29E5">
        <w:t>Zhotovitel</w:t>
      </w:r>
      <w:r w:rsidR="00E96DBD">
        <w:t>, popř. formou emailu.</w:t>
      </w:r>
      <w:bookmarkEnd w:id="149"/>
      <w:r>
        <w:t xml:space="preserve"> </w:t>
      </w:r>
    </w:p>
    <w:p w14:paraId="4847B91C" w14:textId="57023A0E" w:rsidR="000D698C" w:rsidRPr="00906A71" w:rsidRDefault="000D698C" w:rsidP="003A2F26">
      <w:pPr>
        <w:pStyle w:val="RLTextlnkuslovan"/>
        <w:numPr>
          <w:ilvl w:val="1"/>
          <w:numId w:val="84"/>
        </w:numPr>
      </w:pPr>
      <w:r>
        <w:t xml:space="preserve">Termín zahájení zadávání dílčích plnění </w:t>
      </w:r>
      <w:r w:rsidR="00B0178B">
        <w:t xml:space="preserve">Objednatel předpokládá </w:t>
      </w:r>
      <w:r>
        <w:t>od 1.1.202</w:t>
      </w:r>
      <w:r w:rsidR="00E96DBD">
        <w:t>6</w:t>
      </w:r>
      <w:r>
        <w:t>. Tento termín může být odložen v </w:t>
      </w:r>
      <w:r w:rsidR="00D41E36">
        <w:t>případě,</w:t>
      </w:r>
      <w:r>
        <w:t xml:space="preserve"> že dojde k podpisu </w:t>
      </w:r>
      <w:r w:rsidR="00D41E36">
        <w:t>Smlouvy</w:t>
      </w:r>
      <w:r>
        <w:t xml:space="preserve"> po </w:t>
      </w:r>
      <w:r w:rsidR="00BB2EE5">
        <w:t>3</w:t>
      </w:r>
      <w:r>
        <w:t>1.</w:t>
      </w:r>
      <w:r w:rsidR="008A671B">
        <w:t xml:space="preserve"> </w:t>
      </w:r>
      <w:r w:rsidR="00BB2EE5">
        <w:t>8</w:t>
      </w:r>
      <w:r>
        <w:t>.</w:t>
      </w:r>
      <w:r w:rsidR="008A671B">
        <w:t xml:space="preserve"> </w:t>
      </w:r>
      <w:r>
        <w:t>2025</w:t>
      </w:r>
      <w:r w:rsidR="008A671B">
        <w:t>.</w:t>
      </w:r>
    </w:p>
    <w:p w14:paraId="41E3C1EA" w14:textId="77777777" w:rsidR="005B784C" w:rsidRPr="00906A71" w:rsidRDefault="005B784C" w:rsidP="003A2F26">
      <w:pPr>
        <w:pStyle w:val="RLTextlnkuslovan"/>
        <w:numPr>
          <w:ilvl w:val="1"/>
          <w:numId w:val="84"/>
        </w:numPr>
        <w:rPr>
          <w:bCs/>
        </w:rPr>
      </w:pPr>
      <w:bookmarkStart w:id="150" w:name="_Ref430624760"/>
      <w:r w:rsidRPr="00906A71">
        <w:rPr>
          <w:bCs/>
        </w:rPr>
        <w:t xml:space="preserve">Smluvní vztah založený touto </w:t>
      </w:r>
      <w:r>
        <w:rPr>
          <w:bCs/>
        </w:rPr>
        <w:t>Smlou</w:t>
      </w:r>
      <w:r w:rsidRPr="00906A71">
        <w:rPr>
          <w:bCs/>
        </w:rPr>
        <w:t>vou může zaniknout v plném rozsahu:</w:t>
      </w:r>
      <w:bookmarkEnd w:id="150"/>
    </w:p>
    <w:p w14:paraId="59930287" w14:textId="77777777" w:rsidR="005B784C" w:rsidRPr="00906A71" w:rsidRDefault="005B784C" w:rsidP="00815793">
      <w:pPr>
        <w:pStyle w:val="RLTextlnkuslovan"/>
        <w:numPr>
          <w:ilvl w:val="2"/>
          <w:numId w:val="84"/>
        </w:numPr>
        <w:rPr>
          <w:bCs/>
        </w:rPr>
      </w:pPr>
      <w:bookmarkStart w:id="151" w:name="_Ref430794370"/>
      <w:r w:rsidRPr="00906A71">
        <w:rPr>
          <w:bCs/>
        </w:rPr>
        <w:t xml:space="preserve">písemnou dohodou </w:t>
      </w:r>
      <w:r>
        <w:rPr>
          <w:bCs/>
        </w:rPr>
        <w:t>všech S</w:t>
      </w:r>
      <w:r w:rsidRPr="00906A71">
        <w:rPr>
          <w:bCs/>
        </w:rPr>
        <w:t>mluvních stran k datu sjednanému v takové dohodě;</w:t>
      </w:r>
      <w:bookmarkEnd w:id="151"/>
    </w:p>
    <w:p w14:paraId="77D4CAAF" w14:textId="77777777" w:rsidR="005B784C" w:rsidRPr="00906A71" w:rsidRDefault="005B784C" w:rsidP="00815793">
      <w:pPr>
        <w:pStyle w:val="RLTextlnkuslovan"/>
        <w:numPr>
          <w:ilvl w:val="2"/>
          <w:numId w:val="84"/>
        </w:numPr>
        <w:rPr>
          <w:bCs/>
        </w:rPr>
      </w:pPr>
      <w:bookmarkStart w:id="152" w:name="_Ref430794188"/>
      <w:r w:rsidRPr="00906A71">
        <w:rPr>
          <w:bCs/>
        </w:rPr>
        <w:t xml:space="preserve">písemným odstoupením Objednatele, s účinností v okamžiku doručení oznámení o odstoupení Zhotoviteli (nebude-li v oznámení o odstoupení uvedeno jinak), v případě podstatného porušení smluvní povinnosti Zhotovitele, přičemž za podstatné porušení povinnosti na straně Zhotovitele se, vedle úpravy vyplývající z příslušných ustanovení právních předpisů, pro účely této </w:t>
      </w:r>
      <w:r>
        <w:rPr>
          <w:bCs/>
        </w:rPr>
        <w:t>Smlou</w:t>
      </w:r>
      <w:r w:rsidRPr="00906A71">
        <w:rPr>
          <w:bCs/>
        </w:rPr>
        <w:t>vy považuje zejména případ, kdy:</w:t>
      </w:r>
      <w:bookmarkEnd w:id="152"/>
    </w:p>
    <w:p w14:paraId="39708D04" w14:textId="77777777" w:rsidR="005B784C" w:rsidRPr="003D50F7" w:rsidRDefault="005B784C" w:rsidP="005B784C">
      <w:pPr>
        <w:pStyle w:val="RLTextlnkuslovan"/>
        <w:numPr>
          <w:ilvl w:val="2"/>
          <w:numId w:val="48"/>
        </w:numPr>
        <w:tabs>
          <w:tab w:val="clear" w:pos="2211"/>
          <w:tab w:val="num" w:pos="2552"/>
        </w:tabs>
        <w:ind w:left="1843" w:hanging="567"/>
        <w:rPr>
          <w:bCs/>
        </w:rPr>
      </w:pPr>
      <w:r>
        <w:rPr>
          <w:bCs/>
        </w:rPr>
        <w:t>je Zhotovitel v prodlení se zahájením realizace dílčího plnění nebo jeho dokončením o více než 10 kalendářních dnů</w:t>
      </w:r>
      <w:r w:rsidRPr="003D50F7">
        <w:rPr>
          <w:bCs/>
        </w:rPr>
        <w:t>;</w:t>
      </w:r>
    </w:p>
    <w:p w14:paraId="2DDEAC98" w14:textId="77777777" w:rsidR="005B784C" w:rsidRDefault="005B784C" w:rsidP="005B784C">
      <w:pPr>
        <w:pStyle w:val="RLTextlnkuslovan"/>
        <w:numPr>
          <w:ilvl w:val="2"/>
          <w:numId w:val="48"/>
        </w:numPr>
        <w:tabs>
          <w:tab w:val="clear" w:pos="2211"/>
          <w:tab w:val="num" w:pos="2552"/>
        </w:tabs>
        <w:ind w:left="1843" w:hanging="567"/>
        <w:rPr>
          <w:bCs/>
        </w:rPr>
      </w:pPr>
      <w:r>
        <w:rPr>
          <w:bCs/>
        </w:rPr>
        <w:lastRenderedPageBreak/>
        <w:t>Zhotovitel odmítne poptávkový protokol na BO, aniž by k tomu byl dán důvod, nebo Zhotovitel na obdržení poptávkového protokolu ve stanovené lhůtě nereaguje</w:t>
      </w:r>
      <w:r w:rsidRPr="003D50F7">
        <w:rPr>
          <w:bCs/>
        </w:rPr>
        <w:t>;</w:t>
      </w:r>
    </w:p>
    <w:p w14:paraId="52900A66" w14:textId="75669230" w:rsidR="005B784C" w:rsidRDefault="005B784C" w:rsidP="005B784C">
      <w:pPr>
        <w:pStyle w:val="RLTextlnkuslovan"/>
        <w:numPr>
          <w:ilvl w:val="2"/>
          <w:numId w:val="48"/>
        </w:numPr>
        <w:tabs>
          <w:tab w:val="clear" w:pos="2211"/>
          <w:tab w:val="num" w:pos="2552"/>
        </w:tabs>
        <w:ind w:left="1843" w:hanging="567"/>
        <w:rPr>
          <w:bCs/>
        </w:rPr>
      </w:pPr>
      <w:r>
        <w:rPr>
          <w:bCs/>
        </w:rPr>
        <w:t xml:space="preserve">Zhotovitel nepodá nabídku na uzavření Dílčí smlouvy dle článku </w:t>
      </w:r>
      <w:r>
        <w:fldChar w:fldCharType="begin"/>
      </w:r>
      <w:r>
        <w:instrText xml:space="preserve"> REF _Ref430089864 \r \h  \* MERGEFORMAT </w:instrText>
      </w:r>
      <w:r>
        <w:fldChar w:fldCharType="separate"/>
      </w:r>
      <w:r w:rsidR="001B211C">
        <w:t>4</w:t>
      </w:r>
      <w:r>
        <w:fldChar w:fldCharType="end"/>
      </w:r>
      <w:r>
        <w:rPr>
          <w:bCs/>
        </w:rPr>
        <w:t xml:space="preserve"> této Smlouvy, ačkoli byl k podání takové nabídky Objednatelem vyzván, nebo nespolupracuje při uzavírání Dílčí smlouvy;</w:t>
      </w:r>
    </w:p>
    <w:p w14:paraId="7AEBDA52" w14:textId="4519BF80" w:rsidR="005B784C" w:rsidRPr="002E75AF" w:rsidRDefault="005B784C" w:rsidP="005B784C">
      <w:pPr>
        <w:pStyle w:val="RLTextlnkuslovan"/>
        <w:numPr>
          <w:ilvl w:val="2"/>
          <w:numId w:val="48"/>
        </w:numPr>
        <w:tabs>
          <w:tab w:val="clear" w:pos="2211"/>
          <w:tab w:val="num" w:pos="2552"/>
        </w:tabs>
        <w:ind w:left="1843" w:hanging="567"/>
        <w:rPr>
          <w:bCs/>
        </w:rPr>
      </w:pPr>
      <w:r>
        <w:rPr>
          <w:bCs/>
        </w:rPr>
        <w:t xml:space="preserve">Zhotovitel odstoupil od Dílčí smlouvy uzavřené dle článku </w:t>
      </w:r>
      <w:r>
        <w:fldChar w:fldCharType="begin"/>
      </w:r>
      <w:r>
        <w:instrText xml:space="preserve"> REF _Ref430089864 \r \h  \* MERGEFORMAT </w:instrText>
      </w:r>
      <w:r>
        <w:fldChar w:fldCharType="separate"/>
      </w:r>
      <w:r w:rsidR="001B211C">
        <w:t>4</w:t>
      </w:r>
      <w:r>
        <w:fldChar w:fldCharType="end"/>
      </w:r>
      <w:r>
        <w:rPr>
          <w:bCs/>
        </w:rPr>
        <w:t xml:space="preserve"> této Smlouvy;</w:t>
      </w:r>
    </w:p>
    <w:p w14:paraId="452371E0" w14:textId="77777777" w:rsidR="005B784C" w:rsidRPr="002E75AF" w:rsidRDefault="005B784C" w:rsidP="005B784C">
      <w:pPr>
        <w:pStyle w:val="RLTextlnkuslovan"/>
        <w:numPr>
          <w:ilvl w:val="2"/>
          <w:numId w:val="48"/>
        </w:numPr>
        <w:tabs>
          <w:tab w:val="clear" w:pos="2211"/>
          <w:tab w:val="num" w:pos="2552"/>
        </w:tabs>
        <w:ind w:left="1843" w:hanging="567"/>
        <w:rPr>
          <w:bCs/>
        </w:rPr>
      </w:pPr>
      <w:r>
        <w:rPr>
          <w:bCs/>
        </w:rPr>
        <w:t>se Zhotovitelem je zahájeno insolvenční řízení dle zvláštních právních předpisů</w:t>
      </w:r>
      <w:r w:rsidRPr="003D50F7">
        <w:rPr>
          <w:bCs/>
        </w:rPr>
        <w:t>;</w:t>
      </w:r>
    </w:p>
    <w:p w14:paraId="7BD48267" w14:textId="0EBA84FB" w:rsidR="005B784C" w:rsidRPr="003D50F7" w:rsidRDefault="005B784C" w:rsidP="005B784C">
      <w:pPr>
        <w:pStyle w:val="RLTextlnkuslovan"/>
        <w:numPr>
          <w:ilvl w:val="2"/>
          <w:numId w:val="48"/>
        </w:numPr>
        <w:tabs>
          <w:tab w:val="clear" w:pos="2211"/>
          <w:tab w:val="num" w:pos="2552"/>
        </w:tabs>
        <w:ind w:left="1843" w:hanging="567"/>
        <w:rPr>
          <w:bCs/>
        </w:rPr>
      </w:pPr>
      <w:r>
        <w:rPr>
          <w:bCs/>
        </w:rPr>
        <w:t xml:space="preserve">plnění Zhotovitele vykazuje opakovaně </w:t>
      </w:r>
      <w:r w:rsidRPr="00906A71">
        <w:rPr>
          <w:bCs/>
        </w:rPr>
        <w:t>vady ohrožující život, zdraví a bezpečnost osob, nebo vady, kter</w:t>
      </w:r>
      <w:r>
        <w:rPr>
          <w:bCs/>
        </w:rPr>
        <w:t>é</w:t>
      </w:r>
      <w:r w:rsidRPr="00906A71">
        <w:rPr>
          <w:bCs/>
        </w:rPr>
        <w:t xml:space="preserve"> brání v provozu předmětného energetického zařízení</w:t>
      </w:r>
      <w:r>
        <w:rPr>
          <w:bCs/>
        </w:rPr>
        <w:t xml:space="preserve"> ve smyslu odst. </w:t>
      </w:r>
      <w:r w:rsidR="00622501">
        <w:rPr>
          <w:bCs/>
        </w:rPr>
        <w:t>17</w:t>
      </w:r>
      <w:r>
        <w:rPr>
          <w:bCs/>
        </w:rPr>
        <w:t xml:space="preserve">.7. a </w:t>
      </w:r>
      <w:r w:rsidR="00622501">
        <w:rPr>
          <w:bCs/>
        </w:rPr>
        <w:t>17</w:t>
      </w:r>
      <w:r>
        <w:rPr>
          <w:bCs/>
        </w:rPr>
        <w:t>.8. Opakovaným výskytem vad se míní stav, kdy se výše uvedené vady vyskytnou alespoň na dvou různých dílčích plněních realizovaných týmž Zhotovitelem</w:t>
      </w:r>
      <w:r w:rsidRPr="003D50F7">
        <w:rPr>
          <w:bCs/>
        </w:rPr>
        <w:t>;</w:t>
      </w:r>
    </w:p>
    <w:p w14:paraId="229B9611" w14:textId="77777777" w:rsidR="005B784C" w:rsidRDefault="005B784C" w:rsidP="005B784C">
      <w:pPr>
        <w:pStyle w:val="RLTextlnkuslovan"/>
        <w:numPr>
          <w:ilvl w:val="2"/>
          <w:numId w:val="48"/>
        </w:numPr>
        <w:tabs>
          <w:tab w:val="clear" w:pos="2211"/>
          <w:tab w:val="num" w:pos="2552"/>
        </w:tabs>
        <w:ind w:left="1843" w:hanging="567"/>
        <w:rPr>
          <w:bCs/>
        </w:rPr>
      </w:pPr>
      <w:r>
        <w:rPr>
          <w:bCs/>
        </w:rPr>
        <w:t>Zhotovitel nebude splňovat kvalifikační předpoklady, jimiž byla podmíněna jeho účast ve Veřejné zakázce, a tento nedostatek neodstraní ani ve lhůtě 30 kalendářních dnů ode dne prokazatelného zjištění této skutečnosti</w:t>
      </w:r>
      <w:r w:rsidRPr="003D50F7">
        <w:rPr>
          <w:bCs/>
        </w:rPr>
        <w:t>;</w:t>
      </w:r>
    </w:p>
    <w:p w14:paraId="6A561A90" w14:textId="23301E5F" w:rsidR="00837DBC" w:rsidRPr="00E037F8" w:rsidRDefault="005E4744" w:rsidP="00E037F8">
      <w:pPr>
        <w:pStyle w:val="RLTextlnkuslovan"/>
        <w:numPr>
          <w:ilvl w:val="2"/>
          <w:numId w:val="48"/>
        </w:numPr>
        <w:tabs>
          <w:tab w:val="clear" w:pos="2211"/>
          <w:tab w:val="num" w:pos="2552"/>
        </w:tabs>
        <w:ind w:left="1843" w:hanging="567"/>
        <w:rPr>
          <w:bCs/>
        </w:rPr>
      </w:pPr>
      <w:r>
        <w:rPr>
          <w:bCs/>
        </w:rPr>
        <w:t xml:space="preserve">Zhotovitel </w:t>
      </w:r>
      <w:r w:rsidR="005725B9">
        <w:rPr>
          <w:bCs/>
        </w:rPr>
        <w:t>ne</w:t>
      </w:r>
      <w:r w:rsidR="00742D6E">
        <w:rPr>
          <w:bCs/>
        </w:rPr>
        <w:t>doloží v požadovaném termínu</w:t>
      </w:r>
      <w:r w:rsidR="005725B9">
        <w:rPr>
          <w:bCs/>
        </w:rPr>
        <w:t xml:space="preserve"> požadované </w:t>
      </w:r>
      <w:r w:rsidR="00E037F8">
        <w:rPr>
          <w:bCs/>
        </w:rPr>
        <w:t>doklady potvrzující</w:t>
      </w:r>
      <w:r w:rsidR="005725B9">
        <w:rPr>
          <w:bCs/>
        </w:rPr>
        <w:t xml:space="preserve"> </w:t>
      </w:r>
      <w:r>
        <w:rPr>
          <w:bCs/>
        </w:rPr>
        <w:t>spl</w:t>
      </w:r>
      <w:r w:rsidR="00E037F8">
        <w:rPr>
          <w:bCs/>
        </w:rPr>
        <w:t>nění</w:t>
      </w:r>
      <w:r>
        <w:rPr>
          <w:bCs/>
        </w:rPr>
        <w:t xml:space="preserve"> kvalifikační</w:t>
      </w:r>
      <w:r w:rsidR="00E037F8">
        <w:rPr>
          <w:bCs/>
        </w:rPr>
        <w:t>ch</w:t>
      </w:r>
      <w:r>
        <w:rPr>
          <w:bCs/>
        </w:rPr>
        <w:t xml:space="preserve"> předpoklad</w:t>
      </w:r>
      <w:r w:rsidR="00E037F8">
        <w:rPr>
          <w:bCs/>
        </w:rPr>
        <w:t>ů</w:t>
      </w:r>
      <w:r>
        <w:rPr>
          <w:bCs/>
        </w:rPr>
        <w:t xml:space="preserve">, jimiž byla podmíněna jeho účast ve Veřejné zakázce, </w:t>
      </w:r>
      <w:r w:rsidR="00817EFD">
        <w:rPr>
          <w:bCs/>
        </w:rPr>
        <w:t>především doklady dle odst.6.1.1 a odst. 6.5</w:t>
      </w:r>
      <w:r w:rsidR="00223228">
        <w:rPr>
          <w:bCs/>
        </w:rPr>
        <w:t xml:space="preserve"> Smlouvy</w:t>
      </w:r>
      <w:r w:rsidR="00817EFD">
        <w:rPr>
          <w:bCs/>
        </w:rPr>
        <w:t xml:space="preserve"> </w:t>
      </w:r>
      <w:r>
        <w:rPr>
          <w:bCs/>
        </w:rPr>
        <w:t xml:space="preserve">a tento nedostatek neodstraní ani ve lhůtě 30 kalendářních </w:t>
      </w:r>
      <w:r w:rsidR="00E037F8">
        <w:rPr>
          <w:bCs/>
        </w:rPr>
        <w:t>od uplynutí termínu k doložení těchto dokladů.</w:t>
      </w:r>
    </w:p>
    <w:p w14:paraId="45D8CC56" w14:textId="352A2F40" w:rsidR="005B784C" w:rsidRDefault="005B784C" w:rsidP="005B784C">
      <w:pPr>
        <w:pStyle w:val="RLTextlnkuslovan"/>
        <w:numPr>
          <w:ilvl w:val="2"/>
          <w:numId w:val="48"/>
        </w:numPr>
        <w:tabs>
          <w:tab w:val="clear" w:pos="2211"/>
          <w:tab w:val="num" w:pos="2552"/>
        </w:tabs>
        <w:ind w:left="1843" w:hanging="567"/>
        <w:rPr>
          <w:bCs/>
        </w:rPr>
      </w:pPr>
      <w:r>
        <w:rPr>
          <w:bCs/>
        </w:rPr>
        <w:t xml:space="preserve">Zhotovitel poruší kteroukoli povinnost dle odst. </w:t>
      </w:r>
      <w:r w:rsidR="00622501">
        <w:rPr>
          <w:bCs/>
        </w:rPr>
        <w:fldChar w:fldCharType="begin"/>
      </w:r>
      <w:r w:rsidR="00622501">
        <w:rPr>
          <w:bCs/>
        </w:rPr>
        <w:instrText xml:space="preserve"> REF _Ref430795641 \r \h  \* MERGEFORMAT </w:instrText>
      </w:r>
      <w:r w:rsidR="00622501">
        <w:rPr>
          <w:bCs/>
        </w:rPr>
      </w:r>
      <w:r w:rsidR="00622501">
        <w:rPr>
          <w:bCs/>
        </w:rPr>
        <w:fldChar w:fldCharType="separate"/>
      </w:r>
      <w:r w:rsidR="001B211C">
        <w:rPr>
          <w:bCs/>
        </w:rPr>
        <w:t>20.4</w:t>
      </w:r>
      <w:r w:rsidR="00622501">
        <w:rPr>
          <w:bCs/>
        </w:rPr>
        <w:fldChar w:fldCharType="end"/>
      </w:r>
      <w:r>
        <w:rPr>
          <w:bCs/>
        </w:rPr>
        <w:t xml:space="preserve"> této Smlouvy</w:t>
      </w:r>
      <w:r w:rsidRPr="00D24F6E">
        <w:rPr>
          <w:bCs/>
        </w:rPr>
        <w:t>;</w:t>
      </w:r>
    </w:p>
    <w:p w14:paraId="2923E7FE" w14:textId="3AF49659" w:rsidR="005B784C" w:rsidRPr="006A175D" w:rsidRDefault="005B784C" w:rsidP="005B784C">
      <w:pPr>
        <w:pStyle w:val="RLTextlnkuslovan"/>
        <w:numPr>
          <w:ilvl w:val="2"/>
          <w:numId w:val="48"/>
        </w:numPr>
        <w:tabs>
          <w:tab w:val="clear" w:pos="2211"/>
          <w:tab w:val="num" w:pos="2552"/>
        </w:tabs>
        <w:ind w:left="1843" w:hanging="567"/>
        <w:rPr>
          <w:bCs/>
        </w:rPr>
      </w:pPr>
      <w:r w:rsidRPr="006A175D">
        <w:rPr>
          <w:bCs/>
        </w:rPr>
        <w:t xml:space="preserve">Zhotovitel odepře souhlas se změnou Obchodních podmínek Objednatele postupem dle odst. </w:t>
      </w:r>
      <w:r w:rsidR="00622501" w:rsidRPr="006A175D">
        <w:rPr>
          <w:bCs/>
        </w:rPr>
        <w:fldChar w:fldCharType="begin"/>
      </w:r>
      <w:r w:rsidR="00622501" w:rsidRPr="006A175D">
        <w:rPr>
          <w:bCs/>
        </w:rPr>
        <w:instrText xml:space="preserve"> REF _Ref437350467 \r \h  \* MERGEFORMAT </w:instrText>
      </w:r>
      <w:r w:rsidR="00622501" w:rsidRPr="006A175D">
        <w:rPr>
          <w:bCs/>
        </w:rPr>
      </w:r>
      <w:r w:rsidR="00622501" w:rsidRPr="006A175D">
        <w:rPr>
          <w:bCs/>
        </w:rPr>
        <w:fldChar w:fldCharType="separate"/>
      </w:r>
      <w:r w:rsidR="001B211C">
        <w:rPr>
          <w:bCs/>
        </w:rPr>
        <w:t>11.10</w:t>
      </w:r>
      <w:r w:rsidR="00622501" w:rsidRPr="006A175D">
        <w:rPr>
          <w:bCs/>
        </w:rPr>
        <w:fldChar w:fldCharType="end"/>
      </w:r>
      <w:r w:rsidRPr="006A175D">
        <w:rPr>
          <w:bCs/>
        </w:rPr>
        <w:t>. této Smlouvy;</w:t>
      </w:r>
    </w:p>
    <w:p w14:paraId="6187D290" w14:textId="07EFBFCE" w:rsidR="005B784C" w:rsidRPr="006A175D" w:rsidRDefault="005B784C" w:rsidP="005B784C">
      <w:pPr>
        <w:pStyle w:val="RLTextlnkuslovan"/>
        <w:numPr>
          <w:ilvl w:val="2"/>
          <w:numId w:val="48"/>
        </w:numPr>
        <w:tabs>
          <w:tab w:val="clear" w:pos="2211"/>
          <w:tab w:val="num" w:pos="2552"/>
        </w:tabs>
        <w:ind w:left="1843" w:hanging="567"/>
        <w:rPr>
          <w:bCs/>
        </w:rPr>
      </w:pPr>
      <w:r w:rsidRPr="006A175D">
        <w:rPr>
          <w:rFonts w:cs="Arial"/>
          <w:szCs w:val="20"/>
        </w:rPr>
        <w:t xml:space="preserve">vůči </w:t>
      </w:r>
      <w:r w:rsidR="005F354B">
        <w:rPr>
          <w:rFonts w:cs="Arial"/>
          <w:szCs w:val="20"/>
        </w:rPr>
        <w:t>Z</w:t>
      </w:r>
      <w:r w:rsidRPr="006A175D">
        <w:rPr>
          <w:rFonts w:cs="Arial"/>
          <w:szCs w:val="20"/>
        </w:rPr>
        <w:t xml:space="preserve">hotoviteli nebo </w:t>
      </w:r>
      <w:r w:rsidRPr="006A175D">
        <w:t>vůči členovi jeho statutárního orgánu nebo jiného orgánu nebo vůči bývalému členovi takového orgánu, který v něm působil v</w:t>
      </w:r>
      <w:r>
        <w:t> </w:t>
      </w:r>
      <w:r w:rsidRPr="006A175D">
        <w:t xml:space="preserve">posledních 3 letech před zahájením zadávacího řízení, na jehož základě byla uzavřena tato </w:t>
      </w:r>
      <w:r w:rsidR="005F354B">
        <w:t>S</w:t>
      </w:r>
      <w:r w:rsidRPr="006A175D">
        <w:t>mlouv</w:t>
      </w:r>
      <w:r w:rsidR="005F354B">
        <w:t>a</w:t>
      </w:r>
      <w:r w:rsidRPr="006A175D">
        <w:t xml:space="preserve">, a kdykoli  v průběhu trvání této </w:t>
      </w:r>
      <w:r w:rsidR="00D52E29">
        <w:t>S</w:t>
      </w:r>
      <w:r w:rsidRPr="006A175D">
        <w:t>mlouvy (společně dále jen „</w:t>
      </w:r>
      <w:r w:rsidRPr="00815793">
        <w:rPr>
          <w:b/>
          <w:bCs/>
        </w:rPr>
        <w:t>podezřelý</w:t>
      </w:r>
      <w:r w:rsidRPr="006A175D">
        <w:t xml:space="preserve">“), bylo zahájeno či vedeno trestní řízení, v rámci kterého je podezřelý obviněn či obžalován z toho, že v rozhodném období spáchal </w:t>
      </w:r>
      <w:bookmarkStart w:id="153" w:name="_Hlk49934365"/>
      <w:r w:rsidRPr="006A175D">
        <w:t>v</w:t>
      </w:r>
      <w:r>
        <w:t> </w:t>
      </w:r>
      <w:r w:rsidRPr="006A175D">
        <w:t>souvislosti s jakoukoli veřejnou zakázkou či jiným poptávkovým řízením realizovaným pro Objednatele jako zadavatele některý trestný čin podle § 216, §</w:t>
      </w:r>
      <w:r>
        <w:t> </w:t>
      </w:r>
      <w:r w:rsidRPr="006A175D">
        <w:t>256, § 257, § 331, § 332 nebo § 333 trestního zákoníku</w:t>
      </w:r>
      <w:bookmarkEnd w:id="153"/>
      <w:r w:rsidRPr="006A175D">
        <w:t>. Objednatel si vyhrazuje možnost samostatně posoudit jednání, pro které bylo trestní řízení zahájeno s</w:t>
      </w:r>
      <w:r>
        <w:t> </w:t>
      </w:r>
      <w:r w:rsidRPr="006A175D">
        <w:t>přihlédnutím k jeho konkrétním skutkovým okolnostem a rovněž</w:t>
      </w:r>
      <w:r>
        <w:t xml:space="preserve"> </w:t>
      </w:r>
      <w:r w:rsidRPr="006A175D">
        <w:t>s přihlédnutím k dokladům a důkazům, které se mu v této souvislosti podaří shromáždit, přičemž důvodem pro odstoupení může být zejména jednání, které nese znaky závažného profesního pochybení ve smyslu § 48 odst. 5 písm. f) ZZVZ, které zpochybňuje důvěryhodnost zhotovitele, přičemž i jednání, které nenaplňuje všechny znaky trestného činu, může naplňovat znaky závažného profesního pochybení a naopak</w:t>
      </w:r>
      <w:r w:rsidRPr="006A175D">
        <w:rPr>
          <w:rFonts w:cs="Arial"/>
          <w:szCs w:val="20"/>
        </w:rPr>
        <w:t xml:space="preserve"> nebo pokud</w:t>
      </w:r>
      <w:r w:rsidRPr="006A175D">
        <w:rPr>
          <w:bCs/>
        </w:rPr>
        <w:t>;</w:t>
      </w:r>
    </w:p>
    <w:p w14:paraId="32A5CF9B" w14:textId="70D9F728" w:rsidR="005B784C" w:rsidRDefault="005B784C" w:rsidP="005B784C">
      <w:pPr>
        <w:pStyle w:val="RLTextlnkuslovan"/>
        <w:numPr>
          <w:ilvl w:val="2"/>
          <w:numId w:val="48"/>
        </w:numPr>
        <w:tabs>
          <w:tab w:val="clear" w:pos="2211"/>
          <w:tab w:val="num" w:pos="2552"/>
        </w:tabs>
        <w:ind w:left="1843" w:hanging="567"/>
        <w:rPr>
          <w:bCs/>
        </w:rPr>
      </w:pPr>
      <w:r>
        <w:rPr>
          <w:bCs/>
        </w:rPr>
        <w:t xml:space="preserve">zhotovitel </w:t>
      </w:r>
      <w:r w:rsidRPr="00FB7E36">
        <w:rPr>
          <w:bCs/>
        </w:rPr>
        <w:t xml:space="preserve">ve své žádosti o účast či nabídce na veřejnou zakázku uvedl informace nebo předložil doklady, které neodpovídají skutečnosti nebo nejsou přesné a měly nebo mohly mít vliv na výsledek zadávacího řízení na veřejnou zakázku, zkresloval skutečnosti za účelem ovlivnění zadávacího řízení na veřejnou zakázku ke škodě </w:t>
      </w:r>
      <w:r>
        <w:rPr>
          <w:bCs/>
        </w:rPr>
        <w:lastRenderedPageBreak/>
        <w:t>Objednatel</w:t>
      </w:r>
      <w:r w:rsidR="000071F3">
        <w:rPr>
          <w:bCs/>
        </w:rPr>
        <w:t>e</w:t>
      </w:r>
      <w:r w:rsidRPr="00FB7E36">
        <w:rPr>
          <w:bCs/>
        </w:rPr>
        <w:t>, včetně užití podvodných praktik k potlačení a snížení výhod volné a otevřené soutěže.</w:t>
      </w:r>
    </w:p>
    <w:p w14:paraId="4396A349" w14:textId="3D0292BF" w:rsidR="0086700F" w:rsidRPr="00B67CE2" w:rsidRDefault="0086700F" w:rsidP="003A2F26">
      <w:pPr>
        <w:pStyle w:val="RLTextlnkuslovan"/>
        <w:numPr>
          <w:ilvl w:val="2"/>
          <w:numId w:val="48"/>
        </w:numPr>
        <w:tabs>
          <w:tab w:val="clear" w:pos="2211"/>
          <w:tab w:val="num" w:pos="2552"/>
        </w:tabs>
        <w:ind w:left="1843" w:hanging="567"/>
        <w:rPr>
          <w:bCs/>
        </w:rPr>
      </w:pPr>
      <w:r w:rsidRPr="00B67CE2">
        <w:rPr>
          <w:bCs/>
        </w:rPr>
        <w:t xml:space="preserve">pokud uzavřel s jinými dodavateli zakázanou dohodu podle zvláštního právního předpisu (zákon o ochraně hospodářské soutěže) v souvislosti s touto </w:t>
      </w:r>
      <w:r w:rsidR="004A70C0">
        <w:rPr>
          <w:bCs/>
        </w:rPr>
        <w:t>V</w:t>
      </w:r>
      <w:r w:rsidRPr="00B67CE2">
        <w:rPr>
          <w:bCs/>
        </w:rPr>
        <w:t>eřejnou zakázkou;</w:t>
      </w:r>
    </w:p>
    <w:p w14:paraId="05030DA7" w14:textId="247DDC26" w:rsidR="0086700F" w:rsidRPr="003A2F26" w:rsidRDefault="0086700F" w:rsidP="003A2F26">
      <w:pPr>
        <w:pStyle w:val="RLTextlnkuslovan"/>
        <w:numPr>
          <w:ilvl w:val="2"/>
          <w:numId w:val="48"/>
        </w:numPr>
        <w:tabs>
          <w:tab w:val="clear" w:pos="2211"/>
          <w:tab w:val="num" w:pos="2552"/>
        </w:tabs>
        <w:ind w:left="1843" w:hanging="567"/>
        <w:rPr>
          <w:rFonts w:asciiTheme="minorHAnsi" w:hAnsiTheme="minorHAnsi" w:cstheme="minorHAnsi"/>
        </w:rPr>
      </w:pPr>
      <w:r w:rsidRPr="003A2F26">
        <w:rPr>
          <w:rFonts w:asciiTheme="minorHAnsi" w:hAnsiTheme="minorHAnsi" w:cstheme="minorHAnsi"/>
        </w:rPr>
        <w:t xml:space="preserve">jestliže proti </w:t>
      </w:r>
      <w:r w:rsidR="00B67CE2">
        <w:rPr>
          <w:rFonts w:asciiTheme="minorHAnsi" w:hAnsiTheme="minorHAnsi" w:cstheme="minorHAnsi"/>
        </w:rPr>
        <w:t>Zhotoviteli</w:t>
      </w:r>
      <w:r w:rsidRPr="003A2F26">
        <w:rPr>
          <w:rFonts w:asciiTheme="minorHAnsi" w:hAnsiTheme="minorHAnsi" w:cstheme="minorHAnsi"/>
        </w:rPr>
        <w:t xml:space="preserve"> bylo vydáno usnesení o zahájení insolvenčního řízení nebo insolvenční návrh byl zamítnut proto, že majetek nepostačuje k úhradě nákladů insolvenčního řízení nebo byl návrh na prohlášení konkursu zamítnut pro nedostatek majetku;</w:t>
      </w:r>
    </w:p>
    <w:p w14:paraId="612F62E2" w14:textId="15ADDB03" w:rsidR="0086700F" w:rsidRPr="00CE1C5C" w:rsidRDefault="00B67CE2">
      <w:pPr>
        <w:pStyle w:val="RLTextlnkuslovan"/>
        <w:numPr>
          <w:ilvl w:val="2"/>
          <w:numId w:val="48"/>
        </w:numPr>
        <w:tabs>
          <w:tab w:val="clear" w:pos="2211"/>
          <w:tab w:val="num" w:pos="2552"/>
        </w:tabs>
        <w:ind w:left="1843" w:hanging="567"/>
        <w:rPr>
          <w:bCs/>
        </w:rPr>
      </w:pPr>
      <w:r w:rsidRPr="00CE1C5C">
        <w:rPr>
          <w:bCs/>
        </w:rPr>
        <w:t>Zhotoviteli</w:t>
      </w:r>
      <w:r w:rsidR="0086700F" w:rsidRPr="00CE1C5C">
        <w:rPr>
          <w:bCs/>
        </w:rPr>
        <w:t xml:space="preserve"> předložené doklady nebo tvrzení skutečností, o tom že splňuje podmínky Nařízení Rady EU č. 2022/576, se projeví jako nepravdivé.</w:t>
      </w:r>
    </w:p>
    <w:p w14:paraId="30E493FD" w14:textId="4798E791" w:rsidR="00A13EA1" w:rsidRPr="00CE1C5C" w:rsidRDefault="00970D9A">
      <w:pPr>
        <w:pStyle w:val="RLTextlnkuslovan"/>
        <w:numPr>
          <w:ilvl w:val="2"/>
          <w:numId w:val="48"/>
        </w:numPr>
        <w:tabs>
          <w:tab w:val="clear" w:pos="2211"/>
          <w:tab w:val="num" w:pos="2552"/>
        </w:tabs>
        <w:ind w:left="1843" w:hanging="567"/>
        <w:rPr>
          <w:bCs/>
        </w:rPr>
      </w:pPr>
      <w:r w:rsidRPr="00CE1C5C">
        <w:rPr>
          <w:bCs/>
        </w:rPr>
        <w:t xml:space="preserve">Zhotovitel </w:t>
      </w:r>
      <w:r w:rsidR="000C275B" w:rsidRPr="00CE1C5C">
        <w:rPr>
          <w:bCs/>
        </w:rPr>
        <w:t xml:space="preserve">opakovaně (alespoň dvakrát) </w:t>
      </w:r>
      <w:r w:rsidRPr="00CE1C5C">
        <w:rPr>
          <w:bCs/>
        </w:rPr>
        <w:t xml:space="preserve">poruší </w:t>
      </w:r>
      <w:r w:rsidR="003352C1" w:rsidRPr="00CE1C5C">
        <w:rPr>
          <w:bCs/>
        </w:rPr>
        <w:t xml:space="preserve">zákaz </w:t>
      </w:r>
      <w:r w:rsidR="007F2233" w:rsidRPr="00CE1C5C">
        <w:rPr>
          <w:bCs/>
        </w:rPr>
        <w:t>svěřit</w:t>
      </w:r>
      <w:r w:rsidRPr="00CE1C5C">
        <w:rPr>
          <w:bCs/>
        </w:rPr>
        <w:t xml:space="preserve"> </w:t>
      </w:r>
      <w:r w:rsidR="005B68CC" w:rsidRPr="00CE1C5C">
        <w:rPr>
          <w:bCs/>
        </w:rPr>
        <w:t xml:space="preserve">Poddodavateli </w:t>
      </w:r>
      <w:r w:rsidRPr="00CE1C5C">
        <w:rPr>
          <w:bCs/>
        </w:rPr>
        <w:t>činnost vedoucího práce</w:t>
      </w:r>
      <w:r w:rsidR="004E4764" w:rsidRPr="00CE1C5C">
        <w:rPr>
          <w:bCs/>
        </w:rPr>
        <w:t xml:space="preserve"> </w:t>
      </w:r>
      <w:r w:rsidRPr="00CE1C5C">
        <w:rPr>
          <w:bCs/>
        </w:rPr>
        <w:t xml:space="preserve">dle odst. 6.1 této Smlouvy. </w:t>
      </w:r>
    </w:p>
    <w:p w14:paraId="698CBB52" w14:textId="4D7CE132" w:rsidR="00501902" w:rsidRPr="00CE1C5C" w:rsidRDefault="00501902" w:rsidP="003A2F26">
      <w:pPr>
        <w:pStyle w:val="RLTextlnkuslovan"/>
        <w:numPr>
          <w:ilvl w:val="2"/>
          <w:numId w:val="48"/>
        </w:numPr>
        <w:tabs>
          <w:tab w:val="clear" w:pos="2211"/>
        </w:tabs>
        <w:ind w:left="1843" w:hanging="567"/>
        <w:rPr>
          <w:bCs/>
        </w:rPr>
      </w:pPr>
      <w:r w:rsidRPr="00CE1C5C">
        <w:rPr>
          <w:bCs/>
        </w:rPr>
        <w:t>Zhotovitel opakovaně (alespoň dvakrát) poruší zákaz svěřit elektromontážní práce osobám, které nejsou uvedeny v přílohách 9 a 10 dle čl. 6.1.1 této Smlouvy.</w:t>
      </w:r>
    </w:p>
    <w:p w14:paraId="0552387C" w14:textId="6828E44A" w:rsidR="0086700F" w:rsidRPr="003A2F26" w:rsidRDefault="007779C4" w:rsidP="003A2F26">
      <w:pPr>
        <w:pStyle w:val="RLTextlnkuslovan"/>
        <w:numPr>
          <w:ilvl w:val="2"/>
          <w:numId w:val="48"/>
        </w:numPr>
        <w:tabs>
          <w:tab w:val="clear" w:pos="2211"/>
          <w:tab w:val="num" w:pos="2552"/>
        </w:tabs>
        <w:ind w:left="1843" w:hanging="567"/>
        <w:rPr>
          <w:bCs/>
        </w:rPr>
      </w:pPr>
      <w:r w:rsidRPr="003A2F26">
        <w:rPr>
          <w:bCs/>
        </w:rPr>
        <w:t xml:space="preserve">Zhotovitel opakovaně (alespoň dvakrát) poruší svou povinnost </w:t>
      </w:r>
      <w:r w:rsidR="00491430" w:rsidRPr="003A2F26">
        <w:rPr>
          <w:bCs/>
        </w:rPr>
        <w:t xml:space="preserve">stanovenou v ustanovení </w:t>
      </w:r>
      <w:r w:rsidR="00491430" w:rsidRPr="003A2F26">
        <w:rPr>
          <w:bCs/>
        </w:rPr>
        <w:fldChar w:fldCharType="begin"/>
      </w:r>
      <w:r w:rsidR="00491430" w:rsidRPr="003A2F26">
        <w:rPr>
          <w:bCs/>
        </w:rPr>
        <w:instrText xml:space="preserve"> REF _Ref195193771 \r \h </w:instrText>
      </w:r>
      <w:r w:rsidR="00E216AD" w:rsidRPr="003A2F26">
        <w:rPr>
          <w:bCs/>
        </w:rPr>
        <w:instrText xml:space="preserve"> \* MERGEFORMAT </w:instrText>
      </w:r>
      <w:r w:rsidR="00491430" w:rsidRPr="003A2F26">
        <w:rPr>
          <w:bCs/>
        </w:rPr>
      </w:r>
      <w:r w:rsidR="00491430" w:rsidRPr="003A2F26">
        <w:rPr>
          <w:bCs/>
        </w:rPr>
        <w:fldChar w:fldCharType="separate"/>
      </w:r>
      <w:r w:rsidR="001B211C">
        <w:rPr>
          <w:bCs/>
        </w:rPr>
        <w:t>6.1</w:t>
      </w:r>
      <w:r w:rsidR="00491430" w:rsidRPr="003A2F26">
        <w:rPr>
          <w:bCs/>
        </w:rPr>
        <w:fldChar w:fldCharType="end"/>
      </w:r>
      <w:r w:rsidR="00491430" w:rsidRPr="003A2F26">
        <w:rPr>
          <w:bCs/>
        </w:rPr>
        <w:t xml:space="preserve"> </w:t>
      </w:r>
      <w:r w:rsidR="00491430" w:rsidRPr="003A2F26">
        <w:rPr>
          <w:bCs/>
        </w:rPr>
        <w:fldChar w:fldCharType="begin"/>
      </w:r>
      <w:r w:rsidR="00491430" w:rsidRPr="003A2F26">
        <w:rPr>
          <w:bCs/>
        </w:rPr>
        <w:instrText xml:space="preserve"> REF _Ref195193881 \r \h </w:instrText>
      </w:r>
      <w:r w:rsidR="00E216AD" w:rsidRPr="003A2F26">
        <w:rPr>
          <w:bCs/>
        </w:rPr>
        <w:instrText xml:space="preserve"> \* MERGEFORMAT </w:instrText>
      </w:r>
      <w:r w:rsidR="00491430" w:rsidRPr="003A2F26">
        <w:rPr>
          <w:bCs/>
        </w:rPr>
      </w:r>
      <w:r w:rsidR="00491430" w:rsidRPr="003A2F26">
        <w:rPr>
          <w:bCs/>
        </w:rPr>
        <w:fldChar w:fldCharType="separate"/>
      </w:r>
      <w:r w:rsidR="001B211C">
        <w:rPr>
          <w:bCs/>
        </w:rPr>
        <w:t>(i)</w:t>
      </w:r>
      <w:r w:rsidR="00491430" w:rsidRPr="003A2F26">
        <w:rPr>
          <w:bCs/>
        </w:rPr>
        <w:fldChar w:fldCharType="end"/>
      </w:r>
      <w:r w:rsidR="00491430" w:rsidRPr="003A2F26">
        <w:rPr>
          <w:bCs/>
        </w:rPr>
        <w:t xml:space="preserve"> </w:t>
      </w:r>
      <w:r w:rsidR="00400A23">
        <w:rPr>
          <w:bCs/>
        </w:rPr>
        <w:t xml:space="preserve">nebo </w:t>
      </w:r>
      <w:r w:rsidR="00491430" w:rsidRPr="003A2F26">
        <w:rPr>
          <w:bCs/>
        </w:rPr>
        <w:fldChar w:fldCharType="begin"/>
      </w:r>
      <w:r w:rsidR="00491430" w:rsidRPr="003A2F26">
        <w:rPr>
          <w:bCs/>
        </w:rPr>
        <w:instrText xml:space="preserve"> REF _Ref195193898 \r \h </w:instrText>
      </w:r>
      <w:r w:rsidR="00E216AD" w:rsidRPr="003A2F26">
        <w:rPr>
          <w:bCs/>
        </w:rPr>
        <w:instrText xml:space="preserve"> \* MERGEFORMAT </w:instrText>
      </w:r>
      <w:r w:rsidR="00491430" w:rsidRPr="003A2F26">
        <w:rPr>
          <w:bCs/>
        </w:rPr>
      </w:r>
      <w:r w:rsidR="00491430" w:rsidRPr="003A2F26">
        <w:rPr>
          <w:bCs/>
        </w:rPr>
        <w:fldChar w:fldCharType="separate"/>
      </w:r>
      <w:r w:rsidR="001B211C">
        <w:rPr>
          <w:bCs/>
        </w:rPr>
        <w:t>(</w:t>
      </w:r>
      <w:proofErr w:type="spellStart"/>
      <w:r w:rsidR="001B211C">
        <w:rPr>
          <w:bCs/>
        </w:rPr>
        <w:t>ii</w:t>
      </w:r>
      <w:proofErr w:type="spellEnd"/>
      <w:r w:rsidR="001B211C">
        <w:rPr>
          <w:bCs/>
        </w:rPr>
        <w:t>)</w:t>
      </w:r>
      <w:r w:rsidR="00491430" w:rsidRPr="003A2F26">
        <w:rPr>
          <w:bCs/>
        </w:rPr>
        <w:fldChar w:fldCharType="end"/>
      </w:r>
      <w:r w:rsidR="00491430" w:rsidRPr="003A2F26">
        <w:rPr>
          <w:bCs/>
        </w:rPr>
        <w:t xml:space="preserve"> této Smlouvy.</w:t>
      </w:r>
    </w:p>
    <w:p w14:paraId="1E1A395D" w14:textId="1A89DE17" w:rsidR="005B784C" w:rsidRPr="002E75AF" w:rsidRDefault="005B784C" w:rsidP="005B784C">
      <w:pPr>
        <w:pStyle w:val="RLTextlnkuslovan"/>
        <w:tabs>
          <w:tab w:val="clear" w:pos="1474"/>
        </w:tabs>
        <w:ind w:left="1225" w:firstLine="0"/>
        <w:rPr>
          <w:bCs/>
        </w:rPr>
      </w:pPr>
      <w:r>
        <w:rPr>
          <w:bCs/>
        </w:rPr>
        <w:t xml:space="preserve">Smluvní strany deklarují, že úprava případů podstatného porušení Smlouvy se neřídí čl. 5 dokumentu dle odst. </w:t>
      </w:r>
      <w:r w:rsidR="00622501">
        <w:rPr>
          <w:bCs/>
        </w:rPr>
        <w:fldChar w:fldCharType="begin"/>
      </w:r>
      <w:r w:rsidR="00622501">
        <w:rPr>
          <w:bCs/>
        </w:rPr>
        <w:instrText xml:space="preserve"> REF _Ref434358706 \r \h  \* MERGEFORMAT </w:instrText>
      </w:r>
      <w:r w:rsidR="00622501">
        <w:rPr>
          <w:bCs/>
        </w:rPr>
      </w:r>
      <w:r w:rsidR="00622501">
        <w:rPr>
          <w:bCs/>
        </w:rPr>
        <w:fldChar w:fldCharType="separate"/>
      </w:r>
      <w:r w:rsidR="001B211C">
        <w:rPr>
          <w:bCs/>
        </w:rPr>
        <w:t>11.10.3</w:t>
      </w:r>
      <w:r w:rsidR="00622501">
        <w:rPr>
          <w:bCs/>
        </w:rPr>
        <w:fldChar w:fldCharType="end"/>
      </w:r>
      <w:r>
        <w:rPr>
          <w:bCs/>
        </w:rPr>
        <w:t>. této Smlouvy.</w:t>
      </w:r>
    </w:p>
    <w:p w14:paraId="6F176645" w14:textId="77777777" w:rsidR="005B784C" w:rsidRPr="00906A71" w:rsidRDefault="005B784C" w:rsidP="005615C6">
      <w:pPr>
        <w:pStyle w:val="RLTextlnkuslovan"/>
        <w:numPr>
          <w:ilvl w:val="2"/>
          <w:numId w:val="84"/>
        </w:numPr>
        <w:rPr>
          <w:bCs/>
        </w:rPr>
      </w:pPr>
      <w:r w:rsidRPr="00906A71">
        <w:rPr>
          <w:bCs/>
        </w:rPr>
        <w:t>písemným odstoupením Zhotovitele v případě podstatného porušení smluvní povinnosti Objednatele, přičemž za podstatné porušení smluvní povinnosti na straně Objednatele se považuje zejména případ, kdy:</w:t>
      </w:r>
    </w:p>
    <w:p w14:paraId="6FBB5BD3" w14:textId="77777777" w:rsidR="005B784C" w:rsidRPr="002E75AF" w:rsidRDefault="005B784C" w:rsidP="005B784C">
      <w:pPr>
        <w:pStyle w:val="RLTextlnkuslovan"/>
        <w:numPr>
          <w:ilvl w:val="2"/>
          <w:numId w:val="48"/>
        </w:numPr>
        <w:tabs>
          <w:tab w:val="clear" w:pos="2211"/>
          <w:tab w:val="num" w:pos="2552"/>
        </w:tabs>
        <w:ind w:left="1843" w:hanging="567"/>
        <w:rPr>
          <w:bCs/>
        </w:rPr>
      </w:pPr>
      <w:r w:rsidRPr="002E75AF">
        <w:rPr>
          <w:bCs/>
        </w:rPr>
        <w:t xml:space="preserve">Objednatel je v prodlení s placením právoplatně nárokované ceny plnění poskytovaného na základě </w:t>
      </w:r>
      <w:r>
        <w:rPr>
          <w:bCs/>
        </w:rPr>
        <w:t>Smlou</w:t>
      </w:r>
      <w:r w:rsidRPr="002E75AF">
        <w:rPr>
          <w:bCs/>
        </w:rPr>
        <w:t>vy či jakékoli části této ceny trvající déle než 30 kalendářních dní</w:t>
      </w:r>
      <w:r>
        <w:rPr>
          <w:bCs/>
        </w:rPr>
        <w:t xml:space="preserve"> po splatnosti faktury</w:t>
      </w:r>
      <w:r w:rsidRPr="002E75AF">
        <w:rPr>
          <w:bCs/>
        </w:rPr>
        <w:t xml:space="preserve">. </w:t>
      </w:r>
    </w:p>
    <w:p w14:paraId="01BEAA1D" w14:textId="276AE067" w:rsidR="005B784C" w:rsidRPr="00906A71" w:rsidRDefault="005B784C" w:rsidP="005615C6">
      <w:pPr>
        <w:pStyle w:val="RLTextlnkuslovan"/>
        <w:numPr>
          <w:ilvl w:val="1"/>
          <w:numId w:val="84"/>
        </w:numPr>
        <w:rPr>
          <w:bCs/>
        </w:rPr>
      </w:pPr>
      <w:r w:rsidRPr="00906A71">
        <w:rPr>
          <w:bCs/>
        </w:rPr>
        <w:t xml:space="preserve">Odstoupení od </w:t>
      </w:r>
      <w:r>
        <w:rPr>
          <w:bCs/>
        </w:rPr>
        <w:t>Smlou</w:t>
      </w:r>
      <w:r w:rsidRPr="00906A71">
        <w:rPr>
          <w:bCs/>
        </w:rPr>
        <w:t xml:space="preserve">vy dle </w:t>
      </w:r>
      <w:r>
        <w:rPr>
          <w:bCs/>
        </w:rPr>
        <w:t>odst.</w:t>
      </w:r>
      <w:r w:rsidRPr="00906A71">
        <w:rPr>
          <w:bCs/>
        </w:rPr>
        <w:t xml:space="preserve"> </w:t>
      </w:r>
      <w:r w:rsidR="00111DA1">
        <w:rPr>
          <w:bCs/>
        </w:rPr>
        <w:fldChar w:fldCharType="begin"/>
      </w:r>
      <w:r w:rsidR="00111DA1">
        <w:rPr>
          <w:bCs/>
        </w:rPr>
        <w:instrText xml:space="preserve"> REF _Ref430794188 \r \h  \* MERGEFORMAT </w:instrText>
      </w:r>
      <w:r w:rsidR="00111DA1">
        <w:rPr>
          <w:bCs/>
        </w:rPr>
      </w:r>
      <w:r w:rsidR="00111DA1">
        <w:rPr>
          <w:bCs/>
        </w:rPr>
        <w:fldChar w:fldCharType="separate"/>
      </w:r>
      <w:r w:rsidR="001B211C">
        <w:rPr>
          <w:bCs/>
        </w:rPr>
        <w:t>18.4.2</w:t>
      </w:r>
      <w:r w:rsidR="00111DA1">
        <w:rPr>
          <w:bCs/>
        </w:rPr>
        <w:fldChar w:fldCharType="end"/>
      </w:r>
      <w:r>
        <w:rPr>
          <w:bCs/>
        </w:rPr>
        <w:t>.</w:t>
      </w:r>
      <w:r w:rsidRPr="00906A71">
        <w:rPr>
          <w:bCs/>
        </w:rPr>
        <w:t xml:space="preserve"> musí být odstupující smluvní stranou oznámeno bez zbytečného odkladu poté, co se tato strana dozvěděla o skutečnosti, na </w:t>
      </w:r>
      <w:proofErr w:type="gramStart"/>
      <w:r w:rsidRPr="00906A71">
        <w:rPr>
          <w:bCs/>
        </w:rPr>
        <w:t>základě</w:t>
      </w:r>
      <w:proofErr w:type="gramEnd"/>
      <w:r w:rsidRPr="00906A71">
        <w:rPr>
          <w:bCs/>
        </w:rPr>
        <w:t xml:space="preserve"> které vzniká na odstoupení od </w:t>
      </w:r>
      <w:r>
        <w:rPr>
          <w:bCs/>
        </w:rPr>
        <w:t>Smlou</w:t>
      </w:r>
      <w:r w:rsidRPr="00906A71">
        <w:rPr>
          <w:bCs/>
        </w:rPr>
        <w:t>vy nárok.</w:t>
      </w:r>
      <w:r>
        <w:rPr>
          <w:bCs/>
        </w:rPr>
        <w:t xml:space="preserve"> Odstoupení může být učiněno i vůči jednotlivým Zhotovitelům, v takovém případě je odstoupení účinné jen vůči těmto Zhotovitelům. Obdobně se lze o zániku smluvního vztahu ve smyslu odst. </w:t>
      </w:r>
      <w:r w:rsidR="00111DA1">
        <w:rPr>
          <w:bCs/>
        </w:rPr>
        <w:fldChar w:fldCharType="begin"/>
      </w:r>
      <w:r w:rsidR="00111DA1">
        <w:rPr>
          <w:bCs/>
        </w:rPr>
        <w:instrText xml:space="preserve"> REF _Ref430794370 \r \h  \* MERGEFORMAT </w:instrText>
      </w:r>
      <w:r w:rsidR="00111DA1">
        <w:rPr>
          <w:bCs/>
        </w:rPr>
      </w:r>
      <w:r w:rsidR="00111DA1">
        <w:rPr>
          <w:bCs/>
        </w:rPr>
        <w:fldChar w:fldCharType="separate"/>
      </w:r>
      <w:r w:rsidR="001B211C">
        <w:rPr>
          <w:bCs/>
        </w:rPr>
        <w:t>18.4.1</w:t>
      </w:r>
      <w:r w:rsidR="00111DA1">
        <w:rPr>
          <w:bCs/>
        </w:rPr>
        <w:fldChar w:fldCharType="end"/>
      </w:r>
      <w:r>
        <w:rPr>
          <w:bCs/>
        </w:rPr>
        <w:t>. dohodnout jen s některými Zhotoviteli. V takovém případě je dohoda účinná jen ve vztahu Objednatele a těchto Zhotovitelů.</w:t>
      </w:r>
    </w:p>
    <w:p w14:paraId="0A90C2C6" w14:textId="77777777" w:rsidR="005B784C" w:rsidRDefault="005B784C" w:rsidP="005615C6">
      <w:pPr>
        <w:pStyle w:val="RLTextlnkuslovan"/>
        <w:numPr>
          <w:ilvl w:val="1"/>
          <w:numId w:val="84"/>
        </w:numPr>
        <w:rPr>
          <w:bCs/>
        </w:rPr>
      </w:pPr>
      <w:r>
        <w:rPr>
          <w:bCs/>
        </w:rPr>
        <w:t xml:space="preserve">Odstoupení Objednatele od Smlouvy či výpověď daná Objednatelem nemá za následek rovněž zánik Dílčích smluv, které Objednatel s příslušným Zhotovitelem uzavřel, aniž by si Objednatel tento následek výslovně vymínil. V případě odstoupení Objednatele od Smlouvy či výpovědi Smlouvy ze strany Objednatele tedy nejsou dotčena práva a povinnosti Zhotovitele z veškerých Dílčích smluv, které příslušný Zhotovitel před účinností odstoupení nebo výpovědi s Objednatelem uzavřel, pokud Objednatel v odstoupení nebo výpovědi nestanoví jinak. </w:t>
      </w:r>
    </w:p>
    <w:p w14:paraId="6E8CEE29" w14:textId="77777777" w:rsidR="005B784C" w:rsidRDefault="005B784C" w:rsidP="005615C6">
      <w:pPr>
        <w:pStyle w:val="RLTextlnkuslovan"/>
        <w:numPr>
          <w:ilvl w:val="1"/>
          <w:numId w:val="84"/>
        </w:numPr>
        <w:rPr>
          <w:bCs/>
        </w:rPr>
      </w:pPr>
      <w:r w:rsidRPr="00906A71">
        <w:rPr>
          <w:bCs/>
        </w:rPr>
        <w:t xml:space="preserve">Bude-li tato </w:t>
      </w:r>
      <w:r>
        <w:rPr>
          <w:bCs/>
        </w:rPr>
        <w:t>Smlou</w:t>
      </w:r>
      <w:r w:rsidRPr="00906A71">
        <w:rPr>
          <w:bCs/>
        </w:rPr>
        <w:t>va jakýmkoli způsobem a z jakéhokoli důvodu ukončena, je Zhotovitel povinen bezodkladně vyklidit místo plnění a vydat Objednateli všechny podklady nutné pro pokračování prací či jiných výkonů.</w:t>
      </w:r>
    </w:p>
    <w:p w14:paraId="5BBE5DC9" w14:textId="532D690A" w:rsidR="005B784C" w:rsidRPr="00BB0B6C" w:rsidRDefault="005B784C" w:rsidP="00810744">
      <w:pPr>
        <w:pStyle w:val="RLTextlnkuslovan"/>
        <w:numPr>
          <w:ilvl w:val="1"/>
          <w:numId w:val="84"/>
        </w:numPr>
        <w:rPr>
          <w:bCs/>
        </w:rPr>
      </w:pPr>
      <w:bookmarkStart w:id="154" w:name="_Ref195270290"/>
      <w:r w:rsidRPr="00BB0B6C">
        <w:rPr>
          <w:rFonts w:cs="Calibri"/>
        </w:rPr>
        <w:lastRenderedPageBreak/>
        <w:t xml:space="preserve">Zadavatel si vyhrazuje, v souladu s </w:t>
      </w:r>
      <w:proofErr w:type="spellStart"/>
      <w:r w:rsidRPr="00BB0B6C">
        <w:rPr>
          <w:rFonts w:cs="Calibri"/>
        </w:rPr>
        <w:t>ust</w:t>
      </w:r>
      <w:proofErr w:type="spellEnd"/>
      <w:r w:rsidRPr="00BB0B6C">
        <w:rPr>
          <w:rFonts w:cs="Calibri"/>
        </w:rPr>
        <w:t xml:space="preserve">. § 100 odst. </w:t>
      </w:r>
      <w:r w:rsidR="00DE54F2">
        <w:rPr>
          <w:rFonts w:cs="Calibri"/>
        </w:rPr>
        <w:t>1</w:t>
      </w:r>
      <w:r w:rsidR="00DE54F2" w:rsidRPr="00BB0B6C">
        <w:rPr>
          <w:rFonts w:cs="Calibri"/>
        </w:rPr>
        <w:t xml:space="preserve"> </w:t>
      </w:r>
      <w:r w:rsidRPr="00F267E1">
        <w:rPr>
          <w:rFonts w:cs="Calibri"/>
        </w:rPr>
        <w:t>ZZVZ</w:t>
      </w:r>
      <w:r w:rsidRPr="00BB0B6C">
        <w:rPr>
          <w:rFonts w:cs="Calibri"/>
        </w:rPr>
        <w:t xml:space="preserve">, ve spojení s </w:t>
      </w:r>
      <w:proofErr w:type="spellStart"/>
      <w:r w:rsidRPr="00BB0B6C">
        <w:rPr>
          <w:rFonts w:cs="Calibri"/>
        </w:rPr>
        <w:t>ust</w:t>
      </w:r>
      <w:proofErr w:type="spellEnd"/>
      <w:r w:rsidRPr="00BB0B6C">
        <w:rPr>
          <w:rFonts w:cs="Calibri"/>
        </w:rPr>
        <w:t xml:space="preserve">. § 222 odst. 10 písm. a) ZZVZ právo </w:t>
      </w:r>
      <w:r w:rsidR="00532D1B">
        <w:rPr>
          <w:rFonts w:cs="Calibri"/>
        </w:rPr>
        <w:t xml:space="preserve">vyzvat Zhotovitele k </w:t>
      </w:r>
      <w:r w:rsidRPr="00BB0B6C">
        <w:rPr>
          <w:rFonts w:cs="Calibri"/>
        </w:rPr>
        <w:t xml:space="preserve">poskytnutí součinnosti v případě mimořádných stavů, které vzniknou mimo </w:t>
      </w:r>
      <w:r w:rsidR="00191539">
        <w:rPr>
          <w:rFonts w:cs="Calibri"/>
        </w:rPr>
        <w:t xml:space="preserve">Region dle odst. </w:t>
      </w:r>
      <w:r w:rsidR="00191539">
        <w:rPr>
          <w:rFonts w:cs="Calibri"/>
        </w:rPr>
        <w:fldChar w:fldCharType="begin"/>
      </w:r>
      <w:r w:rsidR="00191539">
        <w:rPr>
          <w:rFonts w:cs="Calibri"/>
        </w:rPr>
        <w:instrText xml:space="preserve"> REF _Ref430621863 \r \h </w:instrText>
      </w:r>
      <w:r w:rsidR="00191539">
        <w:rPr>
          <w:rFonts w:cs="Calibri"/>
        </w:rPr>
      </w:r>
      <w:r w:rsidR="00191539">
        <w:rPr>
          <w:rFonts w:cs="Calibri"/>
        </w:rPr>
        <w:fldChar w:fldCharType="separate"/>
      </w:r>
      <w:r w:rsidR="001B211C">
        <w:rPr>
          <w:rFonts w:cs="Calibri"/>
        </w:rPr>
        <w:t>9.1</w:t>
      </w:r>
      <w:r w:rsidR="00191539">
        <w:rPr>
          <w:rFonts w:cs="Calibri"/>
        </w:rPr>
        <w:fldChar w:fldCharType="end"/>
      </w:r>
      <w:r w:rsidRPr="00BB0B6C">
        <w:rPr>
          <w:rFonts w:cs="Calibri"/>
        </w:rPr>
        <w:t xml:space="preserve"> </w:t>
      </w:r>
      <w:r w:rsidR="00AB6461">
        <w:rPr>
          <w:rFonts w:cs="Calibri"/>
        </w:rPr>
        <w:t xml:space="preserve">této </w:t>
      </w:r>
      <w:r w:rsidRPr="00BB0B6C">
        <w:rPr>
          <w:rFonts w:cs="Calibri"/>
        </w:rPr>
        <w:t>uzavřené RD. Cena za zrealizované dílo bude v souladu s vysoutěženým ceníkem</w:t>
      </w:r>
      <w:r w:rsidR="00191539">
        <w:rPr>
          <w:rFonts w:cs="Calibri"/>
        </w:rPr>
        <w:t xml:space="preserve"> dle této Smlouvy</w:t>
      </w:r>
      <w:r w:rsidRPr="00BB0B6C">
        <w:rPr>
          <w:rFonts w:cs="Calibri"/>
        </w:rPr>
        <w:t xml:space="preserve">. Cena bude zároveň navýšena o prokazatelné náklady související s přejezdem do dotčeného </w:t>
      </w:r>
      <w:r w:rsidR="004A64E0">
        <w:rPr>
          <w:rFonts w:cs="Calibri"/>
        </w:rPr>
        <w:t xml:space="preserve">jiného </w:t>
      </w:r>
      <w:r w:rsidRPr="00BB0B6C">
        <w:rPr>
          <w:rFonts w:cs="Calibri"/>
        </w:rPr>
        <w:t>regionu</w:t>
      </w:r>
      <w:r w:rsidR="004A64E0">
        <w:rPr>
          <w:rFonts w:cs="Calibri"/>
        </w:rPr>
        <w:t>, než je Region dle této Smlouvy</w:t>
      </w:r>
      <w:r w:rsidRPr="00BB0B6C">
        <w:rPr>
          <w:rFonts w:cs="Calibri"/>
        </w:rPr>
        <w:t xml:space="preserve"> (počítáno ke středisku Zhotovitele, je-li zřízeno na území místa plnění dle uzavřené RD, v opačném případě k místu sídla příslušné </w:t>
      </w:r>
      <w:proofErr w:type="spellStart"/>
      <w:r w:rsidRPr="00BB0B6C">
        <w:rPr>
          <w:rFonts w:cs="Calibri"/>
        </w:rPr>
        <w:t>OPDs</w:t>
      </w:r>
      <w:proofErr w:type="spellEnd"/>
      <w:r w:rsidRPr="00BB0B6C">
        <w:rPr>
          <w:rFonts w:cs="Calibri"/>
        </w:rPr>
        <w:t>).</w:t>
      </w:r>
      <w:bookmarkEnd w:id="154"/>
    </w:p>
    <w:p w14:paraId="3120BE1D" w14:textId="77777777" w:rsidR="005B784C" w:rsidRPr="00E17E5F" w:rsidRDefault="005B784C" w:rsidP="005615C6">
      <w:pPr>
        <w:pStyle w:val="RLlneksmlouvy"/>
        <w:numPr>
          <w:ilvl w:val="0"/>
          <w:numId w:val="84"/>
        </w:numPr>
        <w:jc w:val="center"/>
        <w:rPr>
          <w:caps/>
          <w:szCs w:val="22"/>
        </w:rPr>
      </w:pPr>
      <w:r w:rsidRPr="00E17E5F">
        <w:rPr>
          <w:caps/>
          <w:szCs w:val="22"/>
        </w:rPr>
        <w:t>Ostatní ujednání</w:t>
      </w:r>
    </w:p>
    <w:p w14:paraId="502A2D0F" w14:textId="77777777" w:rsidR="005B784C" w:rsidRDefault="005B784C" w:rsidP="005615C6">
      <w:pPr>
        <w:pStyle w:val="RLTextlnkuslovan"/>
        <w:numPr>
          <w:ilvl w:val="1"/>
          <w:numId w:val="84"/>
        </w:numPr>
        <w:rPr>
          <w:bCs/>
        </w:rPr>
      </w:pPr>
      <w:r w:rsidRPr="002E75AF">
        <w:t xml:space="preserve">Zhotovitel je povinen po celou dobu účinnosti této </w:t>
      </w:r>
      <w:r>
        <w:t>Smlou</w:t>
      </w:r>
      <w:r w:rsidRPr="002E75AF">
        <w:t xml:space="preserve">vy splňovat </w:t>
      </w:r>
      <w:r>
        <w:t>veškerá kritéria kvalifikace</w:t>
      </w:r>
      <w:r w:rsidRPr="002E75AF">
        <w:t xml:space="preserve"> v rozsahu, v jakém byly požadovány v rámci zadávacího řízení </w:t>
      </w:r>
      <w:r>
        <w:t>na</w:t>
      </w:r>
      <w:r w:rsidRPr="002E75AF">
        <w:t xml:space="preserve"> </w:t>
      </w:r>
      <w:r>
        <w:t>V</w:t>
      </w:r>
      <w:r w:rsidRPr="002E75AF">
        <w:t>eřejnou zakázku</w:t>
      </w:r>
      <w:r w:rsidRPr="002E75AF">
        <w:rPr>
          <w:bCs/>
        </w:rPr>
        <w:t xml:space="preserve">. </w:t>
      </w:r>
    </w:p>
    <w:p w14:paraId="7D0F8012" w14:textId="0768AFF1" w:rsidR="005B784C" w:rsidRPr="002E75AF" w:rsidRDefault="005B784C" w:rsidP="005615C6">
      <w:pPr>
        <w:pStyle w:val="RLTextlnkuslovan"/>
        <w:numPr>
          <w:ilvl w:val="1"/>
          <w:numId w:val="84"/>
        </w:numPr>
        <w:rPr>
          <w:bCs/>
        </w:rPr>
      </w:pPr>
      <w:r>
        <w:rPr>
          <w:bCs/>
        </w:rPr>
        <w:t xml:space="preserve">Objednatel si vyhrazuje právo po uplynutí každého roku účinnosti této Smlouvy požadovat po Zhotoviteli prokázání kvalifikace či kterékoli její části nejvýše v rozsahu, v jakém byla tato kvalifikace </w:t>
      </w:r>
      <w:r w:rsidR="00C74308">
        <w:rPr>
          <w:bCs/>
        </w:rPr>
        <w:t>požadována v</w:t>
      </w:r>
      <w:r w:rsidR="00987CF7">
        <w:rPr>
          <w:bCs/>
        </w:rPr>
        <w:t xml:space="preserve"> systému kvalifikace či v </w:t>
      </w:r>
      <w:r>
        <w:rPr>
          <w:bCs/>
        </w:rPr>
        <w:t>zadávacím řízení na Veřejnou zakázku. Zhotovitelé, kteří ve lhůtě dle § 136 odst. 1 ZZVZ splnění požadované kvalifikace neprokážou, nebudou vyzvání k poskytnutí dílčího plnění (formou poptávkového protokolu či jiným postupem předvídaným v této Smlouvě či Dílčí smlouvě ani žádným jiným způsobem).</w:t>
      </w:r>
    </w:p>
    <w:p w14:paraId="56B13AC2" w14:textId="77777777" w:rsidR="005B784C" w:rsidRPr="000A504E" w:rsidRDefault="005B784C" w:rsidP="005615C6">
      <w:pPr>
        <w:pStyle w:val="RLTextlnkuslovan"/>
        <w:numPr>
          <w:ilvl w:val="1"/>
          <w:numId w:val="84"/>
        </w:numPr>
        <w:rPr>
          <w:bCs/>
        </w:rPr>
      </w:pPr>
      <w:r w:rsidRPr="002E75AF">
        <w:rPr>
          <w:bCs/>
        </w:rPr>
        <w:t xml:space="preserve">Zhotovitel je povinen při realizaci </w:t>
      </w:r>
      <w:r>
        <w:rPr>
          <w:bCs/>
        </w:rPr>
        <w:t>Smlou</w:t>
      </w:r>
      <w:r w:rsidRPr="002E75AF">
        <w:rPr>
          <w:bCs/>
        </w:rPr>
        <w:t xml:space="preserve">vy dodržovat nejvyšší etické principy, včetně protikorupční praxe. Zhotovitel se zavazuje prokazatelně seznámit všechny své příslušné zaměstnance a zaměstnance svých </w:t>
      </w:r>
      <w:r>
        <w:rPr>
          <w:bCs/>
        </w:rPr>
        <w:t>Pod</w:t>
      </w:r>
      <w:r w:rsidRPr="000A504E">
        <w:rPr>
          <w:bCs/>
        </w:rPr>
        <w:t xml:space="preserve">dodavatelů s </w:t>
      </w:r>
      <w:proofErr w:type="spellStart"/>
      <w:r w:rsidRPr="000A504E">
        <w:rPr>
          <w:bCs/>
        </w:rPr>
        <w:t>Compliance</w:t>
      </w:r>
      <w:proofErr w:type="spellEnd"/>
      <w:r w:rsidRPr="000A504E">
        <w:rPr>
          <w:bCs/>
        </w:rPr>
        <w:t xml:space="preserve"> programem </w:t>
      </w:r>
      <w:r>
        <w:rPr>
          <w:bCs/>
        </w:rPr>
        <w:t>Objednate</w:t>
      </w:r>
      <w:r w:rsidRPr="000A504E">
        <w:rPr>
          <w:bCs/>
        </w:rPr>
        <w:t xml:space="preserve">le (E.ON Program rovného zacházení – příloha č. 18 Smlouvy), tento dodržovat a zajistit jeho dodržování svými zaměstnanci a </w:t>
      </w:r>
      <w:r>
        <w:rPr>
          <w:bCs/>
        </w:rPr>
        <w:t>Pod</w:t>
      </w:r>
      <w:r w:rsidRPr="000A504E">
        <w:rPr>
          <w:bCs/>
        </w:rPr>
        <w:t xml:space="preserve">dodavateli. </w:t>
      </w:r>
    </w:p>
    <w:p w14:paraId="68280701" w14:textId="3A808C57" w:rsidR="005B784C" w:rsidRPr="002E75AF" w:rsidRDefault="005B784C" w:rsidP="005615C6">
      <w:pPr>
        <w:pStyle w:val="RLTextlnkuslovan"/>
        <w:numPr>
          <w:ilvl w:val="1"/>
          <w:numId w:val="84"/>
        </w:numPr>
        <w:rPr>
          <w:bCs/>
        </w:rPr>
      </w:pPr>
      <w:r w:rsidRPr="000A504E">
        <w:rPr>
          <w:bCs/>
        </w:rPr>
        <w:t>Všichni pracovníci Zhotovitele či jeho</w:t>
      </w:r>
      <w:r>
        <w:rPr>
          <w:bCs/>
        </w:rPr>
        <w:t xml:space="preserve"> Poddodavatelů,</w:t>
      </w:r>
      <w:r w:rsidRPr="002E75AF">
        <w:rPr>
          <w:bCs/>
        </w:rPr>
        <w:t xml:space="preserve"> </w:t>
      </w:r>
      <w:r>
        <w:rPr>
          <w:bCs/>
        </w:rPr>
        <w:t xml:space="preserve">podílející se na elektromontážních pracích, </w:t>
      </w:r>
      <w:r w:rsidRPr="002E75AF">
        <w:rPr>
          <w:bCs/>
        </w:rPr>
        <w:t>jsou povinni mít během výkonu plnění u sebe</w:t>
      </w:r>
      <w:r>
        <w:rPr>
          <w:bCs/>
        </w:rPr>
        <w:t xml:space="preserve"> </w:t>
      </w:r>
      <w:bookmarkStart w:id="155" w:name="_Hlk65574447"/>
      <w:r>
        <w:rPr>
          <w:bCs/>
        </w:rPr>
        <w:t>„pověření“ k činnostem, které mohou vykonávat, vystavené „Zhotovitelem“ popř. Poddodavatelem.    Případní OSVČ vykonávající elektromontážní práce pro Zhotovitele musí mít u sebe</w:t>
      </w:r>
      <w:r w:rsidRPr="002E75AF">
        <w:rPr>
          <w:bCs/>
        </w:rPr>
        <w:t xml:space="preserve"> </w:t>
      </w:r>
      <w:bookmarkEnd w:id="155"/>
      <w:r w:rsidRPr="002E75AF">
        <w:rPr>
          <w:bCs/>
        </w:rPr>
        <w:t xml:space="preserve">originál či kopii platného osvědčení o kvalifikaci </w:t>
      </w:r>
      <w:r>
        <w:rPr>
          <w:bCs/>
        </w:rPr>
        <w:t>dle</w:t>
      </w:r>
      <w:r w:rsidRPr="002E75AF">
        <w:rPr>
          <w:bCs/>
        </w:rPr>
        <w:t> </w:t>
      </w:r>
      <w:r w:rsidR="006756A9" w:rsidRPr="006756A9">
        <w:rPr>
          <w:bCs/>
        </w:rPr>
        <w:t>Nařízení vlády (NV) č. 194/2022 Sb</w:t>
      </w:r>
      <w:r w:rsidRPr="002E75AF">
        <w:rPr>
          <w:bCs/>
        </w:rPr>
        <w:t>. a kdykoliv jej na vyžádání Objednatele či jeho zástupce okamžitě předložit.</w:t>
      </w:r>
    </w:p>
    <w:p w14:paraId="62A1AC18" w14:textId="77777777" w:rsidR="005B784C" w:rsidRPr="002E75AF" w:rsidRDefault="005B784C" w:rsidP="005615C6">
      <w:pPr>
        <w:pStyle w:val="RLTextlnkuslovan"/>
        <w:numPr>
          <w:ilvl w:val="1"/>
          <w:numId w:val="84"/>
        </w:numPr>
        <w:rPr>
          <w:bCs/>
        </w:rPr>
      </w:pPr>
      <w:r w:rsidRPr="002E75AF">
        <w:rPr>
          <w:bCs/>
        </w:rPr>
        <w:t>Objednatel si vyhrazuje právo jednostranně vypovědět odvolací objednávku kdykoli v průběhu plnění a zavazuje se uhradit Zhotoviteli pouze doposud prokazatelně vynaložené náklady.</w:t>
      </w:r>
      <w:r>
        <w:rPr>
          <w:bCs/>
        </w:rPr>
        <w:t xml:space="preserve"> Objednatel se touto Smlouvou nezavazuje k zadání jakéhokoli minimálního rozsahu dílčích plnění. Objednatel si vyhrazuje právo tuto Smlouvu nevyužít a žádné dílčí plnění na jejím základě nezadat.</w:t>
      </w:r>
    </w:p>
    <w:p w14:paraId="6F5402C9" w14:textId="77777777" w:rsidR="005B784C" w:rsidRPr="00E17E5F" w:rsidRDefault="005B784C" w:rsidP="005615C6">
      <w:pPr>
        <w:pStyle w:val="RLlneksmlouvy"/>
        <w:numPr>
          <w:ilvl w:val="0"/>
          <w:numId w:val="84"/>
        </w:numPr>
        <w:jc w:val="center"/>
        <w:rPr>
          <w:caps/>
          <w:szCs w:val="22"/>
        </w:rPr>
      </w:pPr>
      <w:bookmarkStart w:id="156" w:name="_Ref430763253"/>
      <w:bookmarkStart w:id="157" w:name="_Ref65008301"/>
      <w:bookmarkEnd w:id="146"/>
      <w:r w:rsidRPr="00E17E5F">
        <w:rPr>
          <w:caps/>
          <w:szCs w:val="22"/>
        </w:rPr>
        <w:t xml:space="preserve">Bankovní záruka za řádné plnění </w:t>
      </w:r>
      <w:r>
        <w:rPr>
          <w:caps/>
          <w:szCs w:val="22"/>
        </w:rPr>
        <w:t>Smlou</w:t>
      </w:r>
      <w:r w:rsidRPr="00E17E5F">
        <w:rPr>
          <w:caps/>
          <w:szCs w:val="22"/>
        </w:rPr>
        <w:t>vy</w:t>
      </w:r>
      <w:bookmarkEnd w:id="156"/>
      <w:r>
        <w:rPr>
          <w:caps/>
          <w:szCs w:val="22"/>
        </w:rPr>
        <w:t>, Pojištění</w:t>
      </w:r>
      <w:bookmarkEnd w:id="157"/>
    </w:p>
    <w:p w14:paraId="04FBD2B5" w14:textId="3C4A9DDE" w:rsidR="005B784C" w:rsidRDefault="005B784C" w:rsidP="005615C6">
      <w:pPr>
        <w:pStyle w:val="RLTextlnkuslovan"/>
        <w:numPr>
          <w:ilvl w:val="1"/>
          <w:numId w:val="84"/>
        </w:numPr>
        <w:rPr>
          <w:bCs/>
        </w:rPr>
      </w:pPr>
      <w:bookmarkStart w:id="158" w:name="_Ref394487325"/>
      <w:r w:rsidRPr="002E75AF">
        <w:rPr>
          <w:bCs/>
        </w:rPr>
        <w:t xml:space="preserve">Zhotovitel je povinen nejpozději do </w:t>
      </w:r>
      <w:r w:rsidR="00E96DBD">
        <w:rPr>
          <w:bCs/>
        </w:rPr>
        <w:t>3</w:t>
      </w:r>
      <w:r w:rsidR="00E96DBD" w:rsidRPr="002E75AF">
        <w:rPr>
          <w:bCs/>
        </w:rPr>
        <w:t xml:space="preserve">0 </w:t>
      </w:r>
      <w:r w:rsidRPr="002E75AF">
        <w:rPr>
          <w:bCs/>
        </w:rPr>
        <w:t xml:space="preserve">kalendářních dnů od uzavření </w:t>
      </w:r>
      <w:r>
        <w:rPr>
          <w:bCs/>
        </w:rPr>
        <w:t>Smlou</w:t>
      </w:r>
      <w:r w:rsidRPr="002E75AF">
        <w:rPr>
          <w:bCs/>
        </w:rPr>
        <w:t>vy předat Objednateli záruku za řádné plnění předmětu plnění ve formě bankovní záruky (dále jen „</w:t>
      </w:r>
      <w:r w:rsidRPr="00D05CAD">
        <w:rPr>
          <w:b/>
          <w:bCs/>
        </w:rPr>
        <w:t>Bankovní záruka</w:t>
      </w:r>
      <w:r w:rsidRPr="002E75AF">
        <w:rPr>
          <w:bCs/>
        </w:rPr>
        <w:t>“)</w:t>
      </w:r>
      <w:r>
        <w:rPr>
          <w:bCs/>
        </w:rPr>
        <w:t>, a to předáním originálu záruční listiny</w:t>
      </w:r>
      <w:r w:rsidRPr="002E75AF">
        <w:rPr>
          <w:bCs/>
        </w:rPr>
        <w:t xml:space="preserve">. </w:t>
      </w:r>
      <w:bookmarkEnd w:id="158"/>
    </w:p>
    <w:p w14:paraId="4BCF1CA1" w14:textId="77777777" w:rsidR="005B784C" w:rsidRPr="00FA2F1C" w:rsidRDefault="005B784C" w:rsidP="005B784C">
      <w:pPr>
        <w:pStyle w:val="Nadpis2"/>
        <w:numPr>
          <w:ilvl w:val="0"/>
          <w:numId w:val="65"/>
        </w:numPr>
        <w:spacing w:before="0" w:after="120" w:line="240" w:lineRule="auto"/>
        <w:ind w:left="993" w:hanging="862"/>
        <w:jc w:val="both"/>
        <w:rPr>
          <w:rFonts w:asciiTheme="minorHAnsi" w:hAnsiTheme="minorHAnsi" w:cstheme="minorHAnsi"/>
          <w:b/>
          <w:bCs w:val="0"/>
          <w:szCs w:val="22"/>
        </w:rPr>
      </w:pPr>
      <w:r w:rsidRPr="00FA2F1C">
        <w:rPr>
          <w:rFonts w:asciiTheme="minorHAnsi" w:hAnsiTheme="minorHAnsi" w:cstheme="minorHAnsi"/>
          <w:b/>
          <w:bCs w:val="0"/>
          <w:szCs w:val="22"/>
        </w:rPr>
        <w:t>Bankovní záruka vystavená bankou musí splňovat tyto podmínky:</w:t>
      </w:r>
    </w:p>
    <w:p w14:paraId="638A3323" w14:textId="77777777" w:rsidR="005B784C" w:rsidRPr="002E75AF" w:rsidRDefault="005B784C" w:rsidP="005615C6">
      <w:pPr>
        <w:pStyle w:val="RLTextlnkuslovan"/>
        <w:numPr>
          <w:ilvl w:val="2"/>
          <w:numId w:val="84"/>
        </w:numPr>
        <w:rPr>
          <w:bCs/>
        </w:rPr>
      </w:pPr>
      <w:r w:rsidRPr="002E75AF">
        <w:rPr>
          <w:bCs/>
        </w:rPr>
        <w:t>bude vystavena tzv. „Renomovanou bankou“, což znamená bank</w:t>
      </w:r>
      <w:r>
        <w:rPr>
          <w:bCs/>
        </w:rPr>
        <w:t>o</w:t>
      </w:r>
      <w:r w:rsidRPr="002E75AF">
        <w:rPr>
          <w:bCs/>
        </w:rPr>
        <w:t xml:space="preserve">u s bankovní licencí platnou na území Evropského hospodářského prostoru a/nebo zemí OECD disponující stupněm dlouhodobého ratingu Baa1 či vyšším dle ratingové agentury </w:t>
      </w:r>
      <w:proofErr w:type="spellStart"/>
      <w:r w:rsidRPr="002E75AF">
        <w:rPr>
          <w:bCs/>
        </w:rPr>
        <w:t>Moody´s</w:t>
      </w:r>
      <w:proofErr w:type="spellEnd"/>
      <w:r w:rsidRPr="002E75AF">
        <w:rPr>
          <w:bCs/>
        </w:rPr>
        <w:t xml:space="preserve"> a/nebo disponující stupněm dlouhodobého ratingu BBB+ či vyšším dle ratingové agentury </w:t>
      </w:r>
      <w:r w:rsidRPr="002E75AF">
        <w:rPr>
          <w:bCs/>
        </w:rPr>
        <w:lastRenderedPageBreak/>
        <w:t xml:space="preserve">Standard &amp; </w:t>
      </w:r>
      <w:proofErr w:type="spellStart"/>
      <w:r w:rsidRPr="002E75AF">
        <w:rPr>
          <w:bCs/>
        </w:rPr>
        <w:t>Poor’s</w:t>
      </w:r>
      <w:proofErr w:type="spellEnd"/>
      <w:r>
        <w:rPr>
          <w:bCs/>
        </w:rPr>
        <w:t xml:space="preserve"> </w:t>
      </w:r>
      <w:r w:rsidRPr="002E75AF">
        <w:rPr>
          <w:bCs/>
        </w:rPr>
        <w:t xml:space="preserve">a/nebo disponující stupněm dlouhodobého ratingu BBB+ dle ratingové agentury </w:t>
      </w:r>
      <w:proofErr w:type="spellStart"/>
      <w:r w:rsidRPr="002E75AF">
        <w:rPr>
          <w:bCs/>
        </w:rPr>
        <w:t>Fitch</w:t>
      </w:r>
      <w:proofErr w:type="spellEnd"/>
      <w:r w:rsidRPr="002E75AF">
        <w:rPr>
          <w:bCs/>
        </w:rPr>
        <w:t>;</w:t>
      </w:r>
    </w:p>
    <w:p w14:paraId="47D8C013" w14:textId="77777777" w:rsidR="005B784C" w:rsidRPr="002E75AF" w:rsidRDefault="005B784C" w:rsidP="005615C6">
      <w:pPr>
        <w:pStyle w:val="RLTextlnkuslovan"/>
        <w:numPr>
          <w:ilvl w:val="2"/>
          <w:numId w:val="84"/>
        </w:numPr>
        <w:rPr>
          <w:bCs/>
        </w:rPr>
      </w:pPr>
      <w:r w:rsidRPr="002E75AF">
        <w:rPr>
          <w:bCs/>
        </w:rPr>
        <w:t xml:space="preserve">výše bankovní záruky bude </w:t>
      </w:r>
      <w:r>
        <w:rPr>
          <w:bCs/>
        </w:rPr>
        <w:t>500 000</w:t>
      </w:r>
      <w:r w:rsidRPr="002E75AF">
        <w:rPr>
          <w:bCs/>
        </w:rPr>
        <w:t xml:space="preserve"> Kč (slovy: </w:t>
      </w:r>
      <w:r>
        <w:rPr>
          <w:bCs/>
        </w:rPr>
        <w:t>pět set tisíc</w:t>
      </w:r>
      <w:r w:rsidRPr="002E75AF">
        <w:rPr>
          <w:bCs/>
        </w:rPr>
        <w:t xml:space="preserve"> korun českých);</w:t>
      </w:r>
    </w:p>
    <w:p w14:paraId="614D6421" w14:textId="77777777" w:rsidR="005B784C" w:rsidRPr="002E75AF" w:rsidRDefault="005B784C" w:rsidP="005615C6">
      <w:pPr>
        <w:pStyle w:val="RLTextlnkuslovan"/>
        <w:numPr>
          <w:ilvl w:val="2"/>
          <w:numId w:val="84"/>
        </w:numPr>
        <w:rPr>
          <w:bCs/>
        </w:rPr>
      </w:pPr>
      <w:r w:rsidRPr="002E75AF">
        <w:rPr>
          <w:bCs/>
        </w:rPr>
        <w:t>bankovní záruka musí být vystavena jako neodvolatelná a bezpodmínečná, přičemž se banka zaváže, že uspokojí Objednatele, jako oprávněného z bankovní záruky, na jeho první požádání a bez toho, aby banka zkoumala důvody požadovaného čerpání;</w:t>
      </w:r>
    </w:p>
    <w:p w14:paraId="71072DE9" w14:textId="77777777" w:rsidR="005B784C" w:rsidRPr="002E75AF" w:rsidRDefault="005B784C" w:rsidP="005615C6">
      <w:pPr>
        <w:pStyle w:val="RLTextlnkuslovan"/>
        <w:numPr>
          <w:ilvl w:val="2"/>
          <w:numId w:val="84"/>
        </w:numPr>
        <w:rPr>
          <w:bCs/>
        </w:rPr>
      </w:pPr>
      <w:r w:rsidRPr="002E75AF">
        <w:rPr>
          <w:bCs/>
        </w:rPr>
        <w:t>veškeré náklady spojené se zřízením a obstaráváním bankovní záruky nese Zhotovitel bez nároku na jejich náhradu ze strany Objednatele;</w:t>
      </w:r>
    </w:p>
    <w:p w14:paraId="3B794160" w14:textId="77777777" w:rsidR="005B784C" w:rsidRPr="002E75AF" w:rsidRDefault="005B784C" w:rsidP="005615C6">
      <w:pPr>
        <w:pStyle w:val="RLTextlnkuslovan"/>
        <w:numPr>
          <w:ilvl w:val="2"/>
          <w:numId w:val="84"/>
        </w:numPr>
        <w:rPr>
          <w:bCs/>
        </w:rPr>
      </w:pPr>
      <w:bookmarkStart w:id="159" w:name="_Ref394487506"/>
      <w:r w:rsidRPr="002E75AF">
        <w:rPr>
          <w:bCs/>
        </w:rPr>
        <w:t xml:space="preserve">bankovní záruka musí být platná a účinná nejméně po dobu </w:t>
      </w:r>
      <w:r>
        <w:rPr>
          <w:bCs/>
        </w:rPr>
        <w:t>trvání této Smlouvy</w:t>
      </w:r>
      <w:r w:rsidRPr="002E75AF">
        <w:rPr>
          <w:bCs/>
        </w:rPr>
        <w:t>;</w:t>
      </w:r>
      <w:bookmarkEnd w:id="159"/>
    </w:p>
    <w:p w14:paraId="35CDD1EC" w14:textId="77777777" w:rsidR="005B784C" w:rsidRPr="002E75AF" w:rsidRDefault="005B784C" w:rsidP="005615C6">
      <w:pPr>
        <w:pStyle w:val="RLTextlnkuslovan"/>
        <w:numPr>
          <w:ilvl w:val="2"/>
          <w:numId w:val="84"/>
        </w:numPr>
        <w:rPr>
          <w:bCs/>
        </w:rPr>
      </w:pPr>
      <w:bookmarkStart w:id="160" w:name="_Ref369513476"/>
      <w:r>
        <w:rPr>
          <w:bCs/>
        </w:rPr>
        <w:t>v</w:t>
      </w:r>
      <w:r w:rsidRPr="002E75AF">
        <w:rPr>
          <w:bCs/>
        </w:rPr>
        <w:t xml:space="preserve"> případě, kdy Objednatel uplatní nárok na zaplacení konkrétní částky, bude čerpat plnění z bankovní záruky do výše požadované částky. Před uplatněním plnění z bankovní záruky oznámí Objednatel písemně Zhotoviteli důvod a výši požadovaného plnění. V případě čerpání bankovní záruky je Zhotovitel povinen do 14 kalendářních dnů ode dne čerpání bankovní záruky Objednatelem poskytnout Objednateli novou bankovní záruku – předložit novou záruční listinu ve znění shodném s předchozí záruční listinou (na původní výši bankovní záruky) tak, aby splnil povinnost udržovat bankovní záruku v souladu se </w:t>
      </w:r>
      <w:r>
        <w:rPr>
          <w:bCs/>
        </w:rPr>
        <w:t>Smlou</w:t>
      </w:r>
      <w:r w:rsidRPr="002E75AF">
        <w:rPr>
          <w:bCs/>
        </w:rPr>
        <w:t>vou.</w:t>
      </w:r>
      <w:bookmarkEnd w:id="160"/>
      <w:r w:rsidRPr="002E75AF">
        <w:rPr>
          <w:bCs/>
        </w:rPr>
        <w:t xml:space="preserve">  </w:t>
      </w:r>
    </w:p>
    <w:p w14:paraId="441E93EE" w14:textId="77777777" w:rsidR="005B784C" w:rsidRPr="002E75AF" w:rsidRDefault="005B784C" w:rsidP="005615C6">
      <w:pPr>
        <w:pStyle w:val="RLTextlnkuslovan"/>
        <w:numPr>
          <w:ilvl w:val="1"/>
          <w:numId w:val="84"/>
        </w:numPr>
        <w:rPr>
          <w:bCs/>
        </w:rPr>
      </w:pPr>
      <w:r w:rsidRPr="002E75AF">
        <w:rPr>
          <w:bCs/>
        </w:rPr>
        <w:t>Objednatel je oprávněn uplatnit nárok z bankovní záruky a požadovat čerpání až do výše vystavené bankovní záruky v případě, že:</w:t>
      </w:r>
    </w:p>
    <w:p w14:paraId="69042FB9" w14:textId="1CDCBD5A" w:rsidR="005B784C" w:rsidRPr="002E75AF" w:rsidRDefault="005B784C" w:rsidP="005615C6">
      <w:pPr>
        <w:pStyle w:val="RLTextlnkuslovan"/>
        <w:numPr>
          <w:ilvl w:val="2"/>
          <w:numId w:val="84"/>
        </w:numPr>
        <w:rPr>
          <w:bCs/>
        </w:rPr>
      </w:pPr>
      <w:r w:rsidRPr="002E75AF">
        <w:rPr>
          <w:bCs/>
        </w:rPr>
        <w:t xml:space="preserve">Zhotovitel neuhradí Objednateli jakoukoli smluvní pokutu, náhradu újmy, náklady či jiný závazek dle této </w:t>
      </w:r>
      <w:r>
        <w:rPr>
          <w:bCs/>
        </w:rPr>
        <w:t>Smlou</w:t>
      </w:r>
      <w:r w:rsidRPr="002E75AF">
        <w:rPr>
          <w:bCs/>
        </w:rPr>
        <w:t xml:space="preserve">vy nebo nevydá bezdůvodné obohacení vzniklé v souvislosti s touto </w:t>
      </w:r>
      <w:r>
        <w:rPr>
          <w:bCs/>
        </w:rPr>
        <w:t>Smlou</w:t>
      </w:r>
      <w:r w:rsidRPr="002E75AF">
        <w:rPr>
          <w:bCs/>
        </w:rPr>
        <w:t xml:space="preserve">vou nebo nesplní řádně a včas jakoukoliv jinou povinnost dle této </w:t>
      </w:r>
      <w:r>
        <w:rPr>
          <w:bCs/>
        </w:rPr>
        <w:t>Smlou</w:t>
      </w:r>
      <w:r w:rsidRPr="002E75AF">
        <w:rPr>
          <w:bCs/>
        </w:rPr>
        <w:t>vy ani do dvaceti dnů od doručení žádosti Objednatele.</w:t>
      </w:r>
    </w:p>
    <w:p w14:paraId="60A7B927" w14:textId="77777777" w:rsidR="005B784C" w:rsidRPr="002E75AF" w:rsidRDefault="005B784C" w:rsidP="005615C6">
      <w:pPr>
        <w:pStyle w:val="RLTextlnkuslovan"/>
        <w:numPr>
          <w:ilvl w:val="1"/>
          <w:numId w:val="84"/>
        </w:numPr>
        <w:rPr>
          <w:bCs/>
        </w:rPr>
      </w:pPr>
      <w:r w:rsidRPr="002E75AF">
        <w:rPr>
          <w:bCs/>
        </w:rPr>
        <w:t xml:space="preserve">Objednatel vrátí </w:t>
      </w:r>
      <w:r>
        <w:rPr>
          <w:bCs/>
        </w:rPr>
        <w:t>záruční listinu</w:t>
      </w:r>
      <w:r w:rsidRPr="002E75AF">
        <w:rPr>
          <w:bCs/>
        </w:rPr>
        <w:t xml:space="preserve"> Zhotoviteli nebo bance, která tuto záruku vystavila, do dvaceti kalendářních dnů poté, co došlo k zániku </w:t>
      </w:r>
      <w:r>
        <w:rPr>
          <w:bCs/>
        </w:rPr>
        <w:t>Smlou</w:t>
      </w:r>
      <w:r w:rsidRPr="002E75AF">
        <w:rPr>
          <w:bCs/>
        </w:rPr>
        <w:t xml:space="preserve">vy.  </w:t>
      </w:r>
    </w:p>
    <w:p w14:paraId="1D76EB0E" w14:textId="7D152408" w:rsidR="005B784C" w:rsidRDefault="005B784C" w:rsidP="005615C6">
      <w:pPr>
        <w:pStyle w:val="RLTextlnkuslovan"/>
        <w:numPr>
          <w:ilvl w:val="1"/>
          <w:numId w:val="84"/>
        </w:numPr>
        <w:rPr>
          <w:bCs/>
        </w:rPr>
      </w:pPr>
      <w:bookmarkStart w:id="161" w:name="_Ref430795641"/>
      <w:r w:rsidRPr="002E75AF">
        <w:rPr>
          <w:bCs/>
        </w:rPr>
        <w:t xml:space="preserve">Pokud Zhotovitel nesplní svou povinnost předložit bankovní záruku podle </w:t>
      </w:r>
      <w:r>
        <w:rPr>
          <w:bCs/>
        </w:rPr>
        <w:t>odst.</w:t>
      </w:r>
      <w:r w:rsidRPr="002E75AF">
        <w:rPr>
          <w:bCs/>
        </w:rPr>
        <w:t xml:space="preserve"> </w:t>
      </w:r>
      <w:r w:rsidR="00622501">
        <w:rPr>
          <w:bCs/>
        </w:rPr>
        <w:fldChar w:fldCharType="begin"/>
      </w:r>
      <w:r w:rsidR="00622501">
        <w:rPr>
          <w:bCs/>
        </w:rPr>
        <w:instrText xml:space="preserve"> REF _Ref394487325 \r \h  \* MERGEFORMAT </w:instrText>
      </w:r>
      <w:r w:rsidR="00622501">
        <w:rPr>
          <w:bCs/>
        </w:rPr>
      </w:r>
      <w:r w:rsidR="00622501">
        <w:rPr>
          <w:bCs/>
        </w:rPr>
        <w:fldChar w:fldCharType="separate"/>
      </w:r>
      <w:r w:rsidR="001B211C">
        <w:rPr>
          <w:bCs/>
        </w:rPr>
        <w:t>20.1</w:t>
      </w:r>
      <w:r w:rsidR="00622501">
        <w:rPr>
          <w:bCs/>
        </w:rPr>
        <w:fldChar w:fldCharType="end"/>
      </w:r>
      <w:r>
        <w:rPr>
          <w:bCs/>
        </w:rPr>
        <w:t>.</w:t>
      </w:r>
      <w:r w:rsidRPr="002E75AF">
        <w:rPr>
          <w:bCs/>
        </w:rPr>
        <w:t xml:space="preserve"> </w:t>
      </w:r>
      <w:r>
        <w:rPr>
          <w:bCs/>
        </w:rPr>
        <w:t xml:space="preserve">a </w:t>
      </w:r>
      <w:r w:rsidRPr="002E75AF">
        <w:rPr>
          <w:bCs/>
        </w:rPr>
        <w:t xml:space="preserve">svou povinnost zajistit její platnost a účinnost po celou dobu trvání této </w:t>
      </w:r>
      <w:r>
        <w:rPr>
          <w:bCs/>
        </w:rPr>
        <w:t>Smlou</w:t>
      </w:r>
      <w:r w:rsidRPr="002E75AF">
        <w:rPr>
          <w:bCs/>
        </w:rPr>
        <w:t xml:space="preserve">vy, svou povinnost předložit novou bankovní záruku v případě, že dojde k jejímu čerpání, bude to považováno za podstatné porušení </w:t>
      </w:r>
      <w:r w:rsidRPr="00C34EDE">
        <w:rPr>
          <w:bCs/>
        </w:rPr>
        <w:t>Smlouvy</w:t>
      </w:r>
      <w:r w:rsidRPr="002E75AF">
        <w:rPr>
          <w:bCs/>
        </w:rPr>
        <w:t>.</w:t>
      </w:r>
      <w:bookmarkEnd w:id="161"/>
    </w:p>
    <w:p w14:paraId="76244269" w14:textId="77777777" w:rsidR="005B784C" w:rsidRPr="00770C9E" w:rsidRDefault="005B784C" w:rsidP="005B784C">
      <w:pPr>
        <w:pStyle w:val="Nadpis2"/>
        <w:numPr>
          <w:ilvl w:val="0"/>
          <w:numId w:val="65"/>
        </w:numPr>
        <w:spacing w:before="0" w:after="120" w:line="240" w:lineRule="auto"/>
        <w:ind w:left="993" w:hanging="862"/>
        <w:jc w:val="both"/>
        <w:rPr>
          <w:rFonts w:ascii="Calibri" w:eastAsia="Times New Roman" w:hAnsi="Calibri" w:cs="Times New Roman"/>
          <w:szCs w:val="24"/>
          <w:lang w:eastAsia="cs-CZ"/>
        </w:rPr>
      </w:pPr>
      <w:r>
        <w:rPr>
          <w:rFonts w:asciiTheme="minorHAnsi" w:hAnsiTheme="minorHAnsi" w:cstheme="minorHAnsi"/>
          <w:b/>
          <w:bCs w:val="0"/>
          <w:szCs w:val="22"/>
        </w:rPr>
        <w:t>Peněžní jistota</w:t>
      </w:r>
      <w:r w:rsidRPr="00FA2F1C">
        <w:rPr>
          <w:rFonts w:asciiTheme="minorHAnsi" w:hAnsiTheme="minorHAnsi" w:cstheme="minorHAnsi"/>
          <w:b/>
          <w:bCs w:val="0"/>
          <w:szCs w:val="22"/>
        </w:rPr>
        <w:t xml:space="preserve"> </w:t>
      </w:r>
      <w:r>
        <w:rPr>
          <w:rFonts w:asciiTheme="minorHAnsi" w:hAnsiTheme="minorHAnsi" w:cstheme="minorHAnsi"/>
          <w:b/>
          <w:bCs w:val="0"/>
          <w:szCs w:val="22"/>
        </w:rPr>
        <w:t>(</w:t>
      </w:r>
      <w:r w:rsidRPr="00FA2F1C">
        <w:rPr>
          <w:rFonts w:asciiTheme="minorHAnsi" w:hAnsiTheme="minorHAnsi" w:cstheme="minorHAnsi"/>
          <w:b/>
          <w:bCs w:val="0"/>
          <w:szCs w:val="22"/>
        </w:rPr>
        <w:t xml:space="preserve">ve formě složení finanční částky na účet </w:t>
      </w:r>
      <w:r>
        <w:rPr>
          <w:rFonts w:asciiTheme="minorHAnsi" w:hAnsiTheme="minorHAnsi" w:cstheme="minorHAnsi"/>
          <w:b/>
          <w:bCs w:val="0"/>
          <w:szCs w:val="22"/>
        </w:rPr>
        <w:t>Objednatel</w:t>
      </w:r>
      <w:r w:rsidRPr="00FA2F1C">
        <w:rPr>
          <w:rFonts w:asciiTheme="minorHAnsi" w:hAnsiTheme="minorHAnsi" w:cstheme="minorHAnsi"/>
          <w:b/>
          <w:bCs w:val="0"/>
          <w:szCs w:val="22"/>
        </w:rPr>
        <w:t>e</w:t>
      </w:r>
      <w:r>
        <w:rPr>
          <w:rFonts w:asciiTheme="minorHAnsi" w:hAnsiTheme="minorHAnsi" w:cstheme="minorHAnsi"/>
          <w:b/>
          <w:bCs w:val="0"/>
          <w:szCs w:val="22"/>
        </w:rPr>
        <w:t>)</w:t>
      </w:r>
      <w:r w:rsidRPr="00FA2F1C">
        <w:rPr>
          <w:rFonts w:asciiTheme="minorHAnsi" w:hAnsiTheme="minorHAnsi" w:cstheme="minorHAnsi"/>
          <w:b/>
          <w:bCs w:val="0"/>
          <w:szCs w:val="22"/>
        </w:rPr>
        <w:t>.</w:t>
      </w:r>
    </w:p>
    <w:p w14:paraId="6814BD8A" w14:textId="1F74D20F" w:rsidR="005B784C" w:rsidRPr="00770C9E" w:rsidRDefault="005B784C" w:rsidP="005615C6">
      <w:pPr>
        <w:pStyle w:val="RLTextlnkuslovan"/>
        <w:numPr>
          <w:ilvl w:val="1"/>
          <w:numId w:val="84"/>
        </w:numPr>
        <w:rPr>
          <w:bCs/>
        </w:rPr>
      </w:pPr>
      <w:r>
        <w:rPr>
          <w:bCs/>
        </w:rPr>
        <w:t xml:space="preserve">Bankovní záruku dle oddílu A. tohoto čl. </w:t>
      </w:r>
      <w:r>
        <w:rPr>
          <w:bCs/>
        </w:rPr>
        <w:fldChar w:fldCharType="begin"/>
      </w:r>
      <w:r>
        <w:rPr>
          <w:bCs/>
        </w:rPr>
        <w:instrText xml:space="preserve"> REF _Ref65008301 \r \h </w:instrText>
      </w:r>
      <w:r>
        <w:rPr>
          <w:bCs/>
        </w:rPr>
      </w:r>
      <w:r>
        <w:rPr>
          <w:bCs/>
        </w:rPr>
        <w:fldChar w:fldCharType="separate"/>
      </w:r>
      <w:r w:rsidR="001B211C">
        <w:rPr>
          <w:bCs/>
        </w:rPr>
        <w:t>20</w:t>
      </w:r>
      <w:r>
        <w:rPr>
          <w:bCs/>
        </w:rPr>
        <w:fldChar w:fldCharType="end"/>
      </w:r>
      <w:r>
        <w:rPr>
          <w:bCs/>
        </w:rPr>
        <w:t xml:space="preserve"> Smlouvy je možné nahradit složením peněžní jistoty na účet Objednatele za následujících podmínek</w:t>
      </w:r>
      <w:r w:rsidRPr="00770C9E">
        <w:rPr>
          <w:bCs/>
        </w:rPr>
        <w:t>:</w:t>
      </w:r>
    </w:p>
    <w:p w14:paraId="7EB839A9" w14:textId="77777777" w:rsidR="005B784C" w:rsidRPr="00FA2F1C" w:rsidRDefault="005B784C" w:rsidP="005615C6">
      <w:pPr>
        <w:pStyle w:val="RLTextlnkuslovan"/>
        <w:numPr>
          <w:ilvl w:val="2"/>
          <w:numId w:val="84"/>
        </w:numPr>
        <w:rPr>
          <w:rFonts w:asciiTheme="minorHAnsi" w:hAnsiTheme="minorHAnsi" w:cstheme="minorHAnsi"/>
          <w:szCs w:val="22"/>
        </w:rPr>
      </w:pPr>
      <w:r w:rsidRPr="00C34EDE">
        <w:rPr>
          <w:rFonts w:asciiTheme="minorHAnsi" w:hAnsiTheme="minorHAnsi" w:cstheme="minorHAnsi"/>
          <w:szCs w:val="22"/>
        </w:rPr>
        <w:t xml:space="preserve">výše finanční částky bude </w:t>
      </w:r>
      <w:r>
        <w:rPr>
          <w:rFonts w:asciiTheme="minorHAnsi" w:hAnsiTheme="minorHAnsi" w:cstheme="minorHAnsi"/>
          <w:szCs w:val="22"/>
        </w:rPr>
        <w:t>5</w:t>
      </w:r>
      <w:r w:rsidRPr="00FA2F1C">
        <w:rPr>
          <w:rFonts w:asciiTheme="minorHAnsi" w:hAnsiTheme="minorHAnsi" w:cstheme="minorHAnsi"/>
          <w:szCs w:val="22"/>
        </w:rPr>
        <w:t xml:space="preserve">00 000 Kč (slovy: </w:t>
      </w:r>
      <w:r>
        <w:rPr>
          <w:rFonts w:asciiTheme="minorHAnsi" w:hAnsiTheme="minorHAnsi" w:cstheme="minorHAnsi"/>
          <w:szCs w:val="22"/>
        </w:rPr>
        <w:t>pět set tisíc</w:t>
      </w:r>
      <w:r w:rsidRPr="00FA2F1C">
        <w:rPr>
          <w:rFonts w:asciiTheme="minorHAnsi" w:hAnsiTheme="minorHAnsi" w:cstheme="minorHAnsi"/>
          <w:szCs w:val="22"/>
        </w:rPr>
        <w:t xml:space="preserve"> korun českých)</w:t>
      </w:r>
      <w:r w:rsidRPr="00C34EDE">
        <w:rPr>
          <w:rFonts w:asciiTheme="minorHAnsi" w:hAnsiTheme="minorHAnsi" w:cstheme="minorHAnsi"/>
          <w:szCs w:val="22"/>
        </w:rPr>
        <w:t>;</w:t>
      </w:r>
    </w:p>
    <w:p w14:paraId="7C890320" w14:textId="77777777" w:rsidR="005B784C" w:rsidRPr="00FA2F1C" w:rsidRDefault="005B784C" w:rsidP="005615C6">
      <w:pPr>
        <w:pStyle w:val="RLTextlnkuslovan"/>
        <w:numPr>
          <w:ilvl w:val="2"/>
          <w:numId w:val="84"/>
        </w:numPr>
        <w:rPr>
          <w:rFonts w:asciiTheme="minorHAnsi" w:hAnsiTheme="minorHAnsi" w:cstheme="minorHAnsi"/>
          <w:szCs w:val="22"/>
        </w:rPr>
      </w:pPr>
      <w:r w:rsidRPr="00C34EDE">
        <w:rPr>
          <w:rFonts w:asciiTheme="minorHAnsi" w:hAnsiTheme="minorHAnsi" w:cstheme="minorHAnsi"/>
          <w:szCs w:val="22"/>
        </w:rPr>
        <w:t>finanční částka bude složena jako neodvolatelná a bezpodmínečná;</w:t>
      </w:r>
    </w:p>
    <w:p w14:paraId="2F49D0D9" w14:textId="77777777" w:rsidR="005B784C" w:rsidRPr="00FA2F1C" w:rsidRDefault="005B784C" w:rsidP="005615C6">
      <w:pPr>
        <w:pStyle w:val="RLTextlnkuslovan"/>
        <w:numPr>
          <w:ilvl w:val="2"/>
          <w:numId w:val="84"/>
        </w:numPr>
        <w:rPr>
          <w:rFonts w:asciiTheme="minorHAnsi" w:hAnsiTheme="minorHAnsi" w:cstheme="minorHAnsi"/>
          <w:szCs w:val="22"/>
        </w:rPr>
      </w:pPr>
      <w:r w:rsidRPr="00C34EDE">
        <w:rPr>
          <w:rFonts w:asciiTheme="minorHAnsi" w:hAnsiTheme="minorHAnsi" w:cstheme="minorHAnsi"/>
          <w:szCs w:val="22"/>
        </w:rPr>
        <w:t>finanční částka bude složena na bezúročný účet Objednatele</w:t>
      </w:r>
      <w:r w:rsidRPr="00E01EF4">
        <w:rPr>
          <w:rFonts w:asciiTheme="minorHAnsi" w:hAnsiTheme="minorHAnsi" w:cstheme="minorHAnsi"/>
          <w:szCs w:val="22"/>
        </w:rPr>
        <w:t xml:space="preserve"> č.</w:t>
      </w:r>
      <w:r>
        <w:rPr>
          <w:rFonts w:asciiTheme="minorHAnsi" w:hAnsiTheme="minorHAnsi" w:cstheme="minorHAnsi"/>
          <w:szCs w:val="22"/>
        </w:rPr>
        <w:t xml:space="preserve"> </w:t>
      </w:r>
      <w:proofErr w:type="spellStart"/>
      <w:r w:rsidRPr="00E01EF4">
        <w:rPr>
          <w:rFonts w:asciiTheme="minorHAnsi" w:hAnsiTheme="minorHAnsi" w:cstheme="minorHAnsi"/>
          <w:szCs w:val="22"/>
        </w:rPr>
        <w:t>ú.</w:t>
      </w:r>
      <w:proofErr w:type="spellEnd"/>
      <w:r w:rsidRPr="00E01EF4">
        <w:rPr>
          <w:rFonts w:asciiTheme="minorHAnsi" w:hAnsiTheme="minorHAnsi" w:cstheme="minorHAnsi"/>
          <w:szCs w:val="22"/>
        </w:rPr>
        <w:t>: 107-1289350267/0100</w:t>
      </w:r>
      <w:r w:rsidRPr="009A5316">
        <w:rPr>
          <w:rFonts w:asciiTheme="minorHAnsi" w:hAnsiTheme="minorHAnsi" w:cstheme="minorHAnsi"/>
          <w:szCs w:val="22"/>
        </w:rPr>
        <w:t>;</w:t>
      </w:r>
    </w:p>
    <w:p w14:paraId="3DDDCFCD" w14:textId="77777777" w:rsidR="005B784C" w:rsidRPr="00FA2F1C" w:rsidRDefault="005B784C" w:rsidP="005615C6">
      <w:pPr>
        <w:pStyle w:val="RLTextlnkuslovan"/>
        <w:numPr>
          <w:ilvl w:val="2"/>
          <w:numId w:val="84"/>
        </w:numPr>
        <w:rPr>
          <w:rFonts w:asciiTheme="minorHAnsi" w:hAnsiTheme="minorHAnsi" w:cstheme="minorHAnsi"/>
          <w:szCs w:val="22"/>
        </w:rPr>
      </w:pPr>
      <w:r w:rsidRPr="00C34EDE">
        <w:rPr>
          <w:rFonts w:asciiTheme="minorHAnsi" w:hAnsiTheme="minorHAnsi" w:cstheme="minorHAnsi"/>
          <w:szCs w:val="22"/>
        </w:rPr>
        <w:t>finanční částka na účtu složena nejméně do doby, kdy uplyne poslední ze záručních dob dle této Smlouvy;</w:t>
      </w:r>
    </w:p>
    <w:p w14:paraId="0179C371" w14:textId="766A6236" w:rsidR="005B784C" w:rsidRPr="00FA2F1C" w:rsidRDefault="005B784C" w:rsidP="005615C6">
      <w:pPr>
        <w:pStyle w:val="RLTextlnkuslovan"/>
        <w:numPr>
          <w:ilvl w:val="2"/>
          <w:numId w:val="84"/>
        </w:numPr>
        <w:rPr>
          <w:rFonts w:asciiTheme="minorHAnsi" w:hAnsiTheme="minorHAnsi" w:cstheme="minorHAnsi"/>
          <w:szCs w:val="22"/>
        </w:rPr>
      </w:pPr>
      <w:r w:rsidRPr="00C34EDE">
        <w:rPr>
          <w:rFonts w:asciiTheme="minorHAnsi" w:hAnsiTheme="minorHAnsi" w:cstheme="minorHAnsi"/>
          <w:szCs w:val="22"/>
        </w:rPr>
        <w:t xml:space="preserve">finanční částka může být v průběhu této doby nahrazena Bankovní zárukou dle </w:t>
      </w:r>
      <w:r w:rsidR="00A8005F">
        <w:rPr>
          <w:rFonts w:asciiTheme="minorHAnsi" w:hAnsiTheme="minorHAnsi" w:cstheme="minorHAnsi"/>
          <w:szCs w:val="22"/>
        </w:rPr>
        <w:t xml:space="preserve">výše uvedených </w:t>
      </w:r>
      <w:r w:rsidRPr="00C34EDE">
        <w:rPr>
          <w:rFonts w:asciiTheme="minorHAnsi" w:hAnsiTheme="minorHAnsi" w:cstheme="minorHAnsi"/>
          <w:szCs w:val="22"/>
        </w:rPr>
        <w:t xml:space="preserve">podmínek </w:t>
      </w:r>
      <w:r w:rsidR="00A8005F">
        <w:rPr>
          <w:rFonts w:asciiTheme="minorHAnsi" w:hAnsiTheme="minorHAnsi" w:cstheme="minorHAnsi"/>
          <w:szCs w:val="22"/>
        </w:rPr>
        <w:t xml:space="preserve">této </w:t>
      </w:r>
      <w:r w:rsidR="00390086">
        <w:rPr>
          <w:rFonts w:asciiTheme="minorHAnsi" w:hAnsiTheme="minorHAnsi" w:cstheme="minorHAnsi"/>
          <w:szCs w:val="22"/>
        </w:rPr>
        <w:t>S</w:t>
      </w:r>
      <w:r w:rsidR="00390086" w:rsidRPr="00C34EDE">
        <w:rPr>
          <w:rFonts w:asciiTheme="minorHAnsi" w:hAnsiTheme="minorHAnsi" w:cstheme="minorHAnsi"/>
          <w:szCs w:val="22"/>
        </w:rPr>
        <w:t>mlouvy,</w:t>
      </w:r>
      <w:r w:rsidRPr="00C34EDE">
        <w:rPr>
          <w:rFonts w:asciiTheme="minorHAnsi" w:hAnsiTheme="minorHAnsi" w:cstheme="minorHAnsi"/>
          <w:szCs w:val="22"/>
        </w:rPr>
        <w:t xml:space="preserve"> a to ve stejné výši</w:t>
      </w:r>
      <w:r w:rsidRPr="00E01EF4">
        <w:rPr>
          <w:rFonts w:asciiTheme="minorHAnsi" w:hAnsiTheme="minorHAnsi" w:cstheme="minorHAnsi"/>
          <w:szCs w:val="22"/>
        </w:rPr>
        <w:t>.</w:t>
      </w:r>
    </w:p>
    <w:p w14:paraId="374B82F8" w14:textId="41D2E4C5" w:rsidR="005B784C" w:rsidRDefault="005B784C" w:rsidP="005615C6">
      <w:pPr>
        <w:pStyle w:val="RLTextlnkuslovan"/>
        <w:numPr>
          <w:ilvl w:val="2"/>
          <w:numId w:val="84"/>
        </w:numPr>
        <w:rPr>
          <w:rFonts w:asciiTheme="minorHAnsi" w:hAnsiTheme="minorHAnsi" w:cstheme="minorHAnsi"/>
          <w:szCs w:val="22"/>
        </w:rPr>
      </w:pPr>
      <w:r w:rsidRPr="00C34EDE">
        <w:rPr>
          <w:rFonts w:asciiTheme="minorHAnsi" w:hAnsiTheme="minorHAnsi" w:cstheme="minorHAnsi"/>
          <w:szCs w:val="22"/>
        </w:rPr>
        <w:t xml:space="preserve">variabilní symbol platebního příkazu doplněn o </w:t>
      </w:r>
      <w:r w:rsidRPr="00E01EF4">
        <w:rPr>
          <w:rFonts w:asciiTheme="minorHAnsi" w:hAnsiTheme="minorHAnsi" w:cstheme="minorHAnsi"/>
          <w:szCs w:val="22"/>
        </w:rPr>
        <w:t xml:space="preserve">číslo </w:t>
      </w:r>
      <w:r w:rsidRPr="009A5316">
        <w:rPr>
          <w:rFonts w:asciiTheme="minorHAnsi" w:hAnsiTheme="minorHAnsi" w:cstheme="minorHAnsi"/>
          <w:szCs w:val="22"/>
        </w:rPr>
        <w:t>smlouvy</w:t>
      </w:r>
      <w:r w:rsidRPr="00B87A06">
        <w:rPr>
          <w:rFonts w:asciiTheme="minorHAnsi" w:hAnsiTheme="minorHAnsi" w:cstheme="minorHAnsi"/>
          <w:szCs w:val="22"/>
        </w:rPr>
        <w:t xml:space="preserve"> </w:t>
      </w:r>
      <w:r w:rsidR="00A8005F">
        <w:rPr>
          <w:rFonts w:asciiTheme="minorHAnsi" w:hAnsiTheme="minorHAnsi" w:cstheme="minorHAnsi"/>
          <w:szCs w:val="22"/>
        </w:rPr>
        <w:t>Z</w:t>
      </w:r>
      <w:r w:rsidRPr="00FA2F1C">
        <w:rPr>
          <w:rFonts w:asciiTheme="minorHAnsi" w:hAnsiTheme="minorHAnsi" w:cstheme="minorHAnsi"/>
          <w:szCs w:val="22"/>
        </w:rPr>
        <w:t>hotovitele</w:t>
      </w:r>
      <w:r w:rsidRPr="00C34EDE">
        <w:rPr>
          <w:rFonts w:asciiTheme="minorHAnsi" w:hAnsiTheme="minorHAnsi" w:cstheme="minorHAnsi"/>
          <w:szCs w:val="22"/>
        </w:rPr>
        <w:t>.</w:t>
      </w:r>
    </w:p>
    <w:p w14:paraId="66EC316B" w14:textId="77777777" w:rsidR="005B784C" w:rsidRPr="00770C9E" w:rsidRDefault="2C456E13" w:rsidP="005615C6">
      <w:pPr>
        <w:pStyle w:val="Nadpis2"/>
        <w:numPr>
          <w:ilvl w:val="1"/>
          <w:numId w:val="46"/>
        </w:numPr>
        <w:spacing w:before="0" w:after="120" w:line="240" w:lineRule="auto"/>
        <w:jc w:val="both"/>
        <w:rPr>
          <w:rFonts w:asciiTheme="minorHAnsi" w:hAnsiTheme="minorHAnsi" w:cstheme="minorBidi"/>
          <w:b/>
        </w:rPr>
      </w:pPr>
      <w:r w:rsidRPr="394FCE23">
        <w:rPr>
          <w:rFonts w:asciiTheme="minorHAnsi" w:hAnsiTheme="minorHAnsi" w:cstheme="minorBidi"/>
          <w:b/>
        </w:rPr>
        <w:lastRenderedPageBreak/>
        <w:t>Pojištění</w:t>
      </w:r>
    </w:p>
    <w:p w14:paraId="0E30CC90" w14:textId="77777777" w:rsidR="005B784C" w:rsidRDefault="005B784C" w:rsidP="005615C6">
      <w:pPr>
        <w:pStyle w:val="RLTextlnkuslovan"/>
        <w:numPr>
          <w:ilvl w:val="1"/>
          <w:numId w:val="84"/>
        </w:numPr>
        <w:rPr>
          <w:bCs/>
        </w:rPr>
      </w:pPr>
      <w:r>
        <w:rPr>
          <w:bCs/>
        </w:rPr>
        <w:t>Zhotovitel je povinen po dobu účinnosti této Smlouvy nebo po dobu účinnosti poslední z Dílčích smluv, které Zhotovitel na základě této Smlouvy s Objednatelem uzavřel (podle toho, která z výše uvedených skutečností nastane později) udržovat v platnosti:</w:t>
      </w:r>
    </w:p>
    <w:p w14:paraId="7C233E5E" w14:textId="739D3BEE" w:rsidR="2C456E13" w:rsidRPr="00822C88" w:rsidRDefault="5A4C9398" w:rsidP="005615C6">
      <w:pPr>
        <w:pStyle w:val="RLTextlnkuslovan"/>
        <w:numPr>
          <w:ilvl w:val="2"/>
          <w:numId w:val="84"/>
        </w:numPr>
      </w:pPr>
      <w:r>
        <w:t xml:space="preserve"> pojištění odpovědnosti Zhoto</w:t>
      </w:r>
      <w:r w:rsidRPr="00822C88">
        <w:t xml:space="preserve">vitele za škodu způsobenou třetí osobě s limitem pojistného plnění alespoň </w:t>
      </w:r>
      <w:r w:rsidR="00805C1E" w:rsidRPr="00F65CFB">
        <w:t>30 mil.</w:t>
      </w:r>
      <w:r w:rsidRPr="00F65CFB">
        <w:t xml:space="preserve"> Kč </w:t>
      </w:r>
      <w:r w:rsidRPr="00822C88">
        <w:t>a zároveň,</w:t>
      </w:r>
    </w:p>
    <w:p w14:paraId="44F050C8" w14:textId="01AB3AB3" w:rsidR="5A4C9398" w:rsidRPr="00822C88" w:rsidRDefault="5A4C9398" w:rsidP="00D51970">
      <w:pPr>
        <w:pStyle w:val="RLTextlnkuslovan"/>
        <w:numPr>
          <w:ilvl w:val="2"/>
          <w:numId w:val="84"/>
        </w:numPr>
      </w:pPr>
      <w:r w:rsidRPr="00822C88">
        <w:t xml:space="preserve">pojištění odpovědnosti za škodu na věcech převzatých Zhotovitelem v souvislosti s plněním jeho závazků ze Smlouvy s limitem pojistného plnění alespoň </w:t>
      </w:r>
      <w:r w:rsidRPr="00F65CFB">
        <w:t>1</w:t>
      </w:r>
      <w:r w:rsidR="00805C1E" w:rsidRPr="00F65CFB">
        <w:t>0 mil.</w:t>
      </w:r>
      <w:r w:rsidRPr="00F65CFB">
        <w:t xml:space="preserve"> </w:t>
      </w:r>
      <w:r w:rsidRPr="00822C88">
        <w:t>Kč.</w:t>
      </w:r>
    </w:p>
    <w:p w14:paraId="749FA4C4" w14:textId="291B138F" w:rsidR="5A4C9398" w:rsidRPr="00D51970" w:rsidRDefault="5A4C9398" w:rsidP="00D51970">
      <w:pPr>
        <w:pStyle w:val="RLTextlnkuslovan"/>
        <w:numPr>
          <w:ilvl w:val="2"/>
          <w:numId w:val="84"/>
        </w:numPr>
      </w:pPr>
      <w:r w:rsidRPr="00D51970">
        <w:t xml:space="preserve">Zadavatel pro odstranění všech pochybností uvádí, že jím uvedené limity pojistného plnění se musí vztahovat na každou jednotlivou pojistnou událost.  </w:t>
      </w:r>
    </w:p>
    <w:p w14:paraId="5504C0DC" w14:textId="5D76C7E9" w:rsidR="5A4C9398" w:rsidRPr="00D51970" w:rsidRDefault="5A4C9398" w:rsidP="00D51970">
      <w:pPr>
        <w:pStyle w:val="RLTextlnkuslovan"/>
        <w:numPr>
          <w:ilvl w:val="2"/>
          <w:numId w:val="84"/>
        </w:numPr>
      </w:pPr>
      <w:r w:rsidRPr="00D51970">
        <w:t>Kopii požadované pojistné smlouvy Dodavatel</w:t>
      </w:r>
      <w:r w:rsidR="005615C6" w:rsidRPr="00D51970">
        <w:t xml:space="preserve"> </w:t>
      </w:r>
      <w:r w:rsidRPr="00D51970">
        <w:t>předloží v rámci plnění VZ na vyžádání.</w:t>
      </w:r>
    </w:p>
    <w:p w14:paraId="78D43B95" w14:textId="601B0D4B" w:rsidR="5A4C9398" w:rsidRPr="00D51970" w:rsidRDefault="5A4C9398" w:rsidP="00D51970">
      <w:pPr>
        <w:pStyle w:val="RLTextlnkuslovan"/>
        <w:numPr>
          <w:ilvl w:val="2"/>
          <w:numId w:val="84"/>
        </w:numPr>
      </w:pPr>
      <w:r w:rsidRPr="00D51970">
        <w:t xml:space="preserve"> Je-li pojistná smlouva vystavena v jiné měně než v Kč, bude hodnota limitu pojistného plnění přepočtena Zadavatelem na Kč, a to v kurzu stanoveném ČNB v den zveřejnění oznámení o </w:t>
      </w:r>
      <w:r w:rsidRPr="006D1892">
        <w:t>zavedení Systému kvalifikace</w:t>
      </w:r>
      <w:r w:rsidR="7EC37CA2" w:rsidRPr="006D1892">
        <w:t xml:space="preserve"> Elektromontážní práce II</w:t>
      </w:r>
      <w:r w:rsidR="7EC37CA2" w:rsidRPr="00D51970">
        <w:t>.</w:t>
      </w:r>
    </w:p>
    <w:p w14:paraId="7711ACE9" w14:textId="13AF57B2" w:rsidR="5A4C9398" w:rsidRPr="00D51970" w:rsidRDefault="5A4C9398" w:rsidP="00D51970">
      <w:pPr>
        <w:pStyle w:val="RLTextlnkuslovan"/>
        <w:numPr>
          <w:ilvl w:val="2"/>
          <w:numId w:val="84"/>
        </w:numPr>
      </w:pPr>
      <w:r w:rsidRPr="00D51970">
        <w:t xml:space="preserve">Zadavatel uvádí, že v případě doložení certifikátu/potvrzení o pojištění je toto doložení dostatečné, pokud z něj je patrná platnost pojištění. </w:t>
      </w:r>
    </w:p>
    <w:p w14:paraId="572C3C08" w14:textId="0A24CD64" w:rsidR="5A4C9398" w:rsidRPr="00D51970" w:rsidRDefault="5A4C9398" w:rsidP="00D51970">
      <w:pPr>
        <w:pStyle w:val="RLTextlnkuslovan"/>
        <w:numPr>
          <w:ilvl w:val="2"/>
          <w:numId w:val="84"/>
        </w:numPr>
      </w:pPr>
      <w:r w:rsidRPr="00D51970">
        <w:t>Jako součást dokladů doloží účastník všeobecné obchodní podmínky pojištění. Pokud jsou volně přístupné, je dostačující uvedení www odkazu, na kterém jsou veřejně dostupné</w:t>
      </w:r>
      <w:r w:rsidR="00E96DBD">
        <w:t xml:space="preserve"> (tento odkaz je dodavatel povinen </w:t>
      </w:r>
      <w:r w:rsidR="00953DC4">
        <w:t xml:space="preserve">Objednateli </w:t>
      </w:r>
      <w:r w:rsidR="00E96DBD">
        <w:t>písemně sdělit)</w:t>
      </w:r>
      <w:r w:rsidRPr="00D51970">
        <w:t>.</w:t>
      </w:r>
    </w:p>
    <w:p w14:paraId="1DC1F4B0" w14:textId="7C54BB06" w:rsidR="5A4C9398" w:rsidRPr="00D51970" w:rsidRDefault="5A4C9398" w:rsidP="00D51970">
      <w:pPr>
        <w:pStyle w:val="RLTextlnkuslovan"/>
        <w:numPr>
          <w:ilvl w:val="2"/>
          <w:numId w:val="84"/>
        </w:numPr>
      </w:pPr>
      <w:r w:rsidRPr="00D51970">
        <w:t xml:space="preserve">V případě, že </w:t>
      </w:r>
      <w:r w:rsidR="576ECB9F" w:rsidRPr="00D51970">
        <w:t xml:space="preserve">je tato rámcová dohoda </w:t>
      </w:r>
      <w:r w:rsidRPr="00D51970">
        <w:t>plněn</w:t>
      </w:r>
      <w:r w:rsidR="52992037" w:rsidRPr="00D51970">
        <w:t>a</w:t>
      </w:r>
      <w:r w:rsidR="0049524E">
        <w:t xml:space="preserve"> na straně Zhotovitele</w:t>
      </w:r>
      <w:r w:rsidRPr="00D51970">
        <w:t xml:space="preserve"> společně </w:t>
      </w:r>
      <w:r w:rsidR="0049524E">
        <w:t xml:space="preserve">a nerozdílně </w:t>
      </w:r>
      <w:r w:rsidRPr="00D51970">
        <w:t xml:space="preserve">několika </w:t>
      </w:r>
      <w:r w:rsidR="03458F38" w:rsidRPr="00D51970">
        <w:t xml:space="preserve">dodavateli, </w:t>
      </w:r>
      <w:r w:rsidRPr="00D51970">
        <w:t xml:space="preserve">musí být pojistná smlouva doložena pro všechny účastníky společné nabídky. Zadavatel však nevylučuje možnost, aby měl pojištění sjednané pouze vedoucí účastník sdružení, nicméně v takovém případě nesmějí pojistné podmínky vylučovat nárok na pojistné plnění pro případ, že by škoda byla způsobena jiným účastníkem sdružení. Pojistné podmínky tak musejí odpovídat principu společné a nerozdílné odpovědnosti, kterou </w:t>
      </w:r>
      <w:r w:rsidR="75679B5D" w:rsidRPr="00D51970">
        <w:t xml:space="preserve">dodavatelé </w:t>
      </w:r>
      <w:r w:rsidRPr="00D51970">
        <w:t xml:space="preserve">sdružení ponesou vůči </w:t>
      </w:r>
      <w:r w:rsidR="004F6821">
        <w:t>Z</w:t>
      </w:r>
      <w:r w:rsidRPr="00D51970">
        <w:t>adavateli.</w:t>
      </w:r>
    </w:p>
    <w:p w14:paraId="2669ECD0" w14:textId="77777777" w:rsidR="005B784C" w:rsidRPr="00FA2F1C" w:rsidRDefault="005B784C" w:rsidP="005615C6">
      <w:pPr>
        <w:pStyle w:val="RLlneksmlouvy"/>
        <w:numPr>
          <w:ilvl w:val="0"/>
          <w:numId w:val="84"/>
        </w:numPr>
        <w:jc w:val="center"/>
        <w:rPr>
          <w:rFonts w:asciiTheme="minorHAnsi" w:hAnsiTheme="minorHAnsi" w:cstheme="minorHAnsi"/>
          <w:caps/>
          <w:szCs w:val="22"/>
        </w:rPr>
      </w:pPr>
      <w:bookmarkStart w:id="162" w:name="_Ref434393429"/>
      <w:r w:rsidRPr="00FA2F1C">
        <w:rPr>
          <w:rFonts w:asciiTheme="minorHAnsi" w:hAnsiTheme="minorHAnsi" w:cstheme="minorHAnsi"/>
          <w:caps/>
          <w:szCs w:val="22"/>
        </w:rPr>
        <w:t>Zástupci stran</w:t>
      </w:r>
      <w:bookmarkEnd w:id="162"/>
    </w:p>
    <w:p w14:paraId="48AEB3C4" w14:textId="77777777" w:rsidR="005B784C" w:rsidRPr="00FA2F1C" w:rsidRDefault="005B784C" w:rsidP="005615C6">
      <w:pPr>
        <w:pStyle w:val="RLTextlnkuslovan"/>
        <w:numPr>
          <w:ilvl w:val="1"/>
          <w:numId w:val="84"/>
        </w:numPr>
        <w:rPr>
          <w:rFonts w:asciiTheme="minorHAnsi" w:hAnsiTheme="minorHAnsi" w:cstheme="minorHAnsi"/>
          <w:bCs/>
        </w:rPr>
      </w:pPr>
      <w:r w:rsidRPr="00FA2F1C">
        <w:rPr>
          <w:rFonts w:asciiTheme="minorHAnsi" w:hAnsiTheme="minorHAnsi" w:cstheme="minorHAnsi"/>
          <w:bCs/>
        </w:rPr>
        <w:t>Zástupce Objednatele</w:t>
      </w:r>
    </w:p>
    <w:p w14:paraId="713335A0" w14:textId="35E70FC5" w:rsidR="005B784C" w:rsidRPr="00FA2F1C" w:rsidRDefault="005B784C" w:rsidP="005615C6">
      <w:pPr>
        <w:pStyle w:val="RLTextlnkuslovan"/>
        <w:numPr>
          <w:ilvl w:val="2"/>
          <w:numId w:val="84"/>
        </w:numPr>
        <w:rPr>
          <w:rFonts w:asciiTheme="minorHAnsi" w:hAnsiTheme="minorHAnsi" w:cstheme="minorHAnsi"/>
          <w:bCs/>
        </w:rPr>
      </w:pPr>
      <w:bookmarkStart w:id="163" w:name="_Ref364955395"/>
      <w:r w:rsidRPr="00FA2F1C">
        <w:rPr>
          <w:rFonts w:asciiTheme="minorHAnsi" w:hAnsiTheme="minorHAnsi" w:cstheme="minorHAnsi"/>
          <w:bCs/>
        </w:rPr>
        <w:t>Zástupce Objednatele je zmocněn zastupovat Objednatele v souvislosti s realizací této Smlouvy, včetně veškerých otázek týkajících se technologických postupů, provádění prací, odvol</w:t>
      </w:r>
      <w:r w:rsidR="009C5B33">
        <w:rPr>
          <w:rFonts w:asciiTheme="minorHAnsi" w:hAnsiTheme="minorHAnsi" w:cstheme="minorHAnsi"/>
          <w:bCs/>
        </w:rPr>
        <w:t>acích objednávek</w:t>
      </w:r>
      <w:r w:rsidRPr="00FA2F1C">
        <w:rPr>
          <w:rFonts w:asciiTheme="minorHAnsi" w:hAnsiTheme="minorHAnsi" w:cstheme="minorHAnsi"/>
          <w:bCs/>
        </w:rPr>
        <w:t xml:space="preserve"> a uplatňování kontrolních mechanismů upravených touto Smlouvou.</w:t>
      </w:r>
      <w:bookmarkEnd w:id="163"/>
      <w:r w:rsidRPr="00FA2F1C">
        <w:rPr>
          <w:rFonts w:asciiTheme="minorHAnsi" w:hAnsiTheme="minorHAnsi" w:cstheme="minorHAnsi"/>
          <w:bCs/>
        </w:rPr>
        <w:t xml:space="preserve">  </w:t>
      </w:r>
    </w:p>
    <w:p w14:paraId="549D29A5" w14:textId="5997D9CD" w:rsidR="005B784C" w:rsidRPr="00FA2F1C" w:rsidRDefault="005B784C" w:rsidP="005615C6">
      <w:pPr>
        <w:pStyle w:val="RLTextlnkuslovan"/>
        <w:numPr>
          <w:ilvl w:val="2"/>
          <w:numId w:val="84"/>
        </w:numPr>
        <w:rPr>
          <w:rFonts w:asciiTheme="minorHAnsi" w:hAnsiTheme="minorHAnsi" w:cstheme="minorHAnsi"/>
          <w:bCs/>
        </w:rPr>
      </w:pPr>
      <w:bookmarkStart w:id="164" w:name="_Ref338697975"/>
      <w:bookmarkStart w:id="165" w:name="_Ref338699660"/>
      <w:r w:rsidRPr="00FA2F1C">
        <w:rPr>
          <w:rFonts w:asciiTheme="minorHAnsi" w:hAnsiTheme="minorHAnsi" w:cstheme="minorHAnsi"/>
          <w:bCs/>
        </w:rPr>
        <w:t xml:space="preserve">Zástupce </w:t>
      </w:r>
      <w:bookmarkEnd w:id="164"/>
      <w:r w:rsidRPr="00FA2F1C">
        <w:rPr>
          <w:rFonts w:asciiTheme="minorHAnsi" w:hAnsiTheme="minorHAnsi" w:cstheme="minorHAnsi"/>
          <w:bCs/>
        </w:rPr>
        <w:t xml:space="preserve">Objednatele je oprávněn písemně zmocnit další fyzické osoby, aby zastupovaly Objednatele v souvislosti s realizací této Smlouvy, a to v rozsahu určeném zástupcem Objednatele ve výše uvedeném písemném </w:t>
      </w:r>
      <w:r w:rsidR="00FF134D">
        <w:rPr>
          <w:rFonts w:asciiTheme="minorHAnsi" w:hAnsiTheme="minorHAnsi" w:cstheme="minorHAnsi"/>
          <w:bCs/>
        </w:rPr>
        <w:t>zmocnění</w:t>
      </w:r>
      <w:r w:rsidRPr="00FA2F1C">
        <w:rPr>
          <w:rFonts w:asciiTheme="minorHAnsi" w:hAnsiTheme="minorHAnsi" w:cstheme="minorHAnsi"/>
          <w:bCs/>
        </w:rPr>
        <w:t>.  Takto určené fyzické osoby jsou kontaktními osobami na straně Objednatele v záležitostech, které byly určeny ve výše uvedeném zmocnění zástupcem Objednatele a Zhotovitel je povinen se na tyto kontaktní osoby v těchto záležitostech obracet jakožto na zástupce Objednatele.</w:t>
      </w:r>
      <w:bookmarkEnd w:id="165"/>
      <w:r w:rsidRPr="00FA2F1C">
        <w:rPr>
          <w:rFonts w:asciiTheme="minorHAnsi" w:hAnsiTheme="minorHAnsi" w:cstheme="minorHAnsi"/>
          <w:bCs/>
        </w:rPr>
        <w:t xml:space="preserve">    </w:t>
      </w:r>
    </w:p>
    <w:p w14:paraId="2C5375C9" w14:textId="49C86530" w:rsidR="005B784C" w:rsidRPr="00FA2F1C" w:rsidRDefault="005B784C" w:rsidP="005615C6">
      <w:pPr>
        <w:pStyle w:val="RLTextlnkuslovan"/>
        <w:numPr>
          <w:ilvl w:val="2"/>
          <w:numId w:val="84"/>
        </w:numPr>
        <w:rPr>
          <w:rFonts w:asciiTheme="minorHAnsi" w:hAnsiTheme="minorHAnsi" w:cstheme="minorHAnsi"/>
          <w:bCs/>
        </w:rPr>
      </w:pPr>
      <w:r w:rsidRPr="00FA2F1C">
        <w:rPr>
          <w:rFonts w:asciiTheme="minorHAnsi" w:hAnsiTheme="minorHAnsi" w:cstheme="minorHAnsi"/>
          <w:bCs/>
        </w:rPr>
        <w:t xml:space="preserve">Objednatel je oprávněn kdykoli změnit zástupce Objednatele, aniž by se uzavíral dodatek k této Smlouvě. Tato změna je vůči Zhotoviteli účinná okamžikem, kdy mu dojde </w:t>
      </w:r>
      <w:r w:rsidRPr="00FA2F1C">
        <w:rPr>
          <w:rFonts w:asciiTheme="minorHAnsi" w:hAnsiTheme="minorHAnsi" w:cstheme="minorHAnsi"/>
          <w:bCs/>
        </w:rPr>
        <w:lastRenderedPageBreak/>
        <w:t xml:space="preserve">oznámení o této změně. Zástupce Objednatele je oprávněn za stejných podmínek měnit okruh fyzických osob zmocněných podle odst. </w:t>
      </w:r>
      <w:r w:rsidR="00622501" w:rsidRPr="00FA2F1C">
        <w:rPr>
          <w:rFonts w:asciiTheme="minorHAnsi" w:hAnsiTheme="minorHAnsi" w:cstheme="minorHAnsi"/>
          <w:bCs/>
        </w:rPr>
        <w:fldChar w:fldCharType="begin"/>
      </w:r>
      <w:r w:rsidR="00622501" w:rsidRPr="00FA2F1C">
        <w:rPr>
          <w:rFonts w:asciiTheme="minorHAnsi" w:hAnsiTheme="minorHAnsi" w:cstheme="minorHAnsi"/>
          <w:bCs/>
        </w:rPr>
        <w:instrText xml:space="preserve"> REF _Ref338699660 \r \h  \* MERGEFORMAT </w:instrText>
      </w:r>
      <w:r w:rsidR="00622501" w:rsidRPr="00FA2F1C">
        <w:rPr>
          <w:rFonts w:asciiTheme="minorHAnsi" w:hAnsiTheme="minorHAnsi" w:cstheme="minorHAnsi"/>
          <w:bCs/>
        </w:rPr>
      </w:r>
      <w:r w:rsidR="00622501" w:rsidRPr="00FA2F1C">
        <w:rPr>
          <w:rFonts w:asciiTheme="minorHAnsi" w:hAnsiTheme="minorHAnsi" w:cstheme="minorHAnsi"/>
          <w:bCs/>
        </w:rPr>
        <w:fldChar w:fldCharType="separate"/>
      </w:r>
      <w:r w:rsidR="001B211C">
        <w:rPr>
          <w:rFonts w:asciiTheme="minorHAnsi" w:hAnsiTheme="minorHAnsi" w:cstheme="minorHAnsi"/>
          <w:bCs/>
        </w:rPr>
        <w:t>21.1.2</w:t>
      </w:r>
      <w:r w:rsidR="00622501" w:rsidRPr="00FA2F1C">
        <w:rPr>
          <w:rFonts w:asciiTheme="minorHAnsi" w:hAnsiTheme="minorHAnsi" w:cstheme="minorHAnsi"/>
          <w:bCs/>
        </w:rPr>
        <w:fldChar w:fldCharType="end"/>
      </w:r>
      <w:r w:rsidRPr="00FA2F1C">
        <w:rPr>
          <w:rFonts w:asciiTheme="minorHAnsi" w:hAnsiTheme="minorHAnsi" w:cstheme="minorHAnsi"/>
          <w:bCs/>
        </w:rPr>
        <w:t xml:space="preserve">., jakož i rozsah jejich zmocnění. </w:t>
      </w:r>
    </w:p>
    <w:p w14:paraId="18DA6781" w14:textId="77777777" w:rsidR="005B784C" w:rsidRPr="00FA2F1C" w:rsidRDefault="005B784C" w:rsidP="005615C6">
      <w:pPr>
        <w:pStyle w:val="RLTextlnkuslovan"/>
        <w:numPr>
          <w:ilvl w:val="2"/>
          <w:numId w:val="84"/>
        </w:numPr>
        <w:rPr>
          <w:rFonts w:asciiTheme="minorHAnsi" w:hAnsiTheme="minorHAnsi" w:cstheme="minorHAnsi"/>
          <w:bCs/>
        </w:rPr>
      </w:pPr>
      <w:r w:rsidRPr="00FA2F1C">
        <w:rPr>
          <w:rFonts w:asciiTheme="minorHAnsi" w:hAnsiTheme="minorHAnsi" w:cstheme="minorHAnsi"/>
          <w:bCs/>
        </w:rPr>
        <w:t>Jednání nebo pokyny zástupce Objednatele v rozsahu, v jakém jsou předvídány touto Smlouvou, se považují za jednání nebo pokyny Objednatele a Zhotovitel je povinen podle nich postupovat. Uvedené ustanovení platí i na veškerá jednání a pokyny učiněná prostřednictvím informačních systémů Objednatele, Zhotovitele či veřejných informačních systémů bez ohledu na to, zda je k těmto jednáním či pokynům připojen zaručený elektronický podpis, či nikoli (s výhradou případů, kdy je zaručený elektronický podpis vyžadován dle této smlouvy či platných právních předpisů). Smluvní strany berou na vědomí, že jednání a pokyny ve smyslu tohoto odstavce lze prokázat záznamy z příslušného informačního systému bez ohledu na to, zda je součástí těchto záznamů zaručený elektronický podpis, či nikoli.</w:t>
      </w:r>
    </w:p>
    <w:p w14:paraId="0DC17E48" w14:textId="5B1CF6C6" w:rsidR="005B784C" w:rsidRPr="00FA2F1C" w:rsidRDefault="005B784C" w:rsidP="005615C6">
      <w:pPr>
        <w:pStyle w:val="RLTextlnkuslovan"/>
        <w:numPr>
          <w:ilvl w:val="2"/>
          <w:numId w:val="84"/>
        </w:numPr>
        <w:rPr>
          <w:rFonts w:asciiTheme="minorHAnsi" w:hAnsiTheme="minorHAnsi" w:cstheme="minorHAnsi"/>
          <w:bCs/>
        </w:rPr>
      </w:pPr>
      <w:r w:rsidRPr="00FA2F1C">
        <w:rPr>
          <w:rFonts w:asciiTheme="minorHAnsi" w:hAnsiTheme="minorHAnsi" w:cstheme="minorHAnsi"/>
          <w:bCs/>
        </w:rPr>
        <w:t xml:space="preserve">Za jednání Objednatele se považují veškeré úkony Objednatele předvídané touto Smlouvou a činěné vůči </w:t>
      </w:r>
      <w:r w:rsidR="002A0611">
        <w:rPr>
          <w:rFonts w:asciiTheme="minorHAnsi" w:hAnsiTheme="minorHAnsi" w:cstheme="minorHAnsi"/>
          <w:bCs/>
        </w:rPr>
        <w:t>Z</w:t>
      </w:r>
      <w:r w:rsidRPr="00FA2F1C">
        <w:rPr>
          <w:rFonts w:asciiTheme="minorHAnsi" w:hAnsiTheme="minorHAnsi" w:cstheme="minorHAnsi"/>
          <w:bCs/>
        </w:rPr>
        <w:t xml:space="preserve">hotoviteli prostřednictvím neveřejných informačních systémů Objednatele (s výjimkou systému pro přijímání a odesílání běžných e-mailů), a to bez ohledu na to, zda tyto úkony činí osoby výslovně zmocněné ve smyslu předchozích ustanovení tohoto článku </w:t>
      </w:r>
      <w:r w:rsidRPr="00FA2F1C">
        <w:rPr>
          <w:rFonts w:asciiTheme="minorHAnsi" w:hAnsiTheme="minorHAnsi" w:cstheme="minorHAnsi"/>
        </w:rPr>
        <w:fldChar w:fldCharType="begin"/>
      </w:r>
      <w:r w:rsidRPr="00FA2F1C">
        <w:rPr>
          <w:rFonts w:asciiTheme="minorHAnsi" w:hAnsiTheme="minorHAnsi" w:cstheme="minorHAnsi"/>
        </w:rPr>
        <w:instrText xml:space="preserve"> REF _Ref434393429 \r \h  \* MERGEFORMAT </w:instrText>
      </w:r>
      <w:r w:rsidRPr="00FA2F1C">
        <w:rPr>
          <w:rFonts w:asciiTheme="minorHAnsi" w:hAnsiTheme="minorHAnsi" w:cstheme="minorHAnsi"/>
        </w:rPr>
      </w:r>
      <w:r w:rsidRPr="00FA2F1C">
        <w:rPr>
          <w:rFonts w:asciiTheme="minorHAnsi" w:hAnsiTheme="minorHAnsi" w:cstheme="minorHAnsi"/>
        </w:rPr>
        <w:fldChar w:fldCharType="separate"/>
      </w:r>
      <w:r w:rsidR="001B211C" w:rsidRPr="001B211C">
        <w:rPr>
          <w:rFonts w:asciiTheme="minorHAnsi" w:hAnsiTheme="minorHAnsi" w:cstheme="minorHAnsi"/>
          <w:bCs/>
        </w:rPr>
        <w:t>21</w:t>
      </w:r>
      <w:r w:rsidRPr="00FA2F1C">
        <w:rPr>
          <w:rFonts w:asciiTheme="minorHAnsi" w:hAnsiTheme="minorHAnsi" w:cstheme="minorHAnsi"/>
        </w:rPr>
        <w:fldChar w:fldCharType="end"/>
      </w:r>
      <w:r w:rsidRPr="00FA2F1C">
        <w:rPr>
          <w:rFonts w:asciiTheme="minorHAnsi" w:hAnsiTheme="minorHAnsi" w:cstheme="minorHAnsi"/>
          <w:bCs/>
        </w:rPr>
        <w:t xml:space="preserve">. Smlouvy. </w:t>
      </w:r>
    </w:p>
    <w:p w14:paraId="53164F65" w14:textId="77777777" w:rsidR="005B784C" w:rsidRPr="00FA2F1C" w:rsidRDefault="005B784C" w:rsidP="005615C6">
      <w:pPr>
        <w:pStyle w:val="RLTextlnkuslovan"/>
        <w:numPr>
          <w:ilvl w:val="1"/>
          <w:numId w:val="84"/>
        </w:numPr>
        <w:rPr>
          <w:rFonts w:asciiTheme="minorHAnsi" w:hAnsiTheme="minorHAnsi" w:cstheme="minorHAnsi"/>
          <w:bCs/>
        </w:rPr>
      </w:pPr>
      <w:r w:rsidRPr="00FA2F1C">
        <w:rPr>
          <w:rFonts w:asciiTheme="minorHAnsi" w:hAnsiTheme="minorHAnsi" w:cstheme="minorHAnsi"/>
          <w:bCs/>
        </w:rPr>
        <w:t>Zástupce Zhotovitele</w:t>
      </w:r>
    </w:p>
    <w:p w14:paraId="19F0BB39" w14:textId="77777777" w:rsidR="005B784C" w:rsidRPr="00FA2F1C" w:rsidRDefault="005B784C" w:rsidP="005615C6">
      <w:pPr>
        <w:pStyle w:val="RLTextlnkuslovan"/>
        <w:numPr>
          <w:ilvl w:val="2"/>
          <w:numId w:val="84"/>
        </w:numPr>
        <w:rPr>
          <w:rFonts w:asciiTheme="minorHAnsi" w:hAnsiTheme="minorHAnsi" w:cstheme="minorHAnsi"/>
          <w:bCs/>
        </w:rPr>
      </w:pPr>
      <w:r w:rsidRPr="00FA2F1C">
        <w:rPr>
          <w:rFonts w:asciiTheme="minorHAnsi" w:hAnsiTheme="minorHAnsi" w:cstheme="minorHAnsi"/>
          <w:bCs/>
        </w:rPr>
        <w:t>Zástupce Zhotovitele je zmocněn zastupovat Zhotovitele v souvislosti s realizací této Smlouvy.</w:t>
      </w:r>
    </w:p>
    <w:p w14:paraId="434B31E7" w14:textId="77777777" w:rsidR="005B784C" w:rsidRPr="00FA2F1C" w:rsidRDefault="005B784C" w:rsidP="005615C6">
      <w:pPr>
        <w:pStyle w:val="RLTextlnkuslovan"/>
        <w:numPr>
          <w:ilvl w:val="2"/>
          <w:numId w:val="84"/>
        </w:numPr>
        <w:rPr>
          <w:rFonts w:asciiTheme="minorHAnsi" w:hAnsiTheme="minorHAnsi" w:cstheme="minorHAnsi"/>
          <w:bCs/>
        </w:rPr>
      </w:pPr>
      <w:r w:rsidRPr="00FA2F1C">
        <w:rPr>
          <w:rFonts w:asciiTheme="minorHAnsi" w:hAnsiTheme="minorHAnsi" w:cstheme="minorHAnsi"/>
          <w:bCs/>
        </w:rPr>
        <w:t>Zhotovitel může změnit svého zástupce písemným oznámením Objednateli, pokud Objednatel s touto změnou vysloví souhlas. Udělení tohoto souhlasu nesmí Objednatel bezdůvodně odepřít nebo zdržovat. O této změně není nutné uzavírat dodatek ke Smlouvě.</w:t>
      </w:r>
    </w:p>
    <w:p w14:paraId="36C64D99" w14:textId="77777777" w:rsidR="005B784C" w:rsidRPr="00FA2F1C" w:rsidRDefault="005B784C" w:rsidP="005615C6">
      <w:pPr>
        <w:pStyle w:val="RLTextlnkuslovan"/>
        <w:numPr>
          <w:ilvl w:val="2"/>
          <w:numId w:val="84"/>
        </w:numPr>
        <w:rPr>
          <w:rFonts w:asciiTheme="minorHAnsi" w:hAnsiTheme="minorHAnsi" w:cstheme="minorHAnsi"/>
          <w:bCs/>
        </w:rPr>
      </w:pPr>
      <w:r w:rsidRPr="00FA2F1C">
        <w:rPr>
          <w:rFonts w:asciiTheme="minorHAnsi" w:hAnsiTheme="minorHAnsi" w:cstheme="minorHAnsi"/>
          <w:bCs/>
        </w:rPr>
        <w:t>Veškerá jednání nebo pokyny zástupce Zhotovitele se považují za jednání nebo pokyny Zhotovitele. Uvedené ustanovení platí i na veškerá jednání a pokyny učiněná prostřednictvím informačních systémů Objednatele, Zhotovitele či veřejných informačních systémů bez ohledu na to, zda je k těmto jednáním či pokynům připojen zaručený elektronický podpis, či nikoli (s výhradou případů, kdy je zaručený elektronický podpis vyžadován dle této smlouvy či platných právních předpisů). Smluvní strany berou na vědomí, že jednání a pokyny ve smyslu tohoto odstavce lze prokázat záznamy z příslušného informačního systému bez ohledu na to, zda je součástí těchto záznamů zaručený elektronický podpis, či nikoli.</w:t>
      </w:r>
    </w:p>
    <w:p w14:paraId="709BC8E3" w14:textId="77777777" w:rsidR="005B784C" w:rsidRPr="00FA2F1C" w:rsidRDefault="005B784C" w:rsidP="005615C6">
      <w:pPr>
        <w:pStyle w:val="RLTextlnkuslovan"/>
        <w:numPr>
          <w:ilvl w:val="1"/>
          <w:numId w:val="84"/>
        </w:numPr>
        <w:rPr>
          <w:rFonts w:asciiTheme="minorHAnsi" w:hAnsiTheme="minorHAnsi" w:cstheme="minorHAnsi"/>
          <w:bCs/>
        </w:rPr>
      </w:pPr>
      <w:r w:rsidRPr="00FA2F1C">
        <w:rPr>
          <w:rFonts w:asciiTheme="minorHAnsi" w:hAnsiTheme="minorHAnsi" w:cstheme="minorHAnsi"/>
          <w:bCs/>
        </w:rPr>
        <w:t>Spolupráce a komunikace</w:t>
      </w:r>
    </w:p>
    <w:p w14:paraId="2376924B" w14:textId="77777777" w:rsidR="005B784C" w:rsidRDefault="005B784C" w:rsidP="005615C6">
      <w:pPr>
        <w:pStyle w:val="RLTextlnkuslovan"/>
        <w:numPr>
          <w:ilvl w:val="2"/>
          <w:numId w:val="84"/>
        </w:numPr>
        <w:rPr>
          <w:bCs/>
        </w:rPr>
      </w:pPr>
      <w:r w:rsidRPr="00FA2F1C">
        <w:rPr>
          <w:rFonts w:asciiTheme="minorHAnsi" w:hAnsiTheme="minorHAnsi" w:cstheme="minorHAnsi"/>
          <w:bCs/>
        </w:rPr>
        <w:t>Pokud jde o upřesnění či vyjasnění jakékoliv záležitosti týkající se výkladu této Smlouvy či jejích příloh ve vztahu k provádění díla, budou vyjádření zástupce Objednatele i zástupce Zhotovitele pro strany záv</w:t>
      </w:r>
      <w:r w:rsidRPr="002E75AF">
        <w:rPr>
          <w:bCs/>
        </w:rPr>
        <w:t xml:space="preserve">azná. Pro vyloučení pochybností se však uvádí, že ani zástupce Objednatele ani zástupce Zhotovitele nejsou zmocněni ke změnám této </w:t>
      </w:r>
      <w:r>
        <w:rPr>
          <w:bCs/>
        </w:rPr>
        <w:t>Smlou</w:t>
      </w:r>
      <w:r w:rsidRPr="002E75AF">
        <w:rPr>
          <w:bCs/>
        </w:rPr>
        <w:t>vy, zejména ke změnám předmětu plnění.</w:t>
      </w:r>
    </w:p>
    <w:p w14:paraId="16D71B65" w14:textId="77777777" w:rsidR="005B784C" w:rsidRPr="00EF6D84" w:rsidRDefault="005B784C" w:rsidP="005615C6">
      <w:pPr>
        <w:pStyle w:val="RLlneksmlouvy"/>
        <w:numPr>
          <w:ilvl w:val="0"/>
          <w:numId w:val="84"/>
        </w:numPr>
        <w:jc w:val="center"/>
        <w:rPr>
          <w:rFonts w:cs="Calibri"/>
          <w:b w:val="0"/>
          <w:caps/>
        </w:rPr>
      </w:pPr>
      <w:r w:rsidRPr="00EF6D84">
        <w:rPr>
          <w:rFonts w:cs="Calibri"/>
          <w:caps/>
        </w:rPr>
        <w:t>Ochrana osobních údajů</w:t>
      </w:r>
    </w:p>
    <w:p w14:paraId="5542A47E" w14:textId="3ECB2495" w:rsidR="005B784C" w:rsidRPr="005E6F46" w:rsidRDefault="005B784C" w:rsidP="005615C6">
      <w:pPr>
        <w:pStyle w:val="RLTextlnkuslovan"/>
        <w:numPr>
          <w:ilvl w:val="1"/>
          <w:numId w:val="84"/>
        </w:numPr>
        <w:rPr>
          <w:rFonts w:cs="Calibri"/>
          <w:szCs w:val="22"/>
        </w:rPr>
      </w:pPr>
      <w:r w:rsidRPr="005E6F46">
        <w:rPr>
          <w:rFonts w:cs="Calibri"/>
          <w:szCs w:val="22"/>
        </w:rPr>
        <w:t xml:space="preserve">Smluvní strany berou na vědomí, že při realizaci předmětu plnění dle této </w:t>
      </w:r>
      <w:r w:rsidR="00FE6263">
        <w:rPr>
          <w:rFonts w:cs="Calibri"/>
          <w:szCs w:val="22"/>
        </w:rPr>
        <w:t>S</w:t>
      </w:r>
      <w:r w:rsidRPr="005E6F46">
        <w:rPr>
          <w:rFonts w:cs="Calibri"/>
          <w:szCs w:val="22"/>
        </w:rPr>
        <w:t xml:space="preserve">mlouvy je nezbytné, aby docházelo ke zpracování osobních údajů. Smluvní strany, resp. </w:t>
      </w:r>
      <w:r>
        <w:rPr>
          <w:rFonts w:cs="Calibri"/>
          <w:szCs w:val="22"/>
        </w:rPr>
        <w:t>Objednatel</w:t>
      </w:r>
      <w:r w:rsidRPr="005E6F46">
        <w:rPr>
          <w:rFonts w:cs="Calibri"/>
          <w:szCs w:val="22"/>
        </w:rPr>
        <w:t xml:space="preserve"> jako správce osobních údajů a </w:t>
      </w:r>
      <w:r>
        <w:rPr>
          <w:rFonts w:cs="Calibri"/>
          <w:szCs w:val="22"/>
        </w:rPr>
        <w:t>Zhotovitel</w:t>
      </w:r>
      <w:r w:rsidRPr="005E6F46">
        <w:rPr>
          <w:rFonts w:cs="Calibri"/>
          <w:szCs w:val="22"/>
        </w:rPr>
        <w:t xml:space="preserve"> jako zpracovatel osobních údajů pro případy, kdy bude </w:t>
      </w:r>
      <w:r w:rsidRPr="005E6F46">
        <w:rPr>
          <w:rFonts w:cs="Calibri"/>
          <w:szCs w:val="22"/>
        </w:rPr>
        <w:lastRenderedPageBreak/>
        <w:t xml:space="preserve">při realizaci této </w:t>
      </w:r>
      <w:r w:rsidR="00E6482A">
        <w:rPr>
          <w:rFonts w:cs="Calibri"/>
          <w:szCs w:val="22"/>
        </w:rPr>
        <w:t>S</w:t>
      </w:r>
      <w:r w:rsidRPr="005E6F46">
        <w:rPr>
          <w:rFonts w:cs="Calibri"/>
          <w:szCs w:val="22"/>
        </w:rPr>
        <w:t xml:space="preserve">mlouvy docházet ke zpracování osobních údajů fyzických osob - vlastníků dotčených nemovitostí, příp. zákazníků </w:t>
      </w:r>
      <w:r>
        <w:rPr>
          <w:rFonts w:cs="Calibri"/>
          <w:szCs w:val="22"/>
        </w:rPr>
        <w:t>Objednatel</w:t>
      </w:r>
      <w:r w:rsidRPr="005E6F46">
        <w:rPr>
          <w:rFonts w:cs="Calibri"/>
          <w:szCs w:val="22"/>
        </w:rPr>
        <w:t xml:space="preserve">, uzavírají </w:t>
      </w:r>
      <w:r>
        <w:rPr>
          <w:rFonts w:cs="Calibri"/>
          <w:szCs w:val="22"/>
        </w:rPr>
        <w:t>Objednatel</w:t>
      </w:r>
      <w:r w:rsidRPr="005E6F46">
        <w:rPr>
          <w:rFonts w:cs="Calibri"/>
          <w:szCs w:val="22"/>
        </w:rPr>
        <w:t xml:space="preserve"> s</w:t>
      </w:r>
      <w:r w:rsidR="00E6482A">
        <w:rPr>
          <w:rFonts w:cs="Calibri"/>
          <w:szCs w:val="22"/>
        </w:rPr>
        <w:t>e</w:t>
      </w:r>
      <w:r w:rsidRPr="005E6F46">
        <w:rPr>
          <w:rFonts w:cs="Calibri"/>
          <w:szCs w:val="22"/>
        </w:rPr>
        <w:t xml:space="preserve"> </w:t>
      </w:r>
      <w:r>
        <w:rPr>
          <w:rFonts w:cs="Calibri"/>
          <w:szCs w:val="22"/>
        </w:rPr>
        <w:t>Zhotovitel</w:t>
      </w:r>
      <w:r w:rsidRPr="005E6F46">
        <w:rPr>
          <w:rFonts w:cs="Calibri"/>
          <w:szCs w:val="22"/>
        </w:rPr>
        <w:t xml:space="preserve">em zároveň s touto </w:t>
      </w:r>
      <w:r w:rsidR="00E6482A">
        <w:rPr>
          <w:rFonts w:cs="Calibri"/>
          <w:szCs w:val="22"/>
        </w:rPr>
        <w:t>S</w:t>
      </w:r>
      <w:r w:rsidRPr="005E6F46">
        <w:rPr>
          <w:rFonts w:cs="Calibri"/>
          <w:szCs w:val="22"/>
        </w:rPr>
        <w:t>mlouvou též smlouvu o zpracování osobních údajů, jejíž podepsané znění tvoří přílohu č. 3</w:t>
      </w:r>
      <w:r w:rsidR="004A0C8D">
        <w:rPr>
          <w:rFonts w:cs="Calibri"/>
          <w:szCs w:val="22"/>
        </w:rPr>
        <w:t>0</w:t>
      </w:r>
      <w:r w:rsidRPr="005E6F46">
        <w:rPr>
          <w:rFonts w:cs="Calibri"/>
          <w:szCs w:val="22"/>
        </w:rPr>
        <w:t xml:space="preserve"> této </w:t>
      </w:r>
      <w:r w:rsidR="004A0C8D">
        <w:rPr>
          <w:rFonts w:cs="Calibri"/>
          <w:szCs w:val="22"/>
        </w:rPr>
        <w:t>S</w:t>
      </w:r>
      <w:r w:rsidRPr="005E6F46">
        <w:rPr>
          <w:rFonts w:cs="Calibri"/>
          <w:szCs w:val="22"/>
        </w:rPr>
        <w:t>mlouvy , a která implementuje požadavky Nařízení Evropského parlamentu a Rady (EU) 2016/679 ze dne 27. dubna 2016 o ochraně fyzických osob v souvislosti se zpracováním osobních údajů a o volném pohybu těchto údajů a o zrušení směrnice 95/46/ES (obecné nařízení o ochraně osobních údajů), zejména čl. 28.</w:t>
      </w:r>
    </w:p>
    <w:p w14:paraId="78AD5574" w14:textId="06705963" w:rsidR="005B784C" w:rsidRPr="005E6F46" w:rsidRDefault="005B784C" w:rsidP="005615C6">
      <w:pPr>
        <w:pStyle w:val="RLTextlnkuslovan"/>
        <w:numPr>
          <w:ilvl w:val="1"/>
          <w:numId w:val="84"/>
        </w:numPr>
        <w:rPr>
          <w:rFonts w:cs="Calibri"/>
          <w:szCs w:val="22"/>
        </w:rPr>
      </w:pPr>
      <w:r w:rsidRPr="005E6F46">
        <w:rPr>
          <w:rFonts w:cs="Calibri"/>
          <w:szCs w:val="22"/>
        </w:rPr>
        <w:t xml:space="preserve">Zástupci smluvních stran této </w:t>
      </w:r>
      <w:r w:rsidR="005104AB">
        <w:rPr>
          <w:rFonts w:cs="Calibri"/>
          <w:szCs w:val="22"/>
        </w:rPr>
        <w:t>S</w:t>
      </w:r>
      <w:r w:rsidRPr="005E6F46">
        <w:rPr>
          <w:rFonts w:cs="Calibri"/>
          <w:szCs w:val="22"/>
        </w:rPr>
        <w:t xml:space="preserve">mlouvy nebo jiné osoby oprávněné jednat za smluvní strany této </w:t>
      </w:r>
      <w:r w:rsidR="005104AB">
        <w:rPr>
          <w:rFonts w:cs="Calibri"/>
          <w:szCs w:val="22"/>
        </w:rPr>
        <w:t>S</w:t>
      </w:r>
      <w:r w:rsidRPr="005E6F46">
        <w:rPr>
          <w:rFonts w:cs="Calibri"/>
          <w:szCs w:val="22"/>
        </w:rPr>
        <w:t xml:space="preserve">mlouvy berou na vědomí, že jejich identifikační a kontaktní údaje a záznamy vzájemné komunikace protistrana zpracovává na základě oprávněného zájmu, a to pro přípravu, uzavření a realizaci plnění </w:t>
      </w:r>
      <w:r w:rsidR="005104AB">
        <w:rPr>
          <w:rFonts w:cs="Calibri"/>
          <w:szCs w:val="22"/>
        </w:rPr>
        <w:t>S</w:t>
      </w:r>
      <w:r w:rsidRPr="005E6F46">
        <w:rPr>
          <w:rFonts w:cs="Calibri"/>
          <w:szCs w:val="22"/>
        </w:rPr>
        <w:t>mlouvy s dodavateli a obchodními partnery, provozní potřeby a ochranu svých právních nároků.</w:t>
      </w:r>
    </w:p>
    <w:p w14:paraId="2CB4419F" w14:textId="739C8E8B" w:rsidR="005B784C" w:rsidRPr="002D77BE" w:rsidRDefault="005B784C" w:rsidP="005615C6">
      <w:pPr>
        <w:pStyle w:val="RLTextlnkuslovan"/>
        <w:numPr>
          <w:ilvl w:val="1"/>
          <w:numId w:val="84"/>
        </w:numPr>
        <w:rPr>
          <w:rFonts w:cs="Calibri"/>
          <w:szCs w:val="22"/>
        </w:rPr>
      </w:pPr>
      <w:r w:rsidRPr="005E6F46">
        <w:rPr>
          <w:rFonts w:cs="Calibri"/>
          <w:szCs w:val="22"/>
        </w:rPr>
        <w:t xml:space="preserve">Každá smluvní strana se zavazuje informovat své kontaktní osoby, zástupce nebo zaměstnance případně uvedené v této </w:t>
      </w:r>
      <w:r w:rsidR="005104AB">
        <w:rPr>
          <w:rFonts w:cs="Calibri"/>
          <w:szCs w:val="22"/>
        </w:rPr>
        <w:t>S</w:t>
      </w:r>
      <w:r w:rsidRPr="005E6F46">
        <w:rPr>
          <w:rFonts w:cs="Calibri"/>
          <w:szCs w:val="22"/>
        </w:rPr>
        <w:t>mlouvě (dále jen společně „kontaktní osoby“) o zpracování jejich identifikačních a</w:t>
      </w:r>
      <w:r w:rsidRPr="002D77BE">
        <w:rPr>
          <w:rFonts w:cs="Calibri"/>
          <w:szCs w:val="22"/>
        </w:rPr>
        <w:t xml:space="preserve"> kontaktních údajů a záznamů vzájemné komunikace na základě oprávněného zájmu, a to pro přípravu, uzavření a realizaci plnění této </w:t>
      </w:r>
      <w:r w:rsidR="005104AB">
        <w:rPr>
          <w:rFonts w:cs="Calibri"/>
          <w:szCs w:val="22"/>
        </w:rPr>
        <w:t>S</w:t>
      </w:r>
      <w:r w:rsidRPr="002D77BE">
        <w:rPr>
          <w:rFonts w:cs="Calibri"/>
          <w:szCs w:val="22"/>
        </w:rPr>
        <w:t>mlouvy, provozní potřeby a ochranu svých právních nároků a o právech s tím souvisejících.</w:t>
      </w:r>
    </w:p>
    <w:p w14:paraId="1A463B9E" w14:textId="4B2C3461" w:rsidR="005B784C" w:rsidRPr="002D77BE" w:rsidRDefault="005B784C" w:rsidP="00C44DF5">
      <w:pPr>
        <w:pStyle w:val="RLTextlnkuslovan"/>
        <w:numPr>
          <w:ilvl w:val="1"/>
          <w:numId w:val="84"/>
        </w:numPr>
        <w:ind w:firstLine="59"/>
        <w:rPr>
          <w:rFonts w:cs="Calibri"/>
          <w:szCs w:val="22"/>
        </w:rPr>
      </w:pPr>
      <w:r w:rsidRPr="002D77BE">
        <w:rPr>
          <w:rFonts w:cs="Calibri"/>
          <w:szCs w:val="22"/>
        </w:rPr>
        <w:t xml:space="preserve"> Zástupce smluvní strany této </w:t>
      </w:r>
      <w:r w:rsidR="005104AB">
        <w:rPr>
          <w:rFonts w:cs="Calibri"/>
          <w:szCs w:val="22"/>
        </w:rPr>
        <w:t>S</w:t>
      </w:r>
      <w:r w:rsidRPr="002D77BE">
        <w:rPr>
          <w:rFonts w:cs="Calibri"/>
          <w:szCs w:val="22"/>
        </w:rPr>
        <w:t>mlouvy nebo jiná osoba oprávněná jednat za smluvní stranu této smlouvy nebo jakákoliv kontaktní osoba má v souvislosti se zpracováním svých osobních údajů právo na přístup k osobním údajům, právo na jejich opravu a výmaz, právo na omezení zpracování a právo podat námitku proti zpracování. Smluvní strany se zavazují zpracovávat osobní údaje po dobu trvání této smlouvy a dále do doby uplynutí promlčecí doby práv vzniklých z případného porušení této smlouvy či protiprávního jednání protistrany nebo jejích kontaktních osob.</w:t>
      </w:r>
    </w:p>
    <w:p w14:paraId="1369E17C" w14:textId="77777777" w:rsidR="005B784C" w:rsidRDefault="005B784C" w:rsidP="005615C6">
      <w:pPr>
        <w:pStyle w:val="RLTextlnkuslovan"/>
        <w:numPr>
          <w:ilvl w:val="1"/>
          <w:numId w:val="84"/>
        </w:numPr>
        <w:rPr>
          <w:rFonts w:cs="Calibri"/>
          <w:szCs w:val="22"/>
        </w:rPr>
      </w:pPr>
      <w:r w:rsidRPr="002D77BE">
        <w:rPr>
          <w:rFonts w:cs="Calibri"/>
          <w:szCs w:val="22"/>
        </w:rPr>
        <w:t>Další informace o zpracování osobních údajů jsou trvale dostupné na www.</w:t>
      </w:r>
      <w:r>
        <w:rPr>
          <w:rFonts w:cs="Calibri"/>
          <w:szCs w:val="22"/>
        </w:rPr>
        <w:t>egd</w:t>
      </w:r>
      <w:r w:rsidRPr="002D77BE">
        <w:rPr>
          <w:rFonts w:cs="Calibri"/>
          <w:szCs w:val="22"/>
        </w:rPr>
        <w:t>.cz v sekci Ochrana osobních údajů.</w:t>
      </w:r>
    </w:p>
    <w:p w14:paraId="5FFC17A7" w14:textId="77777777" w:rsidR="005B784C" w:rsidRPr="009B0CD9" w:rsidRDefault="005B784C" w:rsidP="005615C6">
      <w:pPr>
        <w:pStyle w:val="RLlneksmlouvy"/>
        <w:numPr>
          <w:ilvl w:val="0"/>
          <w:numId w:val="84"/>
        </w:numPr>
        <w:jc w:val="center"/>
        <w:rPr>
          <w:rFonts w:cs="Calibri"/>
          <w:caps/>
        </w:rPr>
      </w:pPr>
      <w:r w:rsidRPr="009B0CD9">
        <w:rPr>
          <w:rFonts w:cs="Calibri"/>
          <w:caps/>
        </w:rPr>
        <w:t>Povinnosti související se spolufinancováním projektu</w:t>
      </w:r>
    </w:p>
    <w:bookmarkEnd w:id="147"/>
    <w:p w14:paraId="2BC38AB4" w14:textId="2B07ECFD" w:rsidR="005B784C" w:rsidRDefault="18D4DF58" w:rsidP="00F8680D">
      <w:pPr>
        <w:pStyle w:val="RLTextlnkuslovan"/>
        <w:numPr>
          <w:ilvl w:val="1"/>
          <w:numId w:val="84"/>
        </w:numPr>
        <w:rPr>
          <w:rFonts w:eastAsia="Arial" w:cs="Arial"/>
          <w:color w:val="1E1E1E"/>
          <w:szCs w:val="22"/>
        </w:rPr>
      </w:pPr>
      <w:r w:rsidRPr="00873D38">
        <w:rPr>
          <w:rFonts w:asciiTheme="minorHAnsi" w:hAnsiTheme="minorHAnsi"/>
          <w:szCs w:val="22"/>
        </w:rPr>
        <w:t>Zhotovitel</w:t>
      </w:r>
      <w:r w:rsidRPr="00873D38">
        <w:rPr>
          <w:rFonts w:eastAsia="Arial" w:cs="Arial"/>
          <w:color w:val="1E1E1E"/>
          <w:szCs w:val="22"/>
        </w:rPr>
        <w:t xml:space="preserve"> bere na vědomí, že </w:t>
      </w:r>
      <w:r w:rsidRPr="00873D38">
        <w:rPr>
          <w:rFonts w:asciiTheme="minorHAnsi" w:hAnsiTheme="minorHAnsi"/>
          <w:szCs w:val="22"/>
        </w:rPr>
        <w:t>Objednatel</w:t>
      </w:r>
      <w:r w:rsidRPr="00873D38">
        <w:rPr>
          <w:rFonts w:eastAsia="Arial" w:cs="Arial"/>
          <w:color w:val="1E1E1E"/>
          <w:szCs w:val="22"/>
        </w:rPr>
        <w:t xml:space="preserve"> hodlá na úhradu ceny dle této smlouvy, tj. na úhradu ceny předmětu veřejné zakázky, využít též veřejné prostředky, zejména pak finanční prostředky Evropské unie, k čemuž </w:t>
      </w:r>
      <w:r w:rsidRPr="00873D38">
        <w:rPr>
          <w:rFonts w:asciiTheme="minorHAnsi" w:hAnsiTheme="minorHAnsi"/>
          <w:szCs w:val="22"/>
        </w:rPr>
        <w:t>Objednatel</w:t>
      </w:r>
      <w:r w:rsidRPr="00383C17">
        <w:rPr>
          <w:rFonts w:ascii="Arial" w:eastAsia="Arial" w:hAnsi="Arial" w:cs="Arial"/>
          <w:color w:val="1E1E1E"/>
          <w:sz w:val="20"/>
          <w:szCs w:val="20"/>
          <w:lang w:eastAsia="en-US"/>
        </w:rPr>
        <w:t xml:space="preserve"> </w:t>
      </w:r>
      <w:r w:rsidRPr="00CE1C5C">
        <w:rPr>
          <w:rFonts w:eastAsia="Arial" w:cs="Arial"/>
          <w:color w:val="1E1E1E"/>
          <w:szCs w:val="22"/>
        </w:rPr>
        <w:t>uzavřel s Evropskou výkonnou agenturou pro klima, infrastrukturu a životní prostředí („</w:t>
      </w:r>
      <w:r w:rsidRPr="00CE1C5C">
        <w:rPr>
          <w:rFonts w:eastAsia="Arial" w:cs="Arial"/>
          <w:b/>
          <w:bCs/>
          <w:color w:val="1E1E1E"/>
          <w:szCs w:val="22"/>
        </w:rPr>
        <w:t>Agentura</w:t>
      </w:r>
      <w:r w:rsidRPr="00CE1C5C">
        <w:rPr>
          <w:rFonts w:eastAsia="Arial" w:cs="Arial"/>
          <w:color w:val="1E1E1E"/>
          <w:szCs w:val="22"/>
        </w:rPr>
        <w:t>“) grantovou smlouvu k projektu 101146964 — 10.11-CZDE-W-M-</w:t>
      </w:r>
      <w:proofErr w:type="gramStart"/>
      <w:r w:rsidRPr="00CE1C5C">
        <w:rPr>
          <w:rFonts w:eastAsia="Arial" w:cs="Arial"/>
          <w:color w:val="1E1E1E"/>
          <w:szCs w:val="22"/>
        </w:rPr>
        <w:t>23-Gabreta</w:t>
      </w:r>
      <w:proofErr w:type="gramEnd"/>
      <w:r w:rsidRPr="00CE1C5C">
        <w:rPr>
          <w:rFonts w:eastAsia="Arial" w:cs="Arial"/>
          <w:color w:val="1E1E1E"/>
          <w:szCs w:val="22"/>
        </w:rPr>
        <w:t xml:space="preserve"> („</w:t>
      </w:r>
      <w:r w:rsidRPr="00CE1C5C">
        <w:rPr>
          <w:rFonts w:eastAsia="Arial" w:cs="Arial"/>
          <w:b/>
          <w:bCs/>
          <w:color w:val="1E1E1E"/>
          <w:szCs w:val="22"/>
        </w:rPr>
        <w:t>Grantová smlouva</w:t>
      </w:r>
      <w:r w:rsidRPr="00CE1C5C">
        <w:rPr>
          <w:rFonts w:eastAsia="Arial" w:cs="Arial"/>
          <w:color w:val="1E1E1E"/>
          <w:szCs w:val="22"/>
        </w:rPr>
        <w:t>“). Předmětem Grantové smlouvy je za podmínek v ní stanovených spolufinancování projektu s názvem „</w:t>
      </w:r>
      <w:proofErr w:type="spellStart"/>
      <w:r w:rsidRPr="00CE1C5C">
        <w:rPr>
          <w:rFonts w:eastAsia="Arial" w:cs="Arial"/>
          <w:color w:val="1E1E1E"/>
          <w:szCs w:val="22"/>
        </w:rPr>
        <w:t>Gabreta</w:t>
      </w:r>
      <w:proofErr w:type="spellEnd"/>
      <w:r w:rsidRPr="00CE1C5C">
        <w:rPr>
          <w:rFonts w:eastAsia="Arial" w:cs="Arial"/>
          <w:color w:val="1E1E1E"/>
          <w:szCs w:val="22"/>
        </w:rPr>
        <w:t xml:space="preserve"> Smart </w:t>
      </w:r>
      <w:proofErr w:type="spellStart"/>
      <w:r w:rsidRPr="00CE1C5C">
        <w:rPr>
          <w:rFonts w:eastAsia="Arial" w:cs="Arial"/>
          <w:color w:val="1E1E1E"/>
          <w:szCs w:val="22"/>
        </w:rPr>
        <w:t>Grids</w:t>
      </w:r>
      <w:proofErr w:type="spellEnd"/>
      <w:r w:rsidRPr="00CE1C5C">
        <w:rPr>
          <w:rFonts w:eastAsia="Arial" w:cs="Arial"/>
          <w:color w:val="1E1E1E"/>
          <w:szCs w:val="22"/>
        </w:rPr>
        <w:t>“ („</w:t>
      </w:r>
      <w:r w:rsidRPr="00CE1C5C">
        <w:rPr>
          <w:rFonts w:eastAsia="Arial" w:cs="Arial"/>
          <w:b/>
          <w:bCs/>
          <w:color w:val="1E1E1E"/>
          <w:szCs w:val="22"/>
        </w:rPr>
        <w:t>Projekt</w:t>
      </w:r>
      <w:r w:rsidRPr="00CE1C5C">
        <w:rPr>
          <w:rFonts w:eastAsia="Arial" w:cs="Arial"/>
          <w:color w:val="1E1E1E"/>
          <w:szCs w:val="22"/>
        </w:rPr>
        <w:t xml:space="preserve">“), jehož je předmět plnění této </w:t>
      </w:r>
      <w:r w:rsidR="00F8680D" w:rsidRPr="00CE1C5C">
        <w:rPr>
          <w:rFonts w:eastAsia="Arial" w:cs="Arial"/>
          <w:color w:val="1E1E1E"/>
          <w:szCs w:val="22"/>
        </w:rPr>
        <w:t>S</w:t>
      </w:r>
      <w:r w:rsidRPr="00CE1C5C">
        <w:rPr>
          <w:rFonts w:eastAsia="Arial" w:cs="Arial"/>
          <w:color w:val="1E1E1E"/>
          <w:szCs w:val="22"/>
        </w:rPr>
        <w:t>mlouvy</w:t>
      </w:r>
      <w:r w:rsidRPr="00F8680D">
        <w:rPr>
          <w:rFonts w:eastAsia="Arial" w:cs="Arial"/>
          <w:color w:val="1E1E1E"/>
          <w:szCs w:val="22"/>
        </w:rPr>
        <w:t xml:space="preserve"> součástí</w:t>
      </w:r>
      <w:r w:rsidRPr="00873D38">
        <w:rPr>
          <w:rFonts w:eastAsia="Arial" w:cs="Arial"/>
          <w:color w:val="1E1E1E"/>
          <w:szCs w:val="22"/>
        </w:rPr>
        <w:t>.</w:t>
      </w:r>
    </w:p>
    <w:p w14:paraId="0243FCAC" w14:textId="77777777" w:rsidR="008C0969" w:rsidRDefault="008C0969" w:rsidP="008C0969">
      <w:pPr>
        <w:pStyle w:val="RLTextlnkuslovan"/>
        <w:numPr>
          <w:ilvl w:val="1"/>
          <w:numId w:val="84"/>
        </w:numPr>
        <w:rPr>
          <w:rFonts w:asciiTheme="minorHAnsi" w:hAnsiTheme="minorHAnsi"/>
          <w:szCs w:val="22"/>
        </w:rPr>
      </w:pPr>
      <w:r w:rsidRPr="00C44DF5">
        <w:rPr>
          <w:rFonts w:asciiTheme="minorHAnsi" w:hAnsiTheme="minorHAnsi"/>
          <w:szCs w:val="22"/>
        </w:rPr>
        <w:t>Zhotovitel bere na vědomí, že Grantová smlouva požaduje, aby některá ustanovení Grantové smlouvy byla přímo aplikovatelná i na Zhotovitele, který pro Objednatele bude plnit předmět výběrového řízení dle smlouvy. Zhotovitel se tímto zavazuje plnit povinnosti vyplývající z ustanovení Grantové smlouvy tak, jak jsou tato ustanovení citována níže kurzívou.</w:t>
      </w:r>
    </w:p>
    <w:p w14:paraId="62724118" w14:textId="77777777" w:rsidR="008F4E32" w:rsidRPr="00C44DF5" w:rsidRDefault="008F4E32" w:rsidP="00C44DF5">
      <w:pPr>
        <w:pStyle w:val="RLTextlnkuslovan"/>
        <w:ind w:left="360" w:hanging="76"/>
        <w:rPr>
          <w:rFonts w:asciiTheme="minorHAnsi" w:hAnsiTheme="minorHAnsi"/>
          <w:b/>
          <w:bCs/>
          <w:i/>
          <w:iCs/>
          <w:szCs w:val="22"/>
        </w:rPr>
      </w:pPr>
      <w:r w:rsidRPr="00C44DF5">
        <w:rPr>
          <w:rFonts w:asciiTheme="minorHAnsi" w:hAnsiTheme="minorHAnsi"/>
          <w:b/>
          <w:bCs/>
          <w:i/>
          <w:iCs/>
          <w:szCs w:val="22"/>
        </w:rPr>
        <w:t>Řádné provádění činností</w:t>
      </w:r>
    </w:p>
    <w:p w14:paraId="543826DC" w14:textId="77777777" w:rsidR="008F4E32" w:rsidRPr="00C44DF5" w:rsidRDefault="008F4E32" w:rsidP="00C44DF5">
      <w:pPr>
        <w:pStyle w:val="RLTextlnkuslovan"/>
        <w:ind w:left="1134" w:hanging="850"/>
        <w:rPr>
          <w:rFonts w:asciiTheme="minorHAnsi" w:hAnsiTheme="minorHAnsi"/>
          <w:i/>
          <w:iCs/>
          <w:szCs w:val="22"/>
        </w:rPr>
      </w:pPr>
      <w:r w:rsidRPr="00C44DF5">
        <w:rPr>
          <w:rFonts w:asciiTheme="minorHAnsi" w:hAnsiTheme="minorHAnsi"/>
          <w:i/>
          <w:iCs/>
          <w:szCs w:val="22"/>
        </w:rPr>
        <w:t>23.3.</w:t>
      </w:r>
      <w:r w:rsidRPr="00C44DF5">
        <w:rPr>
          <w:rFonts w:asciiTheme="minorHAnsi" w:hAnsiTheme="minorHAnsi"/>
          <w:i/>
          <w:iCs/>
          <w:szCs w:val="22"/>
        </w:rPr>
        <w:tab/>
        <w:t xml:space="preserve">Zhotovitel se zavazuje plnit své povinnosti řádně, včas, kvalitně a v souladu s technickými specifikacemi, pokyny Objednatele a právními předpisy. </w:t>
      </w:r>
    </w:p>
    <w:p w14:paraId="0937AA68" w14:textId="77777777" w:rsidR="008F4E32" w:rsidRPr="00C44DF5" w:rsidRDefault="008F4E32" w:rsidP="00C44DF5">
      <w:pPr>
        <w:pStyle w:val="RLTextlnkuslovan"/>
        <w:ind w:left="360" w:hanging="76"/>
        <w:rPr>
          <w:rFonts w:asciiTheme="minorHAnsi" w:hAnsiTheme="minorHAnsi"/>
          <w:b/>
          <w:bCs/>
          <w:i/>
          <w:iCs/>
          <w:szCs w:val="22"/>
        </w:rPr>
      </w:pPr>
      <w:r w:rsidRPr="00C44DF5">
        <w:rPr>
          <w:rFonts w:asciiTheme="minorHAnsi" w:hAnsiTheme="minorHAnsi"/>
          <w:b/>
          <w:bCs/>
          <w:i/>
          <w:iCs/>
          <w:szCs w:val="22"/>
        </w:rPr>
        <w:t>Střet zájmů</w:t>
      </w:r>
    </w:p>
    <w:p w14:paraId="3790FB26" w14:textId="77777777" w:rsidR="008F4E32" w:rsidRPr="00C44DF5" w:rsidRDefault="008F4E32" w:rsidP="00C44DF5">
      <w:pPr>
        <w:pStyle w:val="RLTextlnkuslovan"/>
        <w:ind w:left="851" w:hanging="709"/>
        <w:rPr>
          <w:rFonts w:asciiTheme="minorHAnsi" w:hAnsiTheme="minorHAnsi"/>
          <w:i/>
          <w:iCs/>
          <w:szCs w:val="22"/>
        </w:rPr>
      </w:pPr>
      <w:r w:rsidRPr="00C44DF5">
        <w:rPr>
          <w:rFonts w:asciiTheme="minorHAnsi" w:hAnsiTheme="minorHAnsi"/>
          <w:i/>
          <w:iCs/>
          <w:szCs w:val="22"/>
        </w:rPr>
        <w:lastRenderedPageBreak/>
        <w:t>23.4.</w:t>
      </w:r>
      <w:r w:rsidRPr="00C44DF5">
        <w:rPr>
          <w:rFonts w:asciiTheme="minorHAnsi" w:hAnsiTheme="minorHAnsi"/>
          <w:i/>
          <w:iCs/>
          <w:szCs w:val="22"/>
        </w:rPr>
        <w:tab/>
        <w:t>Zhotovitel se zavazuje přijmout veškerá opatření k zamezení střetu zájmů a bezodkladně informovat Objednatele o jakékoli situaci, která by mohla vést ke střetu zájmů. Zhotovitel bere na vědomí, že v případě střetu zájmů je Objednatel povinen informovat o takovém střetu zájmu Agenturu, která může požadovat přijmout dodatečná opatření a Zhotovitel se zavazuje taková opatření ve stanovené lhůtě přijmout.</w:t>
      </w:r>
    </w:p>
    <w:p w14:paraId="4FFFB074" w14:textId="77777777" w:rsidR="008F4E32" w:rsidRPr="00C44DF5" w:rsidRDefault="008F4E32" w:rsidP="00C44DF5">
      <w:pPr>
        <w:pStyle w:val="RLTextlnkuslovan"/>
        <w:ind w:left="360" w:hanging="76"/>
        <w:rPr>
          <w:rFonts w:asciiTheme="minorHAnsi" w:hAnsiTheme="minorHAnsi"/>
          <w:b/>
          <w:bCs/>
          <w:i/>
          <w:iCs/>
          <w:szCs w:val="22"/>
        </w:rPr>
      </w:pPr>
      <w:r w:rsidRPr="00C44DF5">
        <w:rPr>
          <w:rFonts w:asciiTheme="minorHAnsi" w:hAnsiTheme="minorHAnsi"/>
          <w:b/>
          <w:bCs/>
          <w:i/>
          <w:iCs/>
          <w:szCs w:val="22"/>
        </w:rPr>
        <w:t>Důvěrnost a bezpečnost</w:t>
      </w:r>
    </w:p>
    <w:p w14:paraId="1F212F34" w14:textId="77777777" w:rsidR="008F4E32" w:rsidRPr="00C44DF5" w:rsidRDefault="008F4E32" w:rsidP="00C44DF5">
      <w:pPr>
        <w:pStyle w:val="RLTextlnkuslovan"/>
        <w:ind w:left="709" w:hanging="425"/>
        <w:rPr>
          <w:rFonts w:asciiTheme="minorHAnsi" w:hAnsiTheme="minorHAnsi"/>
          <w:i/>
          <w:iCs/>
          <w:szCs w:val="22"/>
        </w:rPr>
      </w:pPr>
      <w:r w:rsidRPr="00C44DF5">
        <w:rPr>
          <w:rFonts w:asciiTheme="minorHAnsi" w:hAnsiTheme="minorHAnsi"/>
          <w:i/>
          <w:iCs/>
          <w:szCs w:val="22"/>
        </w:rPr>
        <w:t>23.5.</w:t>
      </w:r>
      <w:r w:rsidRPr="00C44DF5">
        <w:rPr>
          <w:rFonts w:asciiTheme="minorHAnsi" w:hAnsiTheme="minorHAnsi"/>
          <w:i/>
          <w:iCs/>
          <w:szCs w:val="22"/>
        </w:rPr>
        <w:tab/>
        <w:t>Zhotovitel je povinen zachovávat důvěrnost veškerých údajů, dokumentů nebo jiných materiálů (v jakékoli podobě), které jsou označeny jako citlivé („citlivé informace“) - v průběhu provádění Projektu a po dobu nejméně 5 let po ukončení Projektu, tj. do 31.12.2033.</w:t>
      </w:r>
    </w:p>
    <w:p w14:paraId="571CA84B" w14:textId="77777777" w:rsidR="008F4E32" w:rsidRPr="00C44DF5" w:rsidRDefault="008F4E32" w:rsidP="00C44DF5">
      <w:pPr>
        <w:pStyle w:val="RLTextlnkuslovan"/>
        <w:ind w:left="709" w:hanging="425"/>
        <w:rPr>
          <w:rFonts w:asciiTheme="minorHAnsi" w:hAnsiTheme="minorHAnsi"/>
          <w:i/>
          <w:iCs/>
          <w:szCs w:val="22"/>
        </w:rPr>
      </w:pPr>
      <w:r w:rsidRPr="00C44DF5">
        <w:rPr>
          <w:rFonts w:asciiTheme="minorHAnsi" w:hAnsiTheme="minorHAnsi"/>
          <w:i/>
          <w:iCs/>
          <w:szCs w:val="22"/>
        </w:rPr>
        <w:t>23.6.</w:t>
      </w:r>
      <w:r w:rsidRPr="00C44DF5">
        <w:rPr>
          <w:rFonts w:asciiTheme="minorHAnsi" w:hAnsiTheme="minorHAnsi"/>
          <w:i/>
          <w:iCs/>
          <w:szCs w:val="22"/>
        </w:rPr>
        <w:tab/>
        <w:t>Zhotovitelé mohou citlivé informace zpřístupnit svým zaměstnancům nebo dalším zúčastněným účastníkům na Projektu pouze pokud:</w:t>
      </w:r>
    </w:p>
    <w:p w14:paraId="01712D40" w14:textId="77777777" w:rsidR="008F4E32" w:rsidRPr="00C44DF5" w:rsidRDefault="008F4E32" w:rsidP="00C44DF5">
      <w:pPr>
        <w:pStyle w:val="RLTextlnkuslovan"/>
        <w:spacing w:after="0"/>
        <w:ind w:left="709" w:firstLine="0"/>
        <w:rPr>
          <w:rFonts w:asciiTheme="minorHAnsi" w:hAnsiTheme="minorHAnsi"/>
          <w:i/>
          <w:iCs/>
          <w:szCs w:val="22"/>
        </w:rPr>
      </w:pPr>
      <w:r w:rsidRPr="00C44DF5">
        <w:rPr>
          <w:rFonts w:asciiTheme="minorHAnsi" w:hAnsiTheme="minorHAnsi"/>
          <w:i/>
          <w:iCs/>
          <w:szCs w:val="22"/>
        </w:rPr>
        <w:t>a)</w:t>
      </w:r>
      <w:r w:rsidRPr="00C44DF5">
        <w:rPr>
          <w:rFonts w:asciiTheme="minorHAnsi" w:hAnsiTheme="minorHAnsi"/>
          <w:i/>
          <w:iCs/>
          <w:szCs w:val="22"/>
        </w:rPr>
        <w:tab/>
        <w:t>je potřebují znát k provádění smlouvy a pokud</w:t>
      </w:r>
    </w:p>
    <w:p w14:paraId="6DE1A838" w14:textId="77777777" w:rsidR="008F4E32" w:rsidRPr="00C44DF5" w:rsidRDefault="008F4E32" w:rsidP="00C44DF5">
      <w:pPr>
        <w:pStyle w:val="RLTextlnkuslovan"/>
        <w:spacing w:after="0"/>
        <w:ind w:left="709" w:firstLine="0"/>
        <w:rPr>
          <w:rFonts w:asciiTheme="minorHAnsi" w:hAnsiTheme="minorHAnsi"/>
          <w:i/>
          <w:iCs/>
          <w:szCs w:val="22"/>
        </w:rPr>
      </w:pPr>
      <w:r w:rsidRPr="00C44DF5">
        <w:rPr>
          <w:rFonts w:asciiTheme="minorHAnsi" w:hAnsiTheme="minorHAnsi"/>
          <w:i/>
          <w:iCs/>
          <w:szCs w:val="22"/>
        </w:rPr>
        <w:t>b)</w:t>
      </w:r>
      <w:r w:rsidRPr="00C44DF5">
        <w:rPr>
          <w:rFonts w:asciiTheme="minorHAnsi" w:hAnsiTheme="minorHAnsi"/>
          <w:i/>
          <w:iCs/>
          <w:szCs w:val="22"/>
        </w:rPr>
        <w:tab/>
        <w:t>jsou vázáni povinností mlčenlivosti.</w:t>
      </w:r>
    </w:p>
    <w:p w14:paraId="04FF607D" w14:textId="77777777" w:rsidR="008F4E32" w:rsidRPr="00C44DF5" w:rsidRDefault="008F4E32" w:rsidP="00C44DF5">
      <w:pPr>
        <w:pStyle w:val="RLTextlnkuslovan"/>
        <w:spacing w:before="120"/>
        <w:ind w:left="709" w:hanging="425"/>
        <w:rPr>
          <w:rFonts w:asciiTheme="minorHAnsi" w:hAnsiTheme="minorHAnsi"/>
          <w:i/>
          <w:iCs/>
          <w:szCs w:val="22"/>
        </w:rPr>
      </w:pPr>
      <w:r w:rsidRPr="00C44DF5">
        <w:rPr>
          <w:rFonts w:asciiTheme="minorHAnsi" w:hAnsiTheme="minorHAnsi"/>
          <w:i/>
          <w:iCs/>
          <w:szCs w:val="22"/>
        </w:rPr>
        <w:t>23.7.</w:t>
      </w:r>
      <w:r w:rsidRPr="00C44DF5">
        <w:rPr>
          <w:rFonts w:asciiTheme="minorHAnsi" w:hAnsiTheme="minorHAnsi"/>
          <w:i/>
          <w:iCs/>
          <w:szCs w:val="22"/>
        </w:rPr>
        <w:tab/>
        <w:t>Povinnost zachovávat mlčenlivost přestává platit, pokud:</w:t>
      </w:r>
    </w:p>
    <w:p w14:paraId="542548E4" w14:textId="77777777" w:rsidR="008F4E32" w:rsidRPr="00C44DF5" w:rsidRDefault="008F4E32" w:rsidP="00C44DF5">
      <w:pPr>
        <w:pStyle w:val="RLTextlnkuslovan"/>
        <w:spacing w:after="0"/>
        <w:ind w:left="709" w:firstLine="0"/>
        <w:rPr>
          <w:rFonts w:asciiTheme="minorHAnsi" w:hAnsiTheme="minorHAnsi"/>
          <w:i/>
          <w:iCs/>
          <w:szCs w:val="22"/>
        </w:rPr>
      </w:pPr>
      <w:r w:rsidRPr="00C44DF5">
        <w:rPr>
          <w:rFonts w:asciiTheme="minorHAnsi" w:hAnsiTheme="minorHAnsi"/>
          <w:i/>
          <w:iCs/>
          <w:szCs w:val="22"/>
        </w:rPr>
        <w:t>a)</w:t>
      </w:r>
      <w:r w:rsidRPr="00C44DF5">
        <w:rPr>
          <w:rFonts w:asciiTheme="minorHAnsi" w:hAnsiTheme="minorHAnsi"/>
          <w:i/>
          <w:iCs/>
          <w:szCs w:val="22"/>
        </w:rPr>
        <w:tab/>
        <w:t>poskytující strana souhlasí s tím, že druhé straně zpřístupní důvěrné informace;</w:t>
      </w:r>
    </w:p>
    <w:p w14:paraId="356A367C" w14:textId="77777777" w:rsidR="008F4E32" w:rsidRPr="00C44DF5" w:rsidRDefault="008F4E32" w:rsidP="00C44DF5">
      <w:pPr>
        <w:pStyle w:val="RLTextlnkuslovan"/>
        <w:spacing w:after="0"/>
        <w:ind w:left="709" w:firstLine="0"/>
        <w:rPr>
          <w:rFonts w:asciiTheme="minorHAnsi" w:hAnsiTheme="minorHAnsi"/>
          <w:i/>
          <w:iCs/>
          <w:szCs w:val="22"/>
        </w:rPr>
      </w:pPr>
      <w:r w:rsidRPr="00C44DF5">
        <w:rPr>
          <w:rFonts w:asciiTheme="minorHAnsi" w:hAnsiTheme="minorHAnsi"/>
          <w:i/>
          <w:iCs/>
          <w:szCs w:val="22"/>
        </w:rPr>
        <w:t>b)</w:t>
      </w:r>
      <w:r w:rsidRPr="00C44DF5">
        <w:rPr>
          <w:rFonts w:asciiTheme="minorHAnsi" w:hAnsiTheme="minorHAnsi"/>
          <w:i/>
          <w:iCs/>
          <w:szCs w:val="22"/>
        </w:rPr>
        <w:tab/>
        <w:t>informace se stanou veřejně dostupnými, aniž by byla porušena povinnost mlčenlivosti.</w:t>
      </w:r>
    </w:p>
    <w:p w14:paraId="46B8FCDA" w14:textId="77777777" w:rsidR="008F4E32" w:rsidRPr="00C44DF5" w:rsidRDefault="008F4E32" w:rsidP="00C44DF5">
      <w:pPr>
        <w:pStyle w:val="RLTextlnkuslovan"/>
        <w:spacing w:after="0"/>
        <w:ind w:left="709" w:firstLine="0"/>
        <w:rPr>
          <w:rFonts w:asciiTheme="minorHAnsi" w:hAnsiTheme="minorHAnsi"/>
          <w:i/>
          <w:iCs/>
          <w:szCs w:val="22"/>
        </w:rPr>
      </w:pPr>
      <w:r w:rsidRPr="00C44DF5">
        <w:rPr>
          <w:rFonts w:asciiTheme="minorHAnsi" w:hAnsiTheme="minorHAnsi"/>
          <w:i/>
          <w:iCs/>
          <w:szCs w:val="22"/>
        </w:rPr>
        <w:t>c)</w:t>
      </w:r>
      <w:r w:rsidRPr="00C44DF5">
        <w:rPr>
          <w:rFonts w:asciiTheme="minorHAnsi" w:hAnsiTheme="minorHAnsi"/>
          <w:i/>
          <w:iCs/>
          <w:szCs w:val="22"/>
        </w:rPr>
        <w:tab/>
        <w:t>zveřejnění citlivých informací je vyžadováno právními předpisy EU, mezinárodními nebo vnitrostátními právními předpisy.</w:t>
      </w:r>
    </w:p>
    <w:p w14:paraId="41C90DD0" w14:textId="77777777" w:rsidR="008F4E32" w:rsidRPr="00C44DF5" w:rsidRDefault="008F4E32" w:rsidP="00C44DF5">
      <w:pPr>
        <w:pStyle w:val="RLTextlnkuslovan"/>
        <w:ind w:left="360" w:hanging="76"/>
        <w:rPr>
          <w:rFonts w:asciiTheme="minorHAnsi" w:hAnsiTheme="minorHAnsi"/>
          <w:b/>
          <w:bCs/>
          <w:i/>
          <w:iCs/>
          <w:szCs w:val="22"/>
        </w:rPr>
      </w:pPr>
      <w:r w:rsidRPr="00C44DF5">
        <w:rPr>
          <w:rFonts w:asciiTheme="minorHAnsi" w:hAnsiTheme="minorHAnsi"/>
          <w:b/>
          <w:bCs/>
          <w:i/>
          <w:iCs/>
          <w:szCs w:val="22"/>
        </w:rPr>
        <w:t>Utajované informace EU</w:t>
      </w:r>
    </w:p>
    <w:p w14:paraId="5923BD80" w14:textId="77777777" w:rsidR="008F4E32" w:rsidRPr="00C44DF5" w:rsidRDefault="008F4E32" w:rsidP="00C44DF5">
      <w:pPr>
        <w:pStyle w:val="RLTextlnkuslovan"/>
        <w:tabs>
          <w:tab w:val="clear" w:pos="1474"/>
        </w:tabs>
        <w:ind w:left="709" w:hanging="425"/>
        <w:rPr>
          <w:rFonts w:asciiTheme="minorHAnsi" w:hAnsiTheme="minorHAnsi"/>
          <w:i/>
          <w:iCs/>
          <w:szCs w:val="22"/>
        </w:rPr>
      </w:pPr>
      <w:r w:rsidRPr="00C44DF5">
        <w:rPr>
          <w:rFonts w:asciiTheme="minorHAnsi" w:hAnsiTheme="minorHAnsi"/>
          <w:i/>
          <w:iCs/>
          <w:szCs w:val="22"/>
        </w:rPr>
        <w:t>23.8.</w:t>
      </w:r>
      <w:r w:rsidRPr="00C44DF5">
        <w:rPr>
          <w:rFonts w:asciiTheme="minorHAnsi" w:hAnsiTheme="minorHAnsi"/>
          <w:i/>
          <w:iCs/>
          <w:szCs w:val="22"/>
        </w:rPr>
        <w:tab/>
        <w:t>Zhotovitel musí s utajovanými informacemi nakládat v souladu s platnými předpisy EU, mezinárodními nebo vnitrostátními právními předpisy o utajovaných informacích (zejména rozhodnutím (EU) 2015/444 a jeho prováděcími pravidly).</w:t>
      </w:r>
    </w:p>
    <w:p w14:paraId="4B29C8A4" w14:textId="77777777" w:rsidR="008F4E32" w:rsidRPr="00C44DF5" w:rsidRDefault="008F4E32" w:rsidP="00C44DF5">
      <w:pPr>
        <w:pStyle w:val="RLTextlnkuslovan"/>
        <w:tabs>
          <w:tab w:val="clear" w:pos="1474"/>
        </w:tabs>
        <w:ind w:left="709" w:hanging="425"/>
        <w:rPr>
          <w:rFonts w:asciiTheme="minorHAnsi" w:hAnsiTheme="minorHAnsi"/>
          <w:i/>
          <w:iCs/>
          <w:szCs w:val="22"/>
        </w:rPr>
      </w:pPr>
      <w:r w:rsidRPr="00C44DF5">
        <w:rPr>
          <w:rFonts w:asciiTheme="minorHAnsi" w:hAnsiTheme="minorHAnsi"/>
          <w:i/>
          <w:iCs/>
          <w:szCs w:val="22"/>
        </w:rPr>
        <w:t>23.9.</w:t>
      </w:r>
      <w:r w:rsidRPr="00C44DF5">
        <w:rPr>
          <w:rFonts w:asciiTheme="minorHAnsi" w:hAnsiTheme="minorHAnsi"/>
          <w:i/>
          <w:iCs/>
          <w:szCs w:val="22"/>
        </w:rPr>
        <w:tab/>
        <w:t>Dodávky či plnění, které obsahuje utajované informace, musí být předkládány v souladu se zvláštními postupy dohodnutými s orgánem poskytujícím utajované informace.</w:t>
      </w:r>
    </w:p>
    <w:p w14:paraId="1D03200F" w14:textId="77777777" w:rsidR="008F4E32" w:rsidRPr="00C44DF5" w:rsidRDefault="008F4E32" w:rsidP="00C44DF5">
      <w:pPr>
        <w:pStyle w:val="RLTextlnkuslovan"/>
        <w:tabs>
          <w:tab w:val="clear" w:pos="1474"/>
        </w:tabs>
        <w:ind w:left="709" w:hanging="425"/>
        <w:rPr>
          <w:rFonts w:asciiTheme="minorHAnsi" w:hAnsiTheme="minorHAnsi"/>
          <w:i/>
          <w:iCs/>
          <w:szCs w:val="22"/>
        </w:rPr>
      </w:pPr>
      <w:r w:rsidRPr="00C44DF5">
        <w:rPr>
          <w:rFonts w:asciiTheme="minorHAnsi" w:hAnsiTheme="minorHAnsi"/>
          <w:i/>
          <w:iCs/>
          <w:szCs w:val="22"/>
        </w:rPr>
        <w:t>23.10.</w:t>
      </w:r>
      <w:r w:rsidRPr="00C44DF5">
        <w:rPr>
          <w:rFonts w:asciiTheme="minorHAnsi" w:hAnsiTheme="minorHAnsi"/>
          <w:i/>
          <w:iCs/>
          <w:szCs w:val="22"/>
        </w:rPr>
        <w:tab/>
        <w:t>Úkoly zahrnující utajované informace lze zadávat subdodavatelům pouze po výslovném schválení Agenturou.</w:t>
      </w:r>
    </w:p>
    <w:p w14:paraId="1BF1A92E" w14:textId="77777777" w:rsidR="008F4E32" w:rsidRPr="00C44DF5" w:rsidRDefault="008F4E32" w:rsidP="00C44DF5">
      <w:pPr>
        <w:pStyle w:val="RLTextlnkuslovan"/>
        <w:tabs>
          <w:tab w:val="clear" w:pos="1474"/>
        </w:tabs>
        <w:ind w:left="709" w:hanging="425"/>
        <w:rPr>
          <w:rFonts w:asciiTheme="minorHAnsi" w:hAnsiTheme="minorHAnsi"/>
          <w:i/>
          <w:iCs/>
          <w:szCs w:val="22"/>
        </w:rPr>
      </w:pPr>
      <w:r w:rsidRPr="00C44DF5">
        <w:rPr>
          <w:rFonts w:asciiTheme="minorHAnsi" w:hAnsiTheme="minorHAnsi"/>
          <w:i/>
          <w:iCs/>
          <w:szCs w:val="22"/>
        </w:rPr>
        <w:t>23.11.</w:t>
      </w:r>
      <w:r w:rsidRPr="00C44DF5">
        <w:rPr>
          <w:rFonts w:asciiTheme="minorHAnsi" w:hAnsiTheme="minorHAnsi"/>
          <w:i/>
          <w:iCs/>
          <w:szCs w:val="22"/>
        </w:rPr>
        <w:tab/>
        <w:t>Utajované informace nesmějí být zpřístupněny žádné třetí straně (včetně účastníků zapojených do Projektu) bez předchozího výslovného písemného souhlasu Agentury.</w:t>
      </w:r>
    </w:p>
    <w:p w14:paraId="20F4195D" w14:textId="77777777" w:rsidR="008F4E32" w:rsidRPr="00C44DF5" w:rsidRDefault="008F4E32" w:rsidP="00C44DF5">
      <w:pPr>
        <w:pStyle w:val="RLTextlnkuslovan"/>
        <w:tabs>
          <w:tab w:val="clear" w:pos="1474"/>
          <w:tab w:val="num" w:pos="851"/>
        </w:tabs>
        <w:ind w:left="360" w:hanging="76"/>
        <w:rPr>
          <w:rFonts w:asciiTheme="minorHAnsi" w:hAnsiTheme="minorHAnsi"/>
          <w:b/>
          <w:bCs/>
          <w:i/>
          <w:iCs/>
          <w:szCs w:val="22"/>
        </w:rPr>
      </w:pPr>
      <w:r w:rsidRPr="00C44DF5">
        <w:rPr>
          <w:rFonts w:asciiTheme="minorHAnsi" w:hAnsiTheme="minorHAnsi"/>
          <w:b/>
          <w:bCs/>
          <w:i/>
          <w:iCs/>
          <w:szCs w:val="22"/>
        </w:rPr>
        <w:t>Etika a hodnoty EU</w:t>
      </w:r>
    </w:p>
    <w:p w14:paraId="4F7DBB7B" w14:textId="77777777" w:rsidR="008F4E32" w:rsidRPr="00C44DF5" w:rsidRDefault="008F4E32" w:rsidP="00C44DF5">
      <w:pPr>
        <w:pStyle w:val="RLTextlnkuslovan"/>
        <w:tabs>
          <w:tab w:val="clear" w:pos="1474"/>
          <w:tab w:val="num" w:pos="851"/>
        </w:tabs>
        <w:ind w:left="360" w:hanging="76"/>
        <w:rPr>
          <w:rFonts w:asciiTheme="minorHAnsi" w:hAnsiTheme="minorHAnsi"/>
          <w:i/>
          <w:iCs/>
          <w:szCs w:val="22"/>
        </w:rPr>
      </w:pPr>
      <w:r w:rsidRPr="00C44DF5">
        <w:rPr>
          <w:rFonts w:asciiTheme="minorHAnsi" w:hAnsiTheme="minorHAnsi"/>
          <w:i/>
          <w:iCs/>
          <w:szCs w:val="22"/>
        </w:rPr>
        <w:t>23.12.</w:t>
      </w:r>
      <w:r w:rsidRPr="00C44DF5">
        <w:rPr>
          <w:rFonts w:asciiTheme="minorHAnsi" w:hAnsiTheme="minorHAnsi"/>
          <w:i/>
          <w:iCs/>
          <w:szCs w:val="22"/>
        </w:rPr>
        <w:tab/>
        <w:t>Zhotovitel se zavazuje respektovat základní hodnoty EU, včetně rovnosti, lidské důstojnosti, demokracie a právního státu. Veškeré akce dle této smlouvy musí být prováděny v souladu s nejvyššími etickými normami a platnými předpisy EU, mezinárodními a vnitrostátními právními předpisy týkajícími se etických zásad.</w:t>
      </w:r>
    </w:p>
    <w:p w14:paraId="258E4E74" w14:textId="77777777" w:rsidR="008F4E32" w:rsidRPr="00C44DF5" w:rsidRDefault="008F4E32" w:rsidP="00C44DF5">
      <w:pPr>
        <w:pStyle w:val="RLTextlnkuslovan"/>
        <w:ind w:left="360" w:hanging="76"/>
        <w:rPr>
          <w:rFonts w:asciiTheme="minorHAnsi" w:hAnsiTheme="minorHAnsi"/>
          <w:b/>
          <w:bCs/>
          <w:i/>
          <w:iCs/>
          <w:szCs w:val="22"/>
        </w:rPr>
      </w:pPr>
      <w:r w:rsidRPr="00C44DF5">
        <w:rPr>
          <w:rFonts w:asciiTheme="minorHAnsi" w:hAnsiTheme="minorHAnsi"/>
          <w:b/>
          <w:bCs/>
          <w:i/>
          <w:iCs/>
          <w:szCs w:val="22"/>
        </w:rPr>
        <w:t>Viditelnost financování EU</w:t>
      </w:r>
    </w:p>
    <w:p w14:paraId="5F6479C7" w14:textId="77777777" w:rsidR="008F4E32" w:rsidRPr="00C44DF5" w:rsidRDefault="008F4E32" w:rsidP="00C44DF5">
      <w:pPr>
        <w:pStyle w:val="RLTextlnkuslovan"/>
        <w:tabs>
          <w:tab w:val="clear" w:pos="1474"/>
          <w:tab w:val="num" w:pos="426"/>
        </w:tabs>
        <w:ind w:left="360" w:hanging="76"/>
        <w:rPr>
          <w:rFonts w:asciiTheme="minorHAnsi" w:hAnsiTheme="minorHAnsi"/>
          <w:i/>
          <w:iCs/>
          <w:szCs w:val="22"/>
        </w:rPr>
      </w:pPr>
      <w:r w:rsidRPr="00C44DF5">
        <w:rPr>
          <w:rFonts w:asciiTheme="minorHAnsi" w:hAnsiTheme="minorHAnsi"/>
          <w:i/>
          <w:iCs/>
          <w:szCs w:val="22"/>
        </w:rPr>
        <w:t>23.13.</w:t>
      </w:r>
      <w:r w:rsidRPr="00C44DF5">
        <w:rPr>
          <w:rFonts w:asciiTheme="minorHAnsi" w:hAnsiTheme="minorHAnsi"/>
          <w:i/>
          <w:iCs/>
          <w:szCs w:val="22"/>
        </w:rPr>
        <w:tab/>
        <w:t>Zhotovitel se zavazuje jasně označit, že zařízení, materiály nebo výsledky Projektu byly podpořeny z prostředků EU.</w:t>
      </w:r>
    </w:p>
    <w:p w14:paraId="2CA0A5A1" w14:textId="77777777" w:rsidR="008F4E32" w:rsidRPr="00C44DF5" w:rsidRDefault="008F4E32" w:rsidP="008F4E32">
      <w:pPr>
        <w:pStyle w:val="RLTextlnkuslovan"/>
        <w:ind w:left="360"/>
        <w:rPr>
          <w:rFonts w:asciiTheme="minorHAnsi" w:hAnsiTheme="minorHAnsi"/>
          <w:i/>
          <w:iCs/>
          <w:szCs w:val="22"/>
        </w:rPr>
      </w:pPr>
      <w:r w:rsidRPr="008F4E32">
        <w:rPr>
          <w:rFonts w:asciiTheme="minorHAnsi" w:hAnsiTheme="minorHAnsi"/>
          <w:szCs w:val="22"/>
        </w:rPr>
        <w:tab/>
      </w:r>
      <w:r w:rsidRPr="00C44DF5">
        <w:rPr>
          <w:rFonts w:asciiTheme="minorHAnsi" w:hAnsiTheme="minorHAnsi"/>
          <w:i/>
          <w:iCs/>
          <w:szCs w:val="22"/>
        </w:rPr>
        <w:t>To platí například pro:</w:t>
      </w:r>
    </w:p>
    <w:p w14:paraId="29FEDF44" w14:textId="77777777" w:rsidR="008F4E32" w:rsidRPr="00C44DF5" w:rsidRDefault="008F4E32" w:rsidP="00C44DF5">
      <w:pPr>
        <w:pStyle w:val="RLTextlnkuslovan"/>
        <w:ind w:left="360" w:hanging="76"/>
        <w:rPr>
          <w:rFonts w:asciiTheme="minorHAnsi" w:hAnsiTheme="minorHAnsi"/>
          <w:i/>
          <w:iCs/>
          <w:szCs w:val="22"/>
        </w:rPr>
      </w:pPr>
      <w:r w:rsidRPr="00C44DF5">
        <w:rPr>
          <w:rFonts w:asciiTheme="minorHAnsi" w:hAnsiTheme="minorHAnsi"/>
          <w:i/>
          <w:iCs/>
          <w:szCs w:val="22"/>
        </w:rPr>
        <w:t>•</w:t>
      </w:r>
      <w:r w:rsidRPr="00C44DF5">
        <w:rPr>
          <w:rFonts w:asciiTheme="minorHAnsi" w:hAnsiTheme="minorHAnsi"/>
          <w:i/>
          <w:iCs/>
          <w:szCs w:val="22"/>
        </w:rPr>
        <w:tab/>
        <w:t>vztahy s médii, konference, semináře,</w:t>
      </w:r>
    </w:p>
    <w:p w14:paraId="31C7FC03" w14:textId="77777777" w:rsidR="008F4E32" w:rsidRPr="00C44DF5" w:rsidRDefault="008F4E32" w:rsidP="00C44DF5">
      <w:pPr>
        <w:pStyle w:val="RLTextlnkuslovan"/>
        <w:ind w:left="360" w:hanging="76"/>
        <w:rPr>
          <w:rFonts w:asciiTheme="minorHAnsi" w:hAnsiTheme="minorHAnsi"/>
          <w:i/>
          <w:iCs/>
          <w:szCs w:val="22"/>
        </w:rPr>
      </w:pPr>
      <w:r w:rsidRPr="00C44DF5">
        <w:rPr>
          <w:rFonts w:asciiTheme="minorHAnsi" w:hAnsiTheme="minorHAnsi"/>
          <w:i/>
          <w:iCs/>
          <w:szCs w:val="22"/>
        </w:rPr>
        <w:t>•</w:t>
      </w:r>
      <w:r w:rsidRPr="00C44DF5">
        <w:rPr>
          <w:rFonts w:asciiTheme="minorHAnsi" w:hAnsiTheme="minorHAnsi"/>
          <w:i/>
          <w:iCs/>
          <w:szCs w:val="22"/>
        </w:rPr>
        <w:tab/>
        <w:t>informační materiály (např. brožury, letáky, plakáty, prezentace),</w:t>
      </w:r>
    </w:p>
    <w:p w14:paraId="601BBD6E" w14:textId="77777777" w:rsidR="008F4E32" w:rsidRPr="00C44DF5" w:rsidRDefault="008F4E32" w:rsidP="00C44DF5">
      <w:pPr>
        <w:pStyle w:val="RLTextlnkuslovan"/>
        <w:ind w:left="360" w:hanging="76"/>
        <w:rPr>
          <w:rFonts w:asciiTheme="minorHAnsi" w:hAnsiTheme="minorHAnsi"/>
          <w:i/>
          <w:iCs/>
          <w:szCs w:val="22"/>
        </w:rPr>
      </w:pPr>
      <w:r w:rsidRPr="00C44DF5">
        <w:rPr>
          <w:rFonts w:asciiTheme="minorHAnsi" w:hAnsiTheme="minorHAnsi"/>
          <w:i/>
          <w:iCs/>
          <w:szCs w:val="22"/>
        </w:rPr>
        <w:lastRenderedPageBreak/>
        <w:t>•</w:t>
      </w:r>
      <w:r w:rsidRPr="00C44DF5">
        <w:rPr>
          <w:rFonts w:asciiTheme="minorHAnsi" w:hAnsiTheme="minorHAnsi"/>
          <w:i/>
          <w:iCs/>
          <w:szCs w:val="22"/>
        </w:rPr>
        <w:tab/>
        <w:t>elektronické výstupy, tradiční i sociální média,</w:t>
      </w:r>
    </w:p>
    <w:p w14:paraId="233F0399" w14:textId="77777777" w:rsidR="008F4E32" w:rsidRPr="00C44DF5" w:rsidRDefault="008F4E32" w:rsidP="00C44DF5">
      <w:pPr>
        <w:pStyle w:val="RLTextlnkuslovan"/>
        <w:ind w:left="360" w:hanging="76"/>
        <w:rPr>
          <w:rFonts w:asciiTheme="minorHAnsi" w:hAnsiTheme="minorHAnsi"/>
          <w:i/>
          <w:iCs/>
          <w:szCs w:val="22"/>
        </w:rPr>
      </w:pPr>
      <w:r w:rsidRPr="00C44DF5">
        <w:rPr>
          <w:rFonts w:asciiTheme="minorHAnsi" w:hAnsiTheme="minorHAnsi"/>
          <w:i/>
          <w:iCs/>
          <w:szCs w:val="22"/>
        </w:rPr>
        <w:t>•</w:t>
      </w:r>
      <w:r w:rsidRPr="00C44DF5">
        <w:rPr>
          <w:rFonts w:asciiTheme="minorHAnsi" w:hAnsiTheme="minorHAnsi"/>
          <w:i/>
          <w:iCs/>
          <w:szCs w:val="22"/>
        </w:rPr>
        <w:tab/>
        <w:t>financovanou infrastrukturu, vybavení, vozidla, dodávky nebo jiné významné výsledky.</w:t>
      </w:r>
    </w:p>
    <w:p w14:paraId="4379C7DE" w14:textId="77777777" w:rsidR="008F4E32" w:rsidRPr="00C44DF5" w:rsidRDefault="008F4E32" w:rsidP="00C44DF5">
      <w:pPr>
        <w:pStyle w:val="RLTextlnkuslovan"/>
        <w:ind w:left="360" w:hanging="218"/>
        <w:rPr>
          <w:rFonts w:asciiTheme="minorHAnsi" w:hAnsiTheme="minorHAnsi"/>
          <w:i/>
          <w:iCs/>
          <w:szCs w:val="22"/>
        </w:rPr>
      </w:pPr>
      <w:r w:rsidRPr="00C44DF5">
        <w:rPr>
          <w:rFonts w:asciiTheme="minorHAnsi" w:hAnsiTheme="minorHAnsi"/>
          <w:i/>
          <w:iCs/>
          <w:szCs w:val="22"/>
        </w:rPr>
        <w:t>23.14.</w:t>
      </w:r>
      <w:r w:rsidRPr="00C44DF5">
        <w:rPr>
          <w:rFonts w:asciiTheme="minorHAnsi" w:hAnsiTheme="minorHAnsi"/>
          <w:i/>
          <w:iCs/>
          <w:szCs w:val="22"/>
        </w:rPr>
        <w:tab/>
        <w:t>Pokud je to potřeba, informace by měly být přeloženy do místního jazyka.</w:t>
      </w:r>
    </w:p>
    <w:p w14:paraId="31F56DD6" w14:textId="0B96DA05" w:rsidR="008F4E32" w:rsidRPr="00C44DF5" w:rsidRDefault="00B847C3" w:rsidP="00C44DF5">
      <w:pPr>
        <w:pStyle w:val="RLTextlnkuslovan"/>
        <w:tabs>
          <w:tab w:val="clear" w:pos="1474"/>
          <w:tab w:val="num" w:pos="1418"/>
        </w:tabs>
        <w:ind w:left="851" w:hanging="709"/>
        <w:rPr>
          <w:rFonts w:asciiTheme="minorHAnsi" w:hAnsiTheme="minorHAnsi"/>
          <w:i/>
          <w:iCs/>
          <w:szCs w:val="22"/>
        </w:rPr>
      </w:pPr>
      <w:r w:rsidRPr="000C6DEB">
        <w:rPr>
          <w:rFonts w:eastAsiaTheme="minorHAnsi" w:cs="Arial"/>
          <w:noProof/>
          <w:color w:val="1E1E1E"/>
          <w:szCs w:val="20"/>
          <w:lang w:val="sk-SK" w:eastAsia="en-US"/>
        </w:rPr>
        <w:drawing>
          <wp:anchor distT="0" distB="0" distL="114300" distR="114300" simplePos="0" relativeHeight="251660800" behindDoc="0" locked="0" layoutInCell="1" allowOverlap="1" wp14:anchorId="67A02C6D" wp14:editId="7CBFAFAE">
            <wp:simplePos x="0" y="0"/>
            <wp:positionH relativeFrom="column">
              <wp:posOffset>51758</wp:posOffset>
            </wp:positionH>
            <wp:positionV relativeFrom="paragraph">
              <wp:posOffset>1928746</wp:posOffset>
            </wp:positionV>
            <wp:extent cx="2247900" cy="501763"/>
            <wp:effectExtent l="0" t="0" r="0" b="0"/>
            <wp:wrapTopAndBottom/>
            <wp:docPr id="230855793" name="Picture 6" descr="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855793" name="Picture 6" descr="Blue text on a black background&#10;&#10;AI-generated content may be incorrec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247900" cy="501763"/>
                    </a:xfrm>
                    <a:prstGeom prst="rect">
                      <a:avLst/>
                    </a:prstGeom>
                    <a:noFill/>
                    <a:ln>
                      <a:noFill/>
                    </a:ln>
                  </pic:spPr>
                </pic:pic>
              </a:graphicData>
            </a:graphic>
          </wp:anchor>
        </w:drawing>
      </w:r>
      <w:r w:rsidRPr="000C6DEB">
        <w:rPr>
          <w:rFonts w:eastAsiaTheme="minorHAnsi" w:cs="Arial"/>
          <w:noProof/>
          <w:color w:val="1E1E1E"/>
          <w:szCs w:val="20"/>
          <w:lang w:val="sk-SK" w:eastAsia="en-US"/>
        </w:rPr>
        <w:drawing>
          <wp:anchor distT="0" distB="0" distL="114300" distR="114300" simplePos="0" relativeHeight="251662848" behindDoc="0" locked="0" layoutInCell="1" allowOverlap="1" wp14:anchorId="22A55186" wp14:editId="6D2698C5">
            <wp:simplePos x="0" y="0"/>
            <wp:positionH relativeFrom="column">
              <wp:posOffset>3441940</wp:posOffset>
            </wp:positionH>
            <wp:positionV relativeFrom="paragraph">
              <wp:posOffset>1799171</wp:posOffset>
            </wp:positionV>
            <wp:extent cx="1047285" cy="1101658"/>
            <wp:effectExtent l="0" t="0" r="635" b="0"/>
            <wp:wrapTopAndBottom/>
            <wp:docPr id="703468033" name="Picture 8" descr="A blue flag with yellow st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3468033" name="Picture 8" descr="A blue flag with yellow stars&#10;&#10;AI-generated content may be incorrect."/>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47285" cy="1101658"/>
                    </a:xfrm>
                    <a:prstGeom prst="rect">
                      <a:avLst/>
                    </a:prstGeom>
                    <a:noFill/>
                    <a:ln>
                      <a:noFill/>
                    </a:ln>
                  </pic:spPr>
                </pic:pic>
              </a:graphicData>
            </a:graphic>
          </wp:anchor>
        </w:drawing>
      </w:r>
      <w:r w:rsidR="008364F5" w:rsidRPr="000C6DEB">
        <w:rPr>
          <w:rFonts w:eastAsiaTheme="minorHAnsi" w:cs="Arial"/>
          <w:noProof/>
          <w:color w:val="1E1E1E"/>
          <w:szCs w:val="20"/>
          <w:lang w:val="sk-SK" w:eastAsia="en-US"/>
        </w:rPr>
        <w:drawing>
          <wp:anchor distT="0" distB="0" distL="114300" distR="114300" simplePos="0" relativeHeight="251658752" behindDoc="0" locked="0" layoutInCell="1" allowOverlap="1" wp14:anchorId="5C1E2A81" wp14:editId="7941D21D">
            <wp:simplePos x="0" y="0"/>
            <wp:positionH relativeFrom="column">
              <wp:posOffset>3441940</wp:posOffset>
            </wp:positionH>
            <wp:positionV relativeFrom="paragraph">
              <wp:posOffset>534706</wp:posOffset>
            </wp:positionV>
            <wp:extent cx="1028700" cy="1174750"/>
            <wp:effectExtent l="0" t="0" r="0" b="0"/>
            <wp:wrapTopAndBottom/>
            <wp:docPr id="1367615624" name="Picture 4" descr="A blue flag with yellow st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7615624" name="Picture 4" descr="A blue flag with yellow stars&#10;&#10;AI-generated content may be incorrect."/>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28700" cy="1174750"/>
                    </a:xfrm>
                    <a:prstGeom prst="rect">
                      <a:avLst/>
                    </a:prstGeom>
                    <a:noFill/>
                    <a:ln>
                      <a:noFill/>
                    </a:ln>
                  </pic:spPr>
                </pic:pic>
              </a:graphicData>
            </a:graphic>
          </wp:anchor>
        </w:drawing>
      </w:r>
      <w:r w:rsidR="008F4E32" w:rsidRPr="00C44DF5">
        <w:rPr>
          <w:rFonts w:asciiTheme="minorHAnsi" w:hAnsiTheme="minorHAnsi"/>
          <w:i/>
          <w:iCs/>
          <w:szCs w:val="22"/>
        </w:rPr>
        <w:t>23.15.</w:t>
      </w:r>
      <w:r w:rsidR="008F4E32" w:rsidRPr="00C44DF5">
        <w:rPr>
          <w:rFonts w:asciiTheme="minorHAnsi" w:hAnsiTheme="minorHAnsi"/>
          <w:i/>
          <w:iCs/>
          <w:szCs w:val="22"/>
        </w:rPr>
        <w:tab/>
        <w:t>Ve výše uvedených případech musí být uvedeno, že projekt byl financován EU, a musí být viditelně umístěna evropská vlajka (znak).</w:t>
      </w:r>
    </w:p>
    <w:p w14:paraId="5F9CA6AD" w14:textId="2486973C" w:rsidR="008F4E32" w:rsidRPr="00C44DF5" w:rsidRDefault="009F25B5" w:rsidP="00C44DF5">
      <w:pPr>
        <w:pStyle w:val="RLTextlnkuslovan"/>
        <w:tabs>
          <w:tab w:val="clear" w:pos="1474"/>
        </w:tabs>
        <w:ind w:left="993" w:hanging="851"/>
        <w:rPr>
          <w:rFonts w:asciiTheme="minorHAnsi" w:hAnsiTheme="minorHAnsi"/>
          <w:i/>
          <w:iCs/>
          <w:szCs w:val="22"/>
        </w:rPr>
      </w:pPr>
      <w:r w:rsidRPr="00C44DF5">
        <w:rPr>
          <w:rFonts w:eastAsiaTheme="minorHAnsi" w:cs="Arial"/>
          <w:i/>
          <w:iCs/>
          <w:noProof/>
          <w:color w:val="1E1E1E"/>
          <w:szCs w:val="20"/>
          <w:lang w:val="sk-SK" w:eastAsia="en-US"/>
        </w:rPr>
        <w:drawing>
          <wp:anchor distT="0" distB="0" distL="114300" distR="114300" simplePos="0" relativeHeight="251655680" behindDoc="0" locked="0" layoutInCell="1" allowOverlap="1" wp14:anchorId="633931AC" wp14:editId="527F508B">
            <wp:simplePos x="0" y="0"/>
            <wp:positionH relativeFrom="column">
              <wp:posOffset>0</wp:posOffset>
            </wp:positionH>
            <wp:positionV relativeFrom="paragraph">
              <wp:posOffset>249555</wp:posOffset>
            </wp:positionV>
            <wp:extent cx="2221200" cy="522000"/>
            <wp:effectExtent l="0" t="0" r="0" b="0"/>
            <wp:wrapTopAndBottom/>
            <wp:docPr id="121452448" name="Picture 2" descr="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52448" name="Picture 2" descr="Blue text on a black background&#10;&#10;AI-generated content may be incorrect."/>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221200" cy="52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4E32" w:rsidRPr="00C44DF5">
        <w:rPr>
          <w:rFonts w:asciiTheme="minorHAnsi" w:hAnsiTheme="minorHAnsi"/>
          <w:i/>
          <w:iCs/>
          <w:szCs w:val="22"/>
        </w:rPr>
        <w:t>23.16.</w:t>
      </w:r>
      <w:r w:rsidR="008F4E32" w:rsidRPr="00C44DF5">
        <w:rPr>
          <w:rFonts w:asciiTheme="minorHAnsi" w:hAnsiTheme="minorHAnsi"/>
          <w:i/>
          <w:iCs/>
          <w:szCs w:val="22"/>
        </w:rPr>
        <w:tab/>
        <w:t>Evropský znak (vlajka EU) musí být vždy jasně oddělený a nesmí se nijak upravovat – například přidáváním dalších obrázků, značek nebo textu.</w:t>
      </w:r>
    </w:p>
    <w:p w14:paraId="17B31ECE" w14:textId="77777777" w:rsidR="008F4E32" w:rsidRPr="00C44DF5" w:rsidRDefault="008F4E32" w:rsidP="00C44DF5">
      <w:pPr>
        <w:pStyle w:val="RLTextlnkuslovan"/>
        <w:tabs>
          <w:tab w:val="clear" w:pos="1474"/>
        </w:tabs>
        <w:ind w:left="993" w:hanging="851"/>
        <w:rPr>
          <w:rFonts w:asciiTheme="minorHAnsi" w:hAnsiTheme="minorHAnsi"/>
          <w:i/>
          <w:iCs/>
          <w:szCs w:val="22"/>
        </w:rPr>
      </w:pPr>
      <w:r w:rsidRPr="00C44DF5">
        <w:rPr>
          <w:rFonts w:asciiTheme="minorHAnsi" w:hAnsiTheme="minorHAnsi"/>
          <w:i/>
          <w:iCs/>
          <w:szCs w:val="22"/>
        </w:rPr>
        <w:t>23.17.</w:t>
      </w:r>
      <w:r w:rsidRPr="00C44DF5">
        <w:rPr>
          <w:rFonts w:asciiTheme="minorHAnsi" w:hAnsiTheme="minorHAnsi"/>
          <w:i/>
          <w:iCs/>
          <w:szCs w:val="22"/>
        </w:rPr>
        <w:tab/>
        <w:t>Nesmí se používat žádné jiné logo nebo vizuální styl k vyjádření podpory EU, kromě samotného znaku.</w:t>
      </w:r>
    </w:p>
    <w:p w14:paraId="4DB18426" w14:textId="77777777" w:rsidR="008F4E32" w:rsidRPr="00C44DF5" w:rsidRDefault="008F4E32" w:rsidP="00C44DF5">
      <w:pPr>
        <w:pStyle w:val="RLTextlnkuslovan"/>
        <w:tabs>
          <w:tab w:val="clear" w:pos="1474"/>
        </w:tabs>
        <w:ind w:left="993" w:hanging="851"/>
        <w:rPr>
          <w:rFonts w:asciiTheme="minorHAnsi" w:hAnsiTheme="minorHAnsi"/>
          <w:i/>
          <w:iCs/>
          <w:szCs w:val="22"/>
        </w:rPr>
      </w:pPr>
      <w:r w:rsidRPr="00C44DF5">
        <w:rPr>
          <w:rFonts w:asciiTheme="minorHAnsi" w:hAnsiTheme="minorHAnsi"/>
          <w:i/>
          <w:iCs/>
          <w:szCs w:val="22"/>
        </w:rPr>
        <w:t>23.18.</w:t>
      </w:r>
      <w:r w:rsidRPr="00C44DF5">
        <w:rPr>
          <w:rFonts w:asciiTheme="minorHAnsi" w:hAnsiTheme="minorHAnsi"/>
          <w:i/>
          <w:iCs/>
          <w:szCs w:val="22"/>
        </w:rPr>
        <w:tab/>
        <w:t>Pokud se znak EU zobrazuje spolu s jinými logy (např. partnerů, příjemců nebo sponzorů), musí být stejně dobře viditelný a výrazný jako ostatní loga.</w:t>
      </w:r>
    </w:p>
    <w:p w14:paraId="2E27924D" w14:textId="77777777" w:rsidR="008F4E32" w:rsidRPr="00C44DF5" w:rsidRDefault="008F4E32" w:rsidP="00C44DF5">
      <w:pPr>
        <w:pStyle w:val="RLTextlnkuslovan"/>
        <w:tabs>
          <w:tab w:val="clear" w:pos="1474"/>
        </w:tabs>
        <w:ind w:left="993" w:hanging="851"/>
        <w:rPr>
          <w:rFonts w:asciiTheme="minorHAnsi" w:hAnsiTheme="minorHAnsi"/>
          <w:i/>
          <w:iCs/>
          <w:szCs w:val="22"/>
        </w:rPr>
      </w:pPr>
      <w:r w:rsidRPr="00C44DF5">
        <w:rPr>
          <w:rFonts w:asciiTheme="minorHAnsi" w:hAnsiTheme="minorHAnsi"/>
          <w:i/>
          <w:iCs/>
          <w:szCs w:val="22"/>
        </w:rPr>
        <w:t>23.19.</w:t>
      </w:r>
      <w:r w:rsidRPr="00C44DF5">
        <w:rPr>
          <w:rFonts w:asciiTheme="minorHAnsi" w:hAnsiTheme="minorHAnsi"/>
          <w:i/>
          <w:iCs/>
          <w:szCs w:val="22"/>
        </w:rPr>
        <w:tab/>
        <w:t>Zhotovitel může znak EU používat bez předchozího souhlasu Agentury, ale to neznamená, že si ho může přivlastnit nebo ho používat výhradně. Nesmí si také registrovat podobné ochranné známky.</w:t>
      </w:r>
    </w:p>
    <w:p w14:paraId="3F246E69" w14:textId="77777777" w:rsidR="008F4E32" w:rsidRPr="00C44DF5" w:rsidRDefault="008F4E32" w:rsidP="008F4E32">
      <w:pPr>
        <w:pStyle w:val="RLTextlnkuslovan"/>
        <w:ind w:left="360"/>
        <w:rPr>
          <w:rFonts w:asciiTheme="minorHAnsi" w:hAnsiTheme="minorHAnsi"/>
          <w:b/>
          <w:bCs/>
          <w:i/>
          <w:iCs/>
          <w:szCs w:val="22"/>
        </w:rPr>
      </w:pPr>
      <w:r w:rsidRPr="00C44DF5">
        <w:rPr>
          <w:rFonts w:asciiTheme="minorHAnsi" w:hAnsiTheme="minorHAnsi"/>
          <w:b/>
          <w:bCs/>
          <w:i/>
          <w:iCs/>
          <w:szCs w:val="22"/>
        </w:rPr>
        <w:t>Zvláštní pravidla pro realizaci činností</w:t>
      </w:r>
    </w:p>
    <w:p w14:paraId="73AC9532" w14:textId="168EBBD5" w:rsidR="008F4E32" w:rsidRPr="00C44DF5" w:rsidRDefault="00B847C3" w:rsidP="008F4E32">
      <w:pPr>
        <w:pStyle w:val="RLTextlnkuslovan"/>
        <w:ind w:left="360"/>
        <w:rPr>
          <w:rFonts w:asciiTheme="minorHAnsi" w:hAnsiTheme="minorHAnsi"/>
          <w:b/>
          <w:bCs/>
          <w:i/>
          <w:iCs/>
          <w:szCs w:val="22"/>
        </w:rPr>
      </w:pPr>
      <w:r>
        <w:rPr>
          <w:rFonts w:asciiTheme="minorHAnsi" w:hAnsiTheme="minorHAnsi"/>
          <w:b/>
          <w:bCs/>
          <w:i/>
          <w:iCs/>
          <w:szCs w:val="22"/>
        </w:rPr>
        <w:tab/>
      </w:r>
      <w:r w:rsidR="008F4E32" w:rsidRPr="00C44DF5">
        <w:rPr>
          <w:rFonts w:asciiTheme="minorHAnsi" w:hAnsiTheme="minorHAnsi"/>
          <w:b/>
          <w:bCs/>
          <w:i/>
          <w:iCs/>
          <w:szCs w:val="22"/>
        </w:rPr>
        <w:t>Omezení kvůli bezpečnosti</w:t>
      </w:r>
    </w:p>
    <w:p w14:paraId="3EE4A450" w14:textId="77777777" w:rsidR="008F4E32" w:rsidRPr="00C44DF5" w:rsidRDefault="008F4E32" w:rsidP="00C44DF5">
      <w:pPr>
        <w:pStyle w:val="RLTextlnkuslovan"/>
        <w:ind w:left="993" w:hanging="851"/>
        <w:rPr>
          <w:rFonts w:asciiTheme="minorHAnsi" w:hAnsiTheme="minorHAnsi"/>
          <w:i/>
          <w:iCs/>
          <w:szCs w:val="22"/>
        </w:rPr>
      </w:pPr>
      <w:r w:rsidRPr="00C44DF5">
        <w:rPr>
          <w:rFonts w:asciiTheme="minorHAnsi" w:hAnsiTheme="minorHAnsi"/>
          <w:i/>
          <w:iCs/>
          <w:szCs w:val="22"/>
        </w:rPr>
        <w:t>23.20.</w:t>
      </w:r>
      <w:r w:rsidRPr="00C44DF5">
        <w:rPr>
          <w:rFonts w:asciiTheme="minorHAnsi" w:hAnsiTheme="minorHAnsi"/>
          <w:i/>
          <w:iCs/>
          <w:szCs w:val="22"/>
        </w:rPr>
        <w:tab/>
        <w:t xml:space="preserve">Zhotovitel musí zajistit, že se na Projektu nepodílí žádné subjekty (např. přidružené organizace, partneři, subdodavatelé nebo příjemci podpory), které sídlí v zemích, jež nejsou uvedeny jako způsobilé nebo cílové v podmínkách výzvy (nebo jsou těmito zeměmi ovládány). Podmínky výzvy jsou uvedeny na https://cinea.ec.europa.eu/funding-opportunities/calls-proposals/2025-cef-energy-call-proposals-pcis-and-pmis_en. </w:t>
      </w:r>
    </w:p>
    <w:p w14:paraId="6480625C" w14:textId="77777777" w:rsidR="008F4E32" w:rsidRPr="00C44DF5" w:rsidRDefault="008F4E32" w:rsidP="00C44DF5">
      <w:pPr>
        <w:pStyle w:val="RLTextlnkuslovan"/>
        <w:ind w:left="993" w:hanging="851"/>
        <w:rPr>
          <w:rFonts w:asciiTheme="minorHAnsi" w:hAnsiTheme="minorHAnsi"/>
          <w:i/>
          <w:iCs/>
          <w:szCs w:val="22"/>
        </w:rPr>
      </w:pPr>
      <w:r w:rsidRPr="00C44DF5">
        <w:rPr>
          <w:rFonts w:asciiTheme="minorHAnsi" w:hAnsiTheme="minorHAnsi"/>
          <w:i/>
          <w:iCs/>
          <w:szCs w:val="22"/>
        </w:rPr>
        <w:t>23.21.</w:t>
      </w:r>
      <w:r w:rsidRPr="00C44DF5">
        <w:rPr>
          <w:rFonts w:asciiTheme="minorHAnsi" w:hAnsiTheme="minorHAnsi"/>
          <w:i/>
          <w:iCs/>
          <w:szCs w:val="22"/>
        </w:rPr>
        <w:tab/>
        <w:t>Spolupráce s těmito zeměmi nesmí ohrozit bezpečnost Projektu ani narušit dodávky klíčových vstupů.</w:t>
      </w:r>
    </w:p>
    <w:p w14:paraId="2C4A4056" w14:textId="7344354E" w:rsidR="008F4E32" w:rsidRPr="00C44DF5" w:rsidRDefault="00B847C3" w:rsidP="008F4E32">
      <w:pPr>
        <w:pStyle w:val="RLTextlnkuslovan"/>
        <w:ind w:left="360"/>
        <w:rPr>
          <w:rFonts w:asciiTheme="minorHAnsi" w:hAnsiTheme="minorHAnsi"/>
          <w:b/>
          <w:bCs/>
          <w:i/>
          <w:iCs/>
          <w:szCs w:val="22"/>
        </w:rPr>
      </w:pPr>
      <w:r>
        <w:rPr>
          <w:rFonts w:asciiTheme="minorHAnsi" w:hAnsiTheme="minorHAnsi"/>
          <w:b/>
          <w:bCs/>
          <w:i/>
          <w:iCs/>
          <w:szCs w:val="22"/>
        </w:rPr>
        <w:tab/>
      </w:r>
      <w:r w:rsidR="008F4E32" w:rsidRPr="00C44DF5">
        <w:rPr>
          <w:rFonts w:asciiTheme="minorHAnsi" w:hAnsiTheme="minorHAnsi"/>
          <w:b/>
          <w:bCs/>
          <w:i/>
          <w:iCs/>
          <w:szCs w:val="22"/>
        </w:rPr>
        <w:t>Digitální infrastruktura</w:t>
      </w:r>
    </w:p>
    <w:p w14:paraId="3792DFB6" w14:textId="77777777" w:rsidR="008F4E32" w:rsidRPr="00C44DF5" w:rsidRDefault="008F4E32" w:rsidP="00C44DF5">
      <w:pPr>
        <w:pStyle w:val="RLTextlnkuslovan"/>
        <w:ind w:left="360" w:hanging="218"/>
        <w:rPr>
          <w:rFonts w:asciiTheme="minorHAnsi" w:hAnsiTheme="minorHAnsi"/>
          <w:i/>
          <w:iCs/>
          <w:szCs w:val="22"/>
        </w:rPr>
      </w:pPr>
      <w:r w:rsidRPr="00C44DF5">
        <w:rPr>
          <w:rFonts w:asciiTheme="minorHAnsi" w:hAnsiTheme="minorHAnsi"/>
          <w:i/>
          <w:iCs/>
          <w:szCs w:val="22"/>
        </w:rPr>
        <w:t>23.22.</w:t>
      </w:r>
      <w:r w:rsidRPr="00C44DF5">
        <w:rPr>
          <w:rFonts w:asciiTheme="minorHAnsi" w:hAnsiTheme="minorHAnsi"/>
          <w:i/>
          <w:iCs/>
          <w:szCs w:val="22"/>
        </w:rPr>
        <w:tab/>
        <w:t>U projektů zaměřených na digitální infrastrukturu musí Zhotovitel zajistit, že:</w:t>
      </w:r>
    </w:p>
    <w:p w14:paraId="189D1300" w14:textId="77777777" w:rsidR="008F4E32" w:rsidRPr="00C44DF5" w:rsidRDefault="008F4E32" w:rsidP="00C44DF5">
      <w:pPr>
        <w:pStyle w:val="RLTextlnkuslovan"/>
        <w:ind w:left="709" w:firstLine="0"/>
        <w:rPr>
          <w:rFonts w:asciiTheme="minorHAnsi" w:hAnsiTheme="minorHAnsi"/>
          <w:i/>
          <w:iCs/>
          <w:szCs w:val="22"/>
        </w:rPr>
      </w:pPr>
      <w:r w:rsidRPr="00C44DF5">
        <w:rPr>
          <w:rFonts w:asciiTheme="minorHAnsi" w:hAnsiTheme="minorHAnsi"/>
          <w:i/>
          <w:iCs/>
          <w:szCs w:val="22"/>
        </w:rPr>
        <w:t>•</w:t>
      </w:r>
      <w:r w:rsidRPr="00C44DF5">
        <w:rPr>
          <w:rFonts w:asciiTheme="minorHAnsi" w:hAnsiTheme="minorHAnsi"/>
          <w:i/>
          <w:iCs/>
          <w:szCs w:val="22"/>
        </w:rPr>
        <w:tab/>
        <w:t>technologie, zařízení, software a služby splňují bezpečnostní požadavky podle práva EU, mezinárodního a národního práva v oblasti kyberbezpečnosti a ochrany dat,</w:t>
      </w:r>
    </w:p>
    <w:p w14:paraId="5CEE9E39" w14:textId="77777777" w:rsidR="008F4E32" w:rsidRPr="00C44DF5" w:rsidRDefault="008F4E32" w:rsidP="00C44DF5">
      <w:pPr>
        <w:pStyle w:val="RLTextlnkuslovan"/>
        <w:ind w:left="709" w:firstLine="0"/>
        <w:rPr>
          <w:rFonts w:asciiTheme="minorHAnsi" w:hAnsiTheme="minorHAnsi"/>
          <w:i/>
          <w:iCs/>
          <w:szCs w:val="22"/>
        </w:rPr>
      </w:pPr>
      <w:r w:rsidRPr="00C44DF5">
        <w:rPr>
          <w:rFonts w:asciiTheme="minorHAnsi" w:hAnsiTheme="minorHAnsi"/>
          <w:i/>
          <w:iCs/>
          <w:szCs w:val="22"/>
        </w:rPr>
        <w:lastRenderedPageBreak/>
        <w:t>•</w:t>
      </w:r>
      <w:r w:rsidRPr="00C44DF5">
        <w:rPr>
          <w:rFonts w:asciiTheme="minorHAnsi" w:hAnsiTheme="minorHAnsi"/>
          <w:i/>
          <w:iCs/>
          <w:szCs w:val="22"/>
        </w:rPr>
        <w:tab/>
        <w:t xml:space="preserve">pokud výzva ukládá povinnost poskytovat tzv. </w:t>
      </w:r>
      <w:proofErr w:type="spellStart"/>
      <w:r w:rsidRPr="00C44DF5">
        <w:rPr>
          <w:rFonts w:asciiTheme="minorHAnsi" w:hAnsiTheme="minorHAnsi"/>
          <w:i/>
          <w:iCs/>
          <w:szCs w:val="22"/>
        </w:rPr>
        <w:t>wholesale</w:t>
      </w:r>
      <w:proofErr w:type="spellEnd"/>
      <w:r w:rsidRPr="00C44DF5">
        <w:rPr>
          <w:rFonts w:asciiTheme="minorHAnsi" w:hAnsiTheme="minorHAnsi"/>
          <w:i/>
          <w:iCs/>
          <w:szCs w:val="22"/>
        </w:rPr>
        <w:t xml:space="preserve"> </w:t>
      </w:r>
      <w:proofErr w:type="spellStart"/>
      <w:r w:rsidRPr="00C44DF5">
        <w:rPr>
          <w:rFonts w:asciiTheme="minorHAnsi" w:hAnsiTheme="minorHAnsi"/>
          <w:i/>
          <w:iCs/>
          <w:szCs w:val="22"/>
        </w:rPr>
        <w:t>access</w:t>
      </w:r>
      <w:proofErr w:type="spellEnd"/>
      <w:r w:rsidRPr="00C44DF5">
        <w:rPr>
          <w:rFonts w:asciiTheme="minorHAnsi" w:hAnsiTheme="minorHAnsi"/>
          <w:i/>
          <w:iCs/>
          <w:szCs w:val="22"/>
        </w:rPr>
        <w:t xml:space="preserve"> (velkoobchodní přístup), musí být tento přístup poskytován za spravedlivých, rozumných a nediskriminačních podmínek.</w:t>
      </w:r>
    </w:p>
    <w:p w14:paraId="4938C587" w14:textId="77777777" w:rsidR="008F4E32" w:rsidRPr="00C44DF5" w:rsidRDefault="008F4E32" w:rsidP="008F4E32">
      <w:pPr>
        <w:pStyle w:val="RLTextlnkuslovan"/>
        <w:ind w:left="360"/>
        <w:rPr>
          <w:rFonts w:asciiTheme="minorHAnsi" w:hAnsiTheme="minorHAnsi"/>
          <w:b/>
          <w:bCs/>
          <w:i/>
          <w:iCs/>
          <w:szCs w:val="22"/>
        </w:rPr>
      </w:pPr>
      <w:r w:rsidRPr="00C44DF5">
        <w:rPr>
          <w:rFonts w:asciiTheme="minorHAnsi" w:hAnsiTheme="minorHAnsi"/>
          <w:b/>
          <w:bCs/>
          <w:i/>
          <w:iCs/>
          <w:szCs w:val="22"/>
        </w:rPr>
        <w:t>Poskytování informací</w:t>
      </w:r>
    </w:p>
    <w:p w14:paraId="21FE9733" w14:textId="77777777" w:rsidR="008F4E32" w:rsidRPr="00C44DF5" w:rsidRDefault="008F4E32" w:rsidP="00C44DF5">
      <w:pPr>
        <w:pStyle w:val="RLTextlnkuslovan"/>
        <w:ind w:left="993" w:hanging="993"/>
        <w:rPr>
          <w:rFonts w:asciiTheme="minorHAnsi" w:hAnsiTheme="minorHAnsi"/>
          <w:i/>
          <w:iCs/>
          <w:szCs w:val="22"/>
        </w:rPr>
      </w:pPr>
      <w:r w:rsidRPr="00C44DF5">
        <w:rPr>
          <w:rFonts w:asciiTheme="minorHAnsi" w:hAnsiTheme="minorHAnsi"/>
          <w:i/>
          <w:iCs/>
          <w:szCs w:val="22"/>
        </w:rPr>
        <w:t>23.23.</w:t>
      </w:r>
      <w:r w:rsidRPr="00C44DF5">
        <w:rPr>
          <w:rFonts w:asciiTheme="minorHAnsi" w:hAnsiTheme="minorHAnsi"/>
          <w:i/>
          <w:iCs/>
          <w:szCs w:val="22"/>
        </w:rPr>
        <w:tab/>
        <w:t>Zhotovitel se zavazuje na žádost Objednatele bez zbytečného odkladu poskytnout veškeré informace nezbytné k ověření způsobilosti nákladů, řádné realizace projektu a plnění dalších povinností vyplývajících z Grantové smlouvy. Poskytnuté informace musí být přesné, úplné a pravdivé a musí být dodány ve formátu požadovaném Objednatelem, včetně elektronické podoby.</w:t>
      </w:r>
    </w:p>
    <w:p w14:paraId="3EFB3A1F" w14:textId="77777777" w:rsidR="008F4E32" w:rsidRPr="00C44DF5" w:rsidRDefault="008F4E32" w:rsidP="00C44DF5">
      <w:pPr>
        <w:pStyle w:val="RLTextlnkuslovan"/>
        <w:ind w:left="993" w:hanging="993"/>
        <w:rPr>
          <w:rFonts w:asciiTheme="minorHAnsi" w:hAnsiTheme="minorHAnsi"/>
          <w:i/>
          <w:iCs/>
          <w:szCs w:val="22"/>
        </w:rPr>
      </w:pPr>
      <w:r w:rsidRPr="00C44DF5">
        <w:rPr>
          <w:rFonts w:asciiTheme="minorHAnsi" w:hAnsiTheme="minorHAnsi"/>
          <w:i/>
          <w:iCs/>
          <w:szCs w:val="22"/>
        </w:rPr>
        <w:t>23.24.</w:t>
      </w:r>
      <w:r w:rsidRPr="00C44DF5">
        <w:rPr>
          <w:rFonts w:asciiTheme="minorHAnsi" w:hAnsiTheme="minorHAnsi"/>
          <w:i/>
          <w:iCs/>
          <w:szCs w:val="22"/>
        </w:rPr>
        <w:tab/>
        <w:t>Zhotovitel se zavazuje průběžně informovat Objednatele o jakýchkoli změnách svých identifikačních údajů, zejména názvu, sídla, statutárních zástupců, právní formy a typu organizace, a to bez zbytečného odkladu po jejich vzniku.</w:t>
      </w:r>
    </w:p>
    <w:p w14:paraId="46F192C0" w14:textId="77777777" w:rsidR="008F4E32" w:rsidRPr="00C44DF5" w:rsidRDefault="008F4E32" w:rsidP="00C44DF5">
      <w:pPr>
        <w:pStyle w:val="RLTextlnkuslovan"/>
        <w:ind w:left="993" w:hanging="993"/>
        <w:rPr>
          <w:rFonts w:asciiTheme="minorHAnsi" w:hAnsiTheme="minorHAnsi"/>
          <w:i/>
          <w:iCs/>
          <w:szCs w:val="22"/>
        </w:rPr>
      </w:pPr>
      <w:r w:rsidRPr="00C44DF5">
        <w:rPr>
          <w:rFonts w:asciiTheme="minorHAnsi" w:hAnsiTheme="minorHAnsi"/>
          <w:i/>
          <w:iCs/>
          <w:szCs w:val="22"/>
        </w:rPr>
        <w:t>23.25.</w:t>
      </w:r>
      <w:r w:rsidRPr="00C44DF5">
        <w:rPr>
          <w:rFonts w:asciiTheme="minorHAnsi" w:hAnsiTheme="minorHAnsi"/>
          <w:i/>
          <w:iCs/>
          <w:szCs w:val="22"/>
        </w:rPr>
        <w:tab/>
        <w:t>Zhotovitel se zavazuje neprodleně informovat Objednatele o všech skutečnostech, které mohou:</w:t>
      </w:r>
    </w:p>
    <w:p w14:paraId="3C97A146" w14:textId="77777777" w:rsidR="008F4E32" w:rsidRPr="00C44DF5" w:rsidRDefault="008F4E32" w:rsidP="00C44DF5">
      <w:pPr>
        <w:pStyle w:val="RLTextlnkuslovan"/>
        <w:ind w:left="993" w:hanging="993"/>
        <w:rPr>
          <w:rFonts w:asciiTheme="minorHAnsi" w:hAnsiTheme="minorHAnsi"/>
          <w:i/>
          <w:iCs/>
          <w:szCs w:val="22"/>
        </w:rPr>
      </w:pPr>
      <w:r w:rsidRPr="00C44DF5">
        <w:rPr>
          <w:rFonts w:asciiTheme="minorHAnsi" w:hAnsiTheme="minorHAnsi"/>
          <w:i/>
          <w:iCs/>
          <w:szCs w:val="22"/>
        </w:rPr>
        <w:t>•</w:t>
      </w:r>
      <w:r w:rsidRPr="00C44DF5">
        <w:rPr>
          <w:rFonts w:asciiTheme="minorHAnsi" w:hAnsiTheme="minorHAnsi"/>
          <w:i/>
          <w:iCs/>
          <w:szCs w:val="22"/>
        </w:rPr>
        <w:tab/>
        <w:t>ovlivnit nebo zpozdit realizaci předmětu této smlouvy,</w:t>
      </w:r>
    </w:p>
    <w:p w14:paraId="2012C5E2" w14:textId="77777777" w:rsidR="008F4E32" w:rsidRPr="00C44DF5" w:rsidRDefault="008F4E32" w:rsidP="00C44DF5">
      <w:pPr>
        <w:pStyle w:val="RLTextlnkuslovan"/>
        <w:ind w:left="993" w:hanging="993"/>
        <w:rPr>
          <w:rFonts w:asciiTheme="minorHAnsi" w:hAnsiTheme="minorHAnsi"/>
          <w:i/>
          <w:iCs/>
          <w:szCs w:val="22"/>
        </w:rPr>
      </w:pPr>
      <w:r w:rsidRPr="00C44DF5">
        <w:rPr>
          <w:rFonts w:asciiTheme="minorHAnsi" w:hAnsiTheme="minorHAnsi"/>
          <w:i/>
          <w:iCs/>
          <w:szCs w:val="22"/>
        </w:rPr>
        <w:t>•</w:t>
      </w:r>
      <w:r w:rsidRPr="00C44DF5">
        <w:rPr>
          <w:rFonts w:asciiTheme="minorHAnsi" w:hAnsiTheme="minorHAnsi"/>
          <w:i/>
          <w:iCs/>
          <w:szCs w:val="22"/>
        </w:rPr>
        <w:tab/>
        <w:t>mít dopad na finanční zájmy Evropské unie,</w:t>
      </w:r>
    </w:p>
    <w:p w14:paraId="0B3E4593" w14:textId="77777777" w:rsidR="008F4E32" w:rsidRPr="00C44DF5" w:rsidRDefault="008F4E32" w:rsidP="00C44DF5">
      <w:pPr>
        <w:pStyle w:val="RLTextlnkuslovan"/>
        <w:ind w:left="993" w:hanging="993"/>
        <w:rPr>
          <w:rFonts w:asciiTheme="minorHAnsi" w:hAnsiTheme="minorHAnsi"/>
          <w:i/>
          <w:iCs/>
          <w:szCs w:val="22"/>
        </w:rPr>
      </w:pPr>
      <w:r w:rsidRPr="00C44DF5">
        <w:rPr>
          <w:rFonts w:asciiTheme="minorHAnsi" w:hAnsiTheme="minorHAnsi"/>
          <w:i/>
          <w:iCs/>
          <w:szCs w:val="22"/>
        </w:rPr>
        <w:t>•</w:t>
      </w:r>
      <w:r w:rsidRPr="00C44DF5">
        <w:rPr>
          <w:rFonts w:asciiTheme="minorHAnsi" w:hAnsiTheme="minorHAnsi"/>
          <w:i/>
          <w:iCs/>
          <w:szCs w:val="22"/>
        </w:rPr>
        <w:tab/>
        <w:t>ovlivnit rozhodnutí o uzavření této smlouvy nebo její platnost</w:t>
      </w:r>
    </w:p>
    <w:p w14:paraId="6EFFBD0A" w14:textId="77777777" w:rsidR="008F4E32" w:rsidRPr="00C44DF5" w:rsidRDefault="008F4E32" w:rsidP="00C44DF5">
      <w:pPr>
        <w:pStyle w:val="RLTextlnkuslovan"/>
        <w:ind w:left="993" w:hanging="993"/>
        <w:rPr>
          <w:rFonts w:asciiTheme="minorHAnsi" w:hAnsiTheme="minorHAnsi"/>
          <w:i/>
          <w:iCs/>
          <w:szCs w:val="22"/>
        </w:rPr>
      </w:pPr>
      <w:r w:rsidRPr="00C44DF5">
        <w:rPr>
          <w:rFonts w:asciiTheme="minorHAnsi" w:hAnsiTheme="minorHAnsi"/>
          <w:i/>
          <w:iCs/>
          <w:szCs w:val="22"/>
        </w:rPr>
        <w:t>23.26.</w:t>
      </w:r>
      <w:r w:rsidRPr="00C44DF5">
        <w:rPr>
          <w:rFonts w:asciiTheme="minorHAnsi" w:hAnsiTheme="minorHAnsi"/>
          <w:i/>
          <w:iCs/>
          <w:szCs w:val="22"/>
        </w:rPr>
        <w:tab/>
        <w:t>Tato povinnost se vztahuje zejména na změny právního, finančního, technického nebo organizačního charakteru, včetně změn vlastnické struktury Zhotovitele.</w:t>
      </w:r>
    </w:p>
    <w:p w14:paraId="64042204" w14:textId="77777777" w:rsidR="008F4E32" w:rsidRPr="00C44DF5" w:rsidRDefault="008F4E32" w:rsidP="008F4E32">
      <w:pPr>
        <w:pStyle w:val="RLTextlnkuslovan"/>
        <w:ind w:left="360"/>
        <w:rPr>
          <w:rFonts w:asciiTheme="minorHAnsi" w:hAnsiTheme="minorHAnsi"/>
          <w:b/>
          <w:bCs/>
          <w:i/>
          <w:iCs/>
          <w:szCs w:val="22"/>
        </w:rPr>
      </w:pPr>
      <w:r w:rsidRPr="00C44DF5">
        <w:rPr>
          <w:rFonts w:asciiTheme="minorHAnsi" w:hAnsiTheme="minorHAnsi"/>
          <w:b/>
          <w:bCs/>
          <w:i/>
          <w:iCs/>
          <w:szCs w:val="22"/>
        </w:rPr>
        <w:t>Uchovávání záznamů a dokumentace</w:t>
      </w:r>
    </w:p>
    <w:p w14:paraId="0D99D730" w14:textId="77777777" w:rsidR="008F4E32" w:rsidRPr="00C44DF5" w:rsidRDefault="008F4E32" w:rsidP="00C44DF5">
      <w:pPr>
        <w:pStyle w:val="RLTextlnkuslovan"/>
        <w:tabs>
          <w:tab w:val="clear" w:pos="1474"/>
          <w:tab w:val="num" w:pos="851"/>
        </w:tabs>
        <w:ind w:left="360" w:hanging="360"/>
        <w:rPr>
          <w:rFonts w:asciiTheme="minorHAnsi" w:hAnsiTheme="minorHAnsi"/>
          <w:i/>
          <w:iCs/>
          <w:szCs w:val="22"/>
        </w:rPr>
      </w:pPr>
      <w:r w:rsidRPr="00C44DF5">
        <w:rPr>
          <w:rFonts w:asciiTheme="minorHAnsi" w:hAnsiTheme="minorHAnsi"/>
          <w:i/>
          <w:iCs/>
          <w:szCs w:val="22"/>
        </w:rPr>
        <w:t>23.27.</w:t>
      </w:r>
      <w:r w:rsidRPr="00C44DF5">
        <w:rPr>
          <w:rFonts w:asciiTheme="minorHAnsi" w:hAnsiTheme="minorHAnsi"/>
          <w:i/>
          <w:iCs/>
          <w:szCs w:val="22"/>
        </w:rPr>
        <w:tab/>
        <w:t>Zhotovitel se zavazuje uchovávat veškeré záznamy a podpůrné dokumenty související s plněním smlouvy, a to po dobu nejméně 5 let od ukončení Projektu, tj. do 31. 12. 2033 nebo po dobu trvání jakýchkoli kontrol, auditů, přezkumů či právních řízení, pokud budou zahájeny v průběhu této doby.</w:t>
      </w:r>
    </w:p>
    <w:p w14:paraId="61E0F6D8" w14:textId="77777777" w:rsidR="008F4E32" w:rsidRPr="00C44DF5" w:rsidRDefault="008F4E32" w:rsidP="00C44DF5">
      <w:pPr>
        <w:pStyle w:val="RLTextlnkuslovan"/>
        <w:tabs>
          <w:tab w:val="clear" w:pos="1474"/>
          <w:tab w:val="num" w:pos="851"/>
        </w:tabs>
        <w:ind w:left="360" w:hanging="360"/>
        <w:rPr>
          <w:rFonts w:asciiTheme="minorHAnsi" w:hAnsiTheme="minorHAnsi"/>
          <w:i/>
          <w:iCs/>
          <w:szCs w:val="22"/>
        </w:rPr>
      </w:pPr>
      <w:r w:rsidRPr="00C44DF5">
        <w:rPr>
          <w:rFonts w:asciiTheme="minorHAnsi" w:hAnsiTheme="minorHAnsi"/>
          <w:i/>
          <w:iCs/>
          <w:szCs w:val="22"/>
        </w:rPr>
        <w:t>23.28.</w:t>
      </w:r>
      <w:r w:rsidRPr="00C44DF5">
        <w:rPr>
          <w:rFonts w:asciiTheme="minorHAnsi" w:hAnsiTheme="minorHAnsi"/>
          <w:i/>
          <w:iCs/>
          <w:szCs w:val="22"/>
        </w:rPr>
        <w:tab/>
        <w:t>Zhotovitel je povinen uchovávat zejména záznamy o:</w:t>
      </w:r>
    </w:p>
    <w:p w14:paraId="0E6AB555" w14:textId="77777777" w:rsidR="008F4E32" w:rsidRPr="00C44DF5" w:rsidRDefault="008F4E32" w:rsidP="00C44DF5">
      <w:pPr>
        <w:pStyle w:val="RLTextlnkuslovan"/>
        <w:ind w:left="993" w:hanging="284"/>
        <w:rPr>
          <w:rFonts w:asciiTheme="minorHAnsi" w:hAnsiTheme="minorHAnsi"/>
          <w:i/>
          <w:iCs/>
          <w:szCs w:val="22"/>
        </w:rPr>
      </w:pPr>
      <w:r w:rsidRPr="00C44DF5">
        <w:rPr>
          <w:rFonts w:asciiTheme="minorHAnsi" w:hAnsiTheme="minorHAnsi"/>
          <w:i/>
          <w:iCs/>
          <w:szCs w:val="22"/>
        </w:rPr>
        <w:t>•</w:t>
      </w:r>
      <w:r w:rsidRPr="00C44DF5">
        <w:rPr>
          <w:rFonts w:asciiTheme="minorHAnsi" w:hAnsiTheme="minorHAnsi"/>
          <w:i/>
          <w:iCs/>
          <w:szCs w:val="22"/>
        </w:rPr>
        <w:tab/>
        <w:t>Skutečných nákladech: odpovídající záznamy a dokumenty (např. smlouvy, faktury, účetní doklady), které umožňují přímé propojení mezi vykázanými částkami, účetnictvím a podpůrnými dokumenty;</w:t>
      </w:r>
    </w:p>
    <w:p w14:paraId="2EBB30D5" w14:textId="77777777" w:rsidR="008F4E32" w:rsidRPr="00C44DF5" w:rsidRDefault="008F4E32" w:rsidP="00C44DF5">
      <w:pPr>
        <w:pStyle w:val="RLTextlnkuslovan"/>
        <w:ind w:left="1134" w:hanging="425"/>
        <w:rPr>
          <w:rFonts w:asciiTheme="minorHAnsi" w:hAnsiTheme="minorHAnsi"/>
          <w:i/>
          <w:iCs/>
          <w:szCs w:val="22"/>
        </w:rPr>
      </w:pPr>
      <w:r w:rsidRPr="00C44DF5">
        <w:rPr>
          <w:rFonts w:asciiTheme="minorHAnsi" w:hAnsiTheme="minorHAnsi"/>
          <w:i/>
          <w:iCs/>
          <w:szCs w:val="22"/>
        </w:rPr>
        <w:t>•</w:t>
      </w:r>
      <w:r w:rsidRPr="00C44DF5">
        <w:rPr>
          <w:rFonts w:asciiTheme="minorHAnsi" w:hAnsiTheme="minorHAnsi"/>
          <w:i/>
          <w:iCs/>
          <w:szCs w:val="22"/>
        </w:rPr>
        <w:tab/>
        <w:t>Paušálních nákladech/příspěvcích: dokumenty prokazující oprávněnost nákladů, na které se paušál vztahuje;</w:t>
      </w:r>
    </w:p>
    <w:p w14:paraId="5E4D22A2" w14:textId="77777777" w:rsidR="008F4E32" w:rsidRPr="00C44DF5" w:rsidRDefault="008F4E32" w:rsidP="00C44DF5">
      <w:pPr>
        <w:pStyle w:val="RLTextlnkuslovan"/>
        <w:tabs>
          <w:tab w:val="clear" w:pos="1474"/>
          <w:tab w:val="num" w:pos="1134"/>
        </w:tabs>
        <w:ind w:left="709" w:firstLine="0"/>
        <w:rPr>
          <w:rFonts w:asciiTheme="minorHAnsi" w:hAnsiTheme="minorHAnsi"/>
          <w:i/>
          <w:iCs/>
          <w:szCs w:val="22"/>
        </w:rPr>
      </w:pPr>
      <w:r w:rsidRPr="00C44DF5">
        <w:rPr>
          <w:rFonts w:asciiTheme="minorHAnsi" w:hAnsiTheme="minorHAnsi"/>
          <w:i/>
          <w:iCs/>
          <w:szCs w:val="22"/>
        </w:rPr>
        <w:t>•</w:t>
      </w:r>
      <w:r w:rsidRPr="00C44DF5">
        <w:rPr>
          <w:rFonts w:asciiTheme="minorHAnsi" w:hAnsiTheme="minorHAnsi"/>
          <w:i/>
          <w:iCs/>
          <w:szCs w:val="22"/>
        </w:rPr>
        <w:tab/>
        <w:t>Zjednodušených formách nákladů/příspěvků:</w:t>
      </w:r>
    </w:p>
    <w:p w14:paraId="50369716" w14:textId="77777777" w:rsidR="008F4E32" w:rsidRPr="00C44DF5" w:rsidRDefault="008F4E32" w:rsidP="00C44DF5">
      <w:pPr>
        <w:pStyle w:val="RLTextlnkuslovan"/>
        <w:ind w:left="360" w:firstLine="774"/>
        <w:rPr>
          <w:rFonts w:asciiTheme="minorHAnsi" w:hAnsiTheme="minorHAnsi"/>
          <w:i/>
          <w:iCs/>
          <w:szCs w:val="22"/>
        </w:rPr>
      </w:pPr>
      <w:r w:rsidRPr="00C44DF5">
        <w:rPr>
          <w:rFonts w:asciiTheme="minorHAnsi" w:hAnsiTheme="minorHAnsi"/>
          <w:i/>
          <w:iCs/>
          <w:szCs w:val="22"/>
        </w:rPr>
        <w:t>Jednotkové náklady: důkazy o počtu vykázaných jednotek;</w:t>
      </w:r>
    </w:p>
    <w:p w14:paraId="594F18F5" w14:textId="77777777" w:rsidR="008F4E32" w:rsidRPr="00C44DF5" w:rsidRDefault="008F4E32" w:rsidP="00C44DF5">
      <w:pPr>
        <w:pStyle w:val="RLTextlnkuslovan"/>
        <w:ind w:left="360" w:firstLine="774"/>
        <w:rPr>
          <w:rFonts w:asciiTheme="minorHAnsi" w:hAnsiTheme="minorHAnsi"/>
          <w:i/>
          <w:iCs/>
          <w:szCs w:val="22"/>
        </w:rPr>
      </w:pPr>
      <w:r w:rsidRPr="00C44DF5">
        <w:rPr>
          <w:rFonts w:asciiTheme="minorHAnsi" w:hAnsiTheme="minorHAnsi"/>
          <w:i/>
          <w:iCs/>
          <w:szCs w:val="22"/>
        </w:rPr>
        <w:t>Paušální částky: důkazy o provedení prací;</w:t>
      </w:r>
    </w:p>
    <w:p w14:paraId="4A7D5368" w14:textId="77777777" w:rsidR="008F4E32" w:rsidRPr="00C44DF5" w:rsidRDefault="008F4E32" w:rsidP="00C44DF5">
      <w:pPr>
        <w:pStyle w:val="RLTextlnkuslovan"/>
        <w:ind w:left="360" w:firstLine="774"/>
        <w:rPr>
          <w:rFonts w:asciiTheme="minorHAnsi" w:hAnsiTheme="minorHAnsi"/>
          <w:i/>
          <w:iCs/>
          <w:szCs w:val="22"/>
        </w:rPr>
      </w:pPr>
      <w:r w:rsidRPr="00C44DF5">
        <w:rPr>
          <w:rFonts w:asciiTheme="minorHAnsi" w:hAnsiTheme="minorHAnsi"/>
          <w:i/>
          <w:iCs/>
          <w:szCs w:val="22"/>
        </w:rPr>
        <w:t>Financování nezávislé na nákladech: důkazy o dosažení výsledků nebo splnění požadavků;</w:t>
      </w:r>
    </w:p>
    <w:p w14:paraId="44F5A5E8" w14:textId="77777777" w:rsidR="008F4E32" w:rsidRPr="00C44DF5" w:rsidRDefault="008F4E32" w:rsidP="00C44DF5">
      <w:pPr>
        <w:pStyle w:val="RLTextlnkuslovan"/>
        <w:tabs>
          <w:tab w:val="clear" w:pos="1474"/>
          <w:tab w:val="num" w:pos="1560"/>
        </w:tabs>
        <w:ind w:left="1418" w:hanging="709"/>
        <w:rPr>
          <w:rFonts w:asciiTheme="minorHAnsi" w:hAnsiTheme="minorHAnsi"/>
          <w:i/>
          <w:iCs/>
          <w:szCs w:val="22"/>
        </w:rPr>
      </w:pPr>
      <w:r w:rsidRPr="00C44DF5">
        <w:rPr>
          <w:rFonts w:asciiTheme="minorHAnsi" w:hAnsiTheme="minorHAnsi"/>
          <w:i/>
          <w:iCs/>
          <w:szCs w:val="22"/>
        </w:rPr>
        <w:t>•</w:t>
      </w:r>
      <w:r w:rsidRPr="00C44DF5">
        <w:rPr>
          <w:rFonts w:asciiTheme="minorHAnsi" w:hAnsiTheme="minorHAnsi"/>
          <w:i/>
          <w:iCs/>
          <w:szCs w:val="22"/>
        </w:rPr>
        <w:tab/>
        <w:t>Nákladech podle obvyklých účetních postupů: důkazy, že účetní postupy byly uplatněny konzistentně a splňují podmínky způsobilosti</w:t>
      </w:r>
    </w:p>
    <w:p w14:paraId="1EEA890E" w14:textId="77777777" w:rsidR="008F4E32" w:rsidRPr="00C44DF5" w:rsidRDefault="008F4E32" w:rsidP="00C44DF5">
      <w:pPr>
        <w:pStyle w:val="RLTextlnkuslovan"/>
        <w:ind w:left="1134" w:hanging="425"/>
        <w:rPr>
          <w:rFonts w:asciiTheme="minorHAnsi" w:hAnsiTheme="minorHAnsi"/>
          <w:i/>
          <w:iCs/>
          <w:szCs w:val="22"/>
        </w:rPr>
      </w:pPr>
      <w:r w:rsidRPr="00C44DF5">
        <w:rPr>
          <w:rFonts w:asciiTheme="minorHAnsi" w:hAnsiTheme="minorHAnsi"/>
          <w:i/>
          <w:iCs/>
          <w:szCs w:val="22"/>
        </w:rPr>
        <w:t>•</w:t>
      </w:r>
      <w:r w:rsidRPr="00C44DF5">
        <w:rPr>
          <w:rFonts w:asciiTheme="minorHAnsi" w:hAnsiTheme="minorHAnsi"/>
          <w:i/>
          <w:iCs/>
          <w:szCs w:val="22"/>
        </w:rPr>
        <w:tab/>
        <w:t xml:space="preserve">Osobních nákladech: odpracovaný čas musí být doložen měsíčními výkazy podepsanými zaměstnancem a jeho nadřízeným, pokud není použit jiný spolehlivý systém evidence času. </w:t>
      </w:r>
    </w:p>
    <w:p w14:paraId="26989469" w14:textId="77777777" w:rsidR="008F4E32" w:rsidRPr="00C44DF5" w:rsidRDefault="008F4E32" w:rsidP="00C44DF5">
      <w:pPr>
        <w:pStyle w:val="RLTextlnkuslovan"/>
        <w:tabs>
          <w:tab w:val="clear" w:pos="1474"/>
        </w:tabs>
        <w:ind w:left="360" w:hanging="360"/>
        <w:rPr>
          <w:rFonts w:asciiTheme="minorHAnsi" w:hAnsiTheme="minorHAnsi"/>
          <w:i/>
          <w:iCs/>
          <w:szCs w:val="22"/>
        </w:rPr>
      </w:pPr>
      <w:r w:rsidRPr="00C44DF5">
        <w:rPr>
          <w:rFonts w:asciiTheme="minorHAnsi" w:hAnsiTheme="minorHAnsi"/>
          <w:i/>
          <w:iCs/>
          <w:szCs w:val="22"/>
        </w:rPr>
        <w:lastRenderedPageBreak/>
        <w:t>23.29.</w:t>
      </w:r>
      <w:r w:rsidRPr="00C44DF5">
        <w:rPr>
          <w:rFonts w:asciiTheme="minorHAnsi" w:hAnsiTheme="minorHAnsi"/>
          <w:i/>
          <w:iCs/>
          <w:szCs w:val="22"/>
        </w:rPr>
        <w:tab/>
        <w:t>Originály dokumentů musí být uchovávány v listinné nebo elektronické podobě, přičemž elektronické dokumenty jsou považovány za originály, pokud to umožňuje příslušná právní úprava. Zhotovitel je povinen zajistit, aby dokumentace byla dostupná a přehledná.</w:t>
      </w:r>
    </w:p>
    <w:p w14:paraId="46824E12" w14:textId="77777777" w:rsidR="008F4E32" w:rsidRPr="00C44DF5" w:rsidRDefault="008F4E32" w:rsidP="00C44DF5">
      <w:pPr>
        <w:pStyle w:val="RLTextlnkuslovan"/>
        <w:tabs>
          <w:tab w:val="clear" w:pos="1474"/>
        </w:tabs>
        <w:ind w:left="360" w:hanging="360"/>
        <w:rPr>
          <w:rFonts w:asciiTheme="minorHAnsi" w:hAnsiTheme="minorHAnsi"/>
          <w:i/>
          <w:iCs/>
          <w:szCs w:val="22"/>
        </w:rPr>
      </w:pPr>
      <w:r w:rsidRPr="00C44DF5">
        <w:rPr>
          <w:rFonts w:asciiTheme="minorHAnsi" w:hAnsiTheme="minorHAnsi"/>
          <w:i/>
          <w:iCs/>
          <w:szCs w:val="22"/>
        </w:rPr>
        <w:t>23.30.</w:t>
      </w:r>
      <w:r w:rsidRPr="00C44DF5">
        <w:rPr>
          <w:rFonts w:asciiTheme="minorHAnsi" w:hAnsiTheme="minorHAnsi"/>
          <w:i/>
          <w:iCs/>
          <w:szCs w:val="22"/>
        </w:rPr>
        <w:tab/>
        <w:t>Na žádost objednatele nebo oprávněných kontrolních orgánů je Zhotovitel povinen bezodkladně zpřístupnit veškerou požadovanou dokumentaci k nahlédnutí, kontrole nebo auditu.</w:t>
      </w:r>
    </w:p>
    <w:p w14:paraId="0FF9DEC9" w14:textId="77777777" w:rsidR="008F4E32" w:rsidRPr="00C44DF5" w:rsidRDefault="008F4E32" w:rsidP="008F4E32">
      <w:pPr>
        <w:pStyle w:val="RLTextlnkuslovan"/>
        <w:ind w:left="360"/>
        <w:rPr>
          <w:rFonts w:asciiTheme="minorHAnsi" w:hAnsiTheme="minorHAnsi"/>
          <w:b/>
          <w:bCs/>
          <w:i/>
          <w:iCs/>
          <w:szCs w:val="22"/>
        </w:rPr>
      </w:pPr>
      <w:r w:rsidRPr="00C44DF5">
        <w:rPr>
          <w:rFonts w:asciiTheme="minorHAnsi" w:hAnsiTheme="minorHAnsi"/>
          <w:b/>
          <w:bCs/>
          <w:i/>
          <w:iCs/>
          <w:szCs w:val="22"/>
        </w:rPr>
        <w:t>Kontroly, audity a vyšetřování</w:t>
      </w:r>
    </w:p>
    <w:p w14:paraId="7FE47B1D" w14:textId="77777777" w:rsidR="008F4E32" w:rsidRPr="00C44DF5" w:rsidRDefault="008F4E32" w:rsidP="00C44DF5">
      <w:pPr>
        <w:pStyle w:val="RLTextlnkuslovan"/>
        <w:ind w:left="709" w:hanging="709"/>
        <w:rPr>
          <w:rFonts w:asciiTheme="minorHAnsi" w:hAnsiTheme="minorHAnsi"/>
          <w:i/>
          <w:iCs/>
          <w:szCs w:val="22"/>
        </w:rPr>
      </w:pPr>
      <w:r w:rsidRPr="00C44DF5">
        <w:rPr>
          <w:rFonts w:asciiTheme="minorHAnsi" w:hAnsiTheme="minorHAnsi"/>
          <w:i/>
          <w:iCs/>
          <w:szCs w:val="22"/>
        </w:rPr>
        <w:t>23.31.</w:t>
      </w:r>
      <w:r w:rsidRPr="00C44DF5">
        <w:rPr>
          <w:rFonts w:asciiTheme="minorHAnsi" w:hAnsiTheme="minorHAnsi"/>
          <w:i/>
          <w:iCs/>
          <w:szCs w:val="22"/>
        </w:rPr>
        <w:tab/>
        <w:t>Zhotovitel se zavazuje umožnit Objednateli, poskytovateli dotace (CINEA), Evropské komisi, Evropskému účetnímu dvoru (ECA), Evropskému úřadu pro boj proti podvodům (OLAF) a Evropskému veřejnému žalobci (EPPO) provádět kontroly, přezkumy, audity a šetření související s plněním této smlouvy.</w:t>
      </w:r>
    </w:p>
    <w:p w14:paraId="7B540D47" w14:textId="77777777" w:rsidR="008F4E32" w:rsidRPr="00C44DF5" w:rsidRDefault="008F4E32" w:rsidP="008F4E32">
      <w:pPr>
        <w:pStyle w:val="RLTextlnkuslovan"/>
        <w:ind w:left="360"/>
        <w:rPr>
          <w:rFonts w:asciiTheme="minorHAnsi" w:hAnsiTheme="minorHAnsi"/>
          <w:b/>
          <w:bCs/>
          <w:i/>
          <w:iCs/>
          <w:szCs w:val="22"/>
        </w:rPr>
      </w:pPr>
      <w:r w:rsidRPr="008F4E32">
        <w:rPr>
          <w:rFonts w:asciiTheme="minorHAnsi" w:hAnsiTheme="minorHAnsi"/>
          <w:szCs w:val="22"/>
        </w:rPr>
        <w:tab/>
      </w:r>
      <w:r w:rsidRPr="008F4E32">
        <w:rPr>
          <w:rFonts w:asciiTheme="minorHAnsi" w:hAnsiTheme="minorHAnsi"/>
          <w:szCs w:val="22"/>
        </w:rPr>
        <w:tab/>
      </w:r>
      <w:r w:rsidRPr="00C44DF5">
        <w:rPr>
          <w:rFonts w:asciiTheme="minorHAnsi" w:hAnsiTheme="minorHAnsi"/>
          <w:b/>
          <w:bCs/>
          <w:i/>
          <w:iCs/>
          <w:szCs w:val="22"/>
        </w:rPr>
        <w:t>Přístup k dokumentaci a prostorám</w:t>
      </w:r>
    </w:p>
    <w:p w14:paraId="628E65D6" w14:textId="70DFB458" w:rsidR="008F4E32" w:rsidRPr="00C44DF5" w:rsidRDefault="008F4E32" w:rsidP="00C44DF5">
      <w:pPr>
        <w:pStyle w:val="RLTextlnkuslovan"/>
        <w:ind w:left="709" w:hanging="709"/>
        <w:rPr>
          <w:rFonts w:asciiTheme="minorHAnsi" w:hAnsiTheme="minorHAnsi"/>
          <w:i/>
          <w:iCs/>
          <w:szCs w:val="22"/>
        </w:rPr>
      </w:pPr>
      <w:r w:rsidRPr="00C44DF5">
        <w:rPr>
          <w:rFonts w:asciiTheme="minorHAnsi" w:hAnsiTheme="minorHAnsi"/>
          <w:i/>
          <w:iCs/>
          <w:szCs w:val="22"/>
        </w:rPr>
        <w:t>23.32.</w:t>
      </w:r>
      <w:r w:rsidRPr="00C44DF5">
        <w:rPr>
          <w:rFonts w:asciiTheme="minorHAnsi" w:hAnsiTheme="minorHAnsi"/>
          <w:i/>
          <w:iCs/>
          <w:szCs w:val="22"/>
        </w:rPr>
        <w:tab/>
        <w:t>Zhotovitel je povinen na vyžádání poskytnout veškeré požadované informace, dokumenty a záznamy, včetně účetních dokladů, smluv, výkazů práce a dalších relevantních podkladů. Dále je povinen umožnit přístup do prostor, kde dochází k plnění této smlouvy, včetně případných místních šetření.</w:t>
      </w:r>
    </w:p>
    <w:p w14:paraId="0BE5A520" w14:textId="77777777" w:rsidR="008F4E32" w:rsidRPr="00C44DF5" w:rsidRDefault="008F4E32" w:rsidP="008F4E32">
      <w:pPr>
        <w:pStyle w:val="RLTextlnkuslovan"/>
        <w:ind w:left="360"/>
        <w:rPr>
          <w:rFonts w:asciiTheme="minorHAnsi" w:hAnsiTheme="minorHAnsi"/>
          <w:b/>
          <w:bCs/>
          <w:i/>
          <w:iCs/>
          <w:szCs w:val="22"/>
        </w:rPr>
      </w:pPr>
      <w:r w:rsidRPr="008F4E32">
        <w:rPr>
          <w:rFonts w:asciiTheme="minorHAnsi" w:hAnsiTheme="minorHAnsi"/>
          <w:szCs w:val="22"/>
        </w:rPr>
        <w:tab/>
      </w:r>
      <w:r w:rsidRPr="008F4E32">
        <w:rPr>
          <w:rFonts w:asciiTheme="minorHAnsi" w:hAnsiTheme="minorHAnsi"/>
          <w:szCs w:val="22"/>
        </w:rPr>
        <w:tab/>
      </w:r>
      <w:r w:rsidRPr="00C44DF5">
        <w:rPr>
          <w:rFonts w:asciiTheme="minorHAnsi" w:hAnsiTheme="minorHAnsi"/>
          <w:b/>
          <w:bCs/>
          <w:i/>
          <w:iCs/>
          <w:szCs w:val="22"/>
        </w:rPr>
        <w:t>Formát a přesnost informací</w:t>
      </w:r>
    </w:p>
    <w:p w14:paraId="03FC8310" w14:textId="77777777" w:rsidR="008F4E32" w:rsidRPr="00C44DF5" w:rsidRDefault="008F4E32" w:rsidP="00C44DF5">
      <w:pPr>
        <w:pStyle w:val="RLTextlnkuslovan"/>
        <w:ind w:left="709" w:hanging="709"/>
        <w:rPr>
          <w:rFonts w:asciiTheme="minorHAnsi" w:hAnsiTheme="minorHAnsi"/>
          <w:i/>
          <w:iCs/>
          <w:szCs w:val="22"/>
        </w:rPr>
      </w:pPr>
      <w:r w:rsidRPr="00C44DF5">
        <w:rPr>
          <w:rFonts w:asciiTheme="minorHAnsi" w:hAnsiTheme="minorHAnsi"/>
          <w:i/>
          <w:iCs/>
          <w:szCs w:val="22"/>
        </w:rPr>
        <w:t>23.33.</w:t>
      </w:r>
      <w:r w:rsidRPr="00C44DF5">
        <w:rPr>
          <w:rFonts w:asciiTheme="minorHAnsi" w:hAnsiTheme="minorHAnsi"/>
          <w:i/>
          <w:iCs/>
          <w:szCs w:val="22"/>
        </w:rPr>
        <w:tab/>
        <w:t>Informace a dokumenty musí být poskytnuty v požadovaném formátu (včetně elektronického), musí být přesné, úplné a pravdivé. Zhotovitel je povinen spolupracovat bez zbytečného odkladu a v požadovaných lhůtách.</w:t>
      </w:r>
    </w:p>
    <w:p w14:paraId="733F785B" w14:textId="093CA667" w:rsidR="008F4E32" w:rsidRPr="00C44DF5" w:rsidRDefault="008F4E32" w:rsidP="00C44DF5">
      <w:pPr>
        <w:pStyle w:val="RLTextlnkuslovan"/>
        <w:tabs>
          <w:tab w:val="clear" w:pos="1474"/>
        </w:tabs>
        <w:ind w:left="567" w:hanging="425"/>
        <w:rPr>
          <w:rFonts w:asciiTheme="minorHAnsi" w:hAnsiTheme="minorHAnsi"/>
          <w:i/>
          <w:iCs/>
          <w:szCs w:val="22"/>
        </w:rPr>
      </w:pPr>
      <w:r w:rsidRPr="00C44DF5">
        <w:rPr>
          <w:rFonts w:asciiTheme="minorHAnsi" w:hAnsiTheme="minorHAnsi"/>
          <w:i/>
          <w:iCs/>
          <w:szCs w:val="22"/>
        </w:rPr>
        <w:t>23.34.</w:t>
      </w:r>
      <w:r w:rsidRPr="00C44DF5">
        <w:rPr>
          <w:rFonts w:asciiTheme="minorHAnsi" w:hAnsiTheme="minorHAnsi"/>
          <w:i/>
          <w:iCs/>
          <w:szCs w:val="22"/>
        </w:rPr>
        <w:tab/>
        <w:t>Porušení výše uvedených povinností může být považováno za podstatné porušení smlouvy a může vést k jejímu ukončení, Zhotovitel zároveň odpovídá za veškeré škody, které tím vzniknou Objednateli, včetně případného krácení nebo odebrání dotace ze strany poskytovatele dotace.</w:t>
      </w:r>
    </w:p>
    <w:p w14:paraId="756F32B7" w14:textId="77777777" w:rsidR="005B784C" w:rsidRPr="00E17E5F" w:rsidRDefault="005B784C" w:rsidP="005615C6">
      <w:pPr>
        <w:pStyle w:val="RLlneksmlouvy"/>
        <w:numPr>
          <w:ilvl w:val="0"/>
          <w:numId w:val="84"/>
        </w:numPr>
        <w:jc w:val="center"/>
        <w:rPr>
          <w:caps/>
          <w:szCs w:val="22"/>
        </w:rPr>
      </w:pPr>
      <w:r w:rsidRPr="00E17E5F">
        <w:rPr>
          <w:caps/>
          <w:szCs w:val="22"/>
        </w:rPr>
        <w:t>Závěrečná ustanovení</w:t>
      </w:r>
      <w:bookmarkEnd w:id="148"/>
    </w:p>
    <w:p w14:paraId="45F9903D" w14:textId="59163D6D" w:rsidR="005B784C" w:rsidRPr="002E75AF" w:rsidRDefault="005B784C" w:rsidP="005615C6">
      <w:pPr>
        <w:pStyle w:val="RLTextlnkuslovan"/>
        <w:numPr>
          <w:ilvl w:val="1"/>
          <w:numId w:val="84"/>
        </w:numPr>
        <w:rPr>
          <w:bCs/>
        </w:rPr>
      </w:pPr>
      <w:r w:rsidRPr="002E75AF">
        <w:rPr>
          <w:bCs/>
        </w:rPr>
        <w:t xml:space="preserve">Nabídku </w:t>
      </w:r>
      <w:r w:rsidR="00F10FD0">
        <w:rPr>
          <w:bCs/>
        </w:rPr>
        <w:t xml:space="preserve">na </w:t>
      </w:r>
      <w:r w:rsidRPr="002E75AF">
        <w:rPr>
          <w:bCs/>
        </w:rPr>
        <w:t xml:space="preserve">uzavření této </w:t>
      </w:r>
      <w:r>
        <w:rPr>
          <w:bCs/>
        </w:rPr>
        <w:t>Smlou</w:t>
      </w:r>
      <w:r w:rsidRPr="002E75AF">
        <w:rPr>
          <w:bCs/>
        </w:rPr>
        <w:t xml:space="preserve">vy není možné platně přijmout se změnou či odchylkou, která mění podmínky nabídky. </w:t>
      </w:r>
    </w:p>
    <w:p w14:paraId="121F5472" w14:textId="77777777" w:rsidR="005B784C" w:rsidRPr="002E75AF" w:rsidRDefault="005B784C" w:rsidP="005615C6">
      <w:pPr>
        <w:pStyle w:val="RLTextlnkuslovan"/>
        <w:numPr>
          <w:ilvl w:val="1"/>
          <w:numId w:val="84"/>
        </w:numPr>
        <w:rPr>
          <w:bCs/>
        </w:rPr>
      </w:pPr>
      <w:r w:rsidRPr="002E75AF">
        <w:rPr>
          <w:bCs/>
        </w:rPr>
        <w:t xml:space="preserve">Pokud by se z jakéhokoliv důvodu jakékoliv ustanovení této </w:t>
      </w:r>
      <w:r>
        <w:rPr>
          <w:bCs/>
        </w:rPr>
        <w:t>Smlou</w:t>
      </w:r>
      <w:r w:rsidRPr="002E75AF">
        <w:rPr>
          <w:bCs/>
        </w:rPr>
        <w:t xml:space="preserve">vy stalo neplatným nebo nevymahatelným, neplatnost nebo nevymahatelnost takového ustanovení nebude mít vliv na platnost a účinnost zbývajících ustanovení </w:t>
      </w:r>
      <w:r>
        <w:rPr>
          <w:bCs/>
        </w:rPr>
        <w:t>Smlou</w:t>
      </w:r>
      <w:r w:rsidRPr="002E75AF">
        <w:rPr>
          <w:bCs/>
        </w:rPr>
        <w:t xml:space="preserve">vy, pokud z povahy tohoto ustanovení nebo z jeho obsahu nevyplývá, že neplatné nebo nevymahatelné ustanovení nelze oddělit od ostatního obsahu </w:t>
      </w:r>
      <w:r>
        <w:rPr>
          <w:bCs/>
        </w:rPr>
        <w:t>Smlou</w:t>
      </w:r>
      <w:r w:rsidRPr="002E75AF">
        <w:rPr>
          <w:bCs/>
        </w:rPr>
        <w:t xml:space="preserve">vy. Pokud se jakékoliv ustanovení této </w:t>
      </w:r>
      <w:r>
        <w:rPr>
          <w:bCs/>
        </w:rPr>
        <w:t>Smlou</w:t>
      </w:r>
      <w:r w:rsidRPr="002E75AF">
        <w:rPr>
          <w:bCs/>
        </w:rPr>
        <w:t xml:space="preserve">vy stane neplatným nebo nevymahatelným, zahájí smluvní strany jednání za účelem nové úpravy vzájemných vztahů tak, aby byl zachován původní záměr </w:t>
      </w:r>
      <w:r>
        <w:rPr>
          <w:bCs/>
        </w:rPr>
        <w:t>Smlou</w:t>
      </w:r>
      <w:r w:rsidRPr="002E75AF">
        <w:rPr>
          <w:bCs/>
        </w:rPr>
        <w:t>vy. Do té doby platí odpovídající úprava obecně závazných právních předpisů České republiky.</w:t>
      </w:r>
    </w:p>
    <w:p w14:paraId="56F75C8C" w14:textId="550A1F40" w:rsidR="005B784C" w:rsidRDefault="005B784C" w:rsidP="005615C6">
      <w:pPr>
        <w:pStyle w:val="RLTextlnkuslovan"/>
        <w:numPr>
          <w:ilvl w:val="1"/>
          <w:numId w:val="84"/>
        </w:numPr>
      </w:pPr>
      <w:r w:rsidRPr="15FF4B7E">
        <w:t>Jakékoliv změny nebo doplnění této Smlouvy nebo jejích příloh včetně aktualizace, náhrady či doplnění těchto příloh lze provést pouze formou písemných vzestupně číslovaných dodatků, které budou za dodatek této Smlouvy výslovně označené a podepsané oprávněnými zástupci obou smluvních stran</w:t>
      </w:r>
      <w:r w:rsidR="49DA7D36" w:rsidRPr="15FF4B7E">
        <w:t xml:space="preserve"> vyjma vyhrazených změn</w:t>
      </w:r>
      <w:r w:rsidRPr="15FF4B7E">
        <w:t>. Toto neplatí pouze pro případy změn Smlouvy či jejích příloh, specificky upravených v této Smlouvě, této Smlouvy, pro změny bankovního spojení a čísla účtů Zhotovitele a Objednatele, dále pro změny příloh č.</w:t>
      </w:r>
      <w:r w:rsidR="00FC3849">
        <w:t>1,</w:t>
      </w:r>
      <w:r w:rsidRPr="15FF4B7E">
        <w:t xml:space="preserve"> 5 I, 5 J</w:t>
      </w:r>
      <w:r w:rsidRPr="000A504E">
        <w:rPr>
          <w:bCs/>
        </w:rPr>
        <w:t>,</w:t>
      </w:r>
      <w:r w:rsidRPr="15FF4B7E">
        <w:t xml:space="preserve"> </w:t>
      </w:r>
      <w:proofErr w:type="gramStart"/>
      <w:r w:rsidR="00297CBF">
        <w:t>5K</w:t>
      </w:r>
      <w:proofErr w:type="gramEnd"/>
      <w:r w:rsidR="00297CBF">
        <w:t xml:space="preserve">, 5L, 7, </w:t>
      </w:r>
      <w:r w:rsidRPr="15FF4B7E">
        <w:t>6 B, 11 G, 12, 13 A, 13 B</w:t>
      </w:r>
      <w:r w:rsidRPr="000A504E">
        <w:rPr>
          <w:bCs/>
        </w:rPr>
        <w:t>,</w:t>
      </w:r>
      <w:r w:rsidRPr="15FF4B7E">
        <w:t xml:space="preserve"> 15 B, 15 C, 15 D, 17 A, 17 B,</w:t>
      </w:r>
      <w:r w:rsidRPr="000A504E">
        <w:rPr>
          <w:bCs/>
        </w:rPr>
        <w:t xml:space="preserve"> </w:t>
      </w:r>
      <w:r w:rsidRPr="15FF4B7E">
        <w:t xml:space="preserve">18, 22, 23, 26 A, 29, změny Obchodních podmínek Objednatele, změnu způsobu fakturace dle odst. </w:t>
      </w:r>
      <w:r w:rsidRPr="000A504E">
        <w:rPr>
          <w:bCs/>
        </w:rPr>
        <w:fldChar w:fldCharType="begin"/>
      </w:r>
      <w:r w:rsidRPr="000A504E">
        <w:rPr>
          <w:bCs/>
        </w:rPr>
        <w:instrText xml:space="preserve"> REF _Ref434393939 \r \h  \* MERGEFORMAT </w:instrText>
      </w:r>
      <w:r w:rsidRPr="000A504E">
        <w:rPr>
          <w:bCs/>
        </w:rPr>
      </w:r>
      <w:r w:rsidRPr="000A504E">
        <w:rPr>
          <w:bCs/>
        </w:rPr>
        <w:fldChar w:fldCharType="separate"/>
      </w:r>
      <w:r w:rsidR="001B211C" w:rsidRPr="001B211C">
        <w:t>14.11</w:t>
      </w:r>
      <w:r w:rsidRPr="000A504E">
        <w:rPr>
          <w:bCs/>
        </w:rPr>
        <w:fldChar w:fldCharType="end"/>
      </w:r>
      <w:r w:rsidRPr="15FF4B7E">
        <w:t xml:space="preserve">. Smlouvy nebo pro změny, které bezprostředně vyplývají ze změn legislativních (včetně změn technických a </w:t>
      </w:r>
      <w:r w:rsidRPr="15FF4B7E">
        <w:lastRenderedPageBreak/>
        <w:t>oborových</w:t>
      </w:r>
      <w:r w:rsidRPr="006D330C">
        <w:rPr>
          <w:bCs/>
        </w:rPr>
        <w:t xml:space="preserve"> </w:t>
      </w:r>
      <w:r w:rsidRPr="15FF4B7E">
        <w:t>norem, např. ČSN, PNE); v těchto případech lze změnu provést jednostranným písemným sdělením v listinné formě, nestanoví-li tato Smlouva jinak</w:t>
      </w:r>
      <w:r w:rsidRPr="002E75AF">
        <w:rPr>
          <w:bCs/>
        </w:rPr>
        <w:t>.</w:t>
      </w:r>
      <w:r w:rsidRPr="15FF4B7E">
        <w:t xml:space="preserve"> Přílohy č. 8, 9 a 10 této Smlouvy se mohou měnit způsobem popsaným v odst.</w:t>
      </w:r>
      <w:r w:rsidR="00985794">
        <w:t>6.1.1. a</w:t>
      </w:r>
      <w:r w:rsidRPr="15FF4B7E">
        <w:t xml:space="preserve"> </w:t>
      </w:r>
      <w:r w:rsidR="00985794">
        <w:t>10</w:t>
      </w:r>
      <w:r w:rsidRPr="15FF4B7E">
        <w:t>.1.2., této Smlouvy.</w:t>
      </w:r>
    </w:p>
    <w:p w14:paraId="6AA65D78" w14:textId="77777777" w:rsidR="005B784C" w:rsidRDefault="005B784C" w:rsidP="005615C6">
      <w:pPr>
        <w:pStyle w:val="RLTextlnkuslovan"/>
        <w:numPr>
          <w:ilvl w:val="1"/>
          <w:numId w:val="84"/>
        </w:numPr>
        <w:rPr>
          <w:bCs/>
        </w:rPr>
      </w:pPr>
      <w:r>
        <w:rPr>
          <w:bCs/>
        </w:rPr>
        <w:t>Objednatel si vyhrazuje právo v souladu s legislativou účinnou k okamžiku takové změny sjednat se Zhotovitelem:</w:t>
      </w:r>
    </w:p>
    <w:p w14:paraId="0B5CB30B" w14:textId="0F9D7AA2" w:rsidR="005B784C" w:rsidRDefault="005B784C" w:rsidP="00491568">
      <w:pPr>
        <w:pStyle w:val="RLTextlnkuslovan"/>
        <w:numPr>
          <w:ilvl w:val="2"/>
          <w:numId w:val="84"/>
        </w:numPr>
        <w:rPr>
          <w:bCs/>
        </w:rPr>
      </w:pPr>
      <w:r>
        <w:rPr>
          <w:bCs/>
        </w:rPr>
        <w:t>změnu ujednání ohledně způsobu zadávání dílčích plnění dle této Smlouvy ve smyslu jejích odst.</w:t>
      </w:r>
      <w:r w:rsidR="00491568">
        <w:rPr>
          <w:bCs/>
        </w:rPr>
        <w:fldChar w:fldCharType="begin"/>
      </w:r>
      <w:r w:rsidR="00491568">
        <w:rPr>
          <w:bCs/>
        </w:rPr>
        <w:instrText xml:space="preserve"> REF _Ref183546785 \r \h </w:instrText>
      </w:r>
      <w:r w:rsidR="00491568">
        <w:rPr>
          <w:bCs/>
        </w:rPr>
      </w:r>
      <w:r w:rsidR="00491568">
        <w:rPr>
          <w:bCs/>
        </w:rPr>
        <w:fldChar w:fldCharType="separate"/>
      </w:r>
      <w:r w:rsidR="001B211C">
        <w:rPr>
          <w:bCs/>
        </w:rPr>
        <w:t>4.2</w:t>
      </w:r>
      <w:r w:rsidR="00491568">
        <w:rPr>
          <w:bCs/>
        </w:rPr>
        <w:fldChar w:fldCharType="end"/>
      </w:r>
      <w:r w:rsidR="00491568">
        <w:rPr>
          <w:bCs/>
        </w:rPr>
        <w:t xml:space="preserve"> a </w:t>
      </w:r>
      <w:r w:rsidR="00491568">
        <w:rPr>
          <w:bCs/>
        </w:rPr>
        <w:fldChar w:fldCharType="begin"/>
      </w:r>
      <w:r w:rsidR="00491568">
        <w:rPr>
          <w:bCs/>
        </w:rPr>
        <w:instrText xml:space="preserve"> REF _Ref183546788 \r \h </w:instrText>
      </w:r>
      <w:r w:rsidR="00491568">
        <w:rPr>
          <w:bCs/>
        </w:rPr>
      </w:r>
      <w:r w:rsidR="00491568">
        <w:rPr>
          <w:bCs/>
        </w:rPr>
        <w:fldChar w:fldCharType="separate"/>
      </w:r>
      <w:r w:rsidR="001B211C">
        <w:rPr>
          <w:bCs/>
        </w:rPr>
        <w:t>4.3</w:t>
      </w:r>
      <w:r w:rsidR="00491568">
        <w:rPr>
          <w:bCs/>
        </w:rPr>
        <w:fldChar w:fldCharType="end"/>
      </w:r>
      <w:r>
        <w:rPr>
          <w:bCs/>
        </w:rPr>
        <w:t>, a to zejména v případě, že tato ujednání přestanou odpovídat provozním potřebám Objednatele včetně potřeb vyplývajících z informačních systémů Objednatele;</w:t>
      </w:r>
    </w:p>
    <w:p w14:paraId="7E4D566E" w14:textId="29E33937" w:rsidR="005B784C" w:rsidRDefault="005B784C" w:rsidP="00491568">
      <w:pPr>
        <w:pStyle w:val="RLTextlnkuslovan"/>
        <w:numPr>
          <w:ilvl w:val="2"/>
          <w:numId w:val="84"/>
        </w:numPr>
        <w:rPr>
          <w:bCs/>
        </w:rPr>
      </w:pPr>
      <w:r>
        <w:rPr>
          <w:bCs/>
        </w:rPr>
        <w:t>změnu detailního vymezení jednotlivých práv a povinností při realizaci předmětu dílčích plnění ve smyslu čl.</w:t>
      </w:r>
      <w:r w:rsidR="00F6628B">
        <w:rPr>
          <w:bCs/>
        </w:rPr>
        <w:t xml:space="preserve"> </w:t>
      </w:r>
      <w:r w:rsidR="00F6628B">
        <w:rPr>
          <w:bCs/>
        </w:rPr>
        <w:fldChar w:fldCharType="begin"/>
      </w:r>
      <w:r w:rsidR="00F6628B">
        <w:rPr>
          <w:bCs/>
        </w:rPr>
        <w:instrText xml:space="preserve"> REF _Ref192254415 \r \h </w:instrText>
      </w:r>
      <w:r w:rsidR="00F6628B">
        <w:rPr>
          <w:bCs/>
        </w:rPr>
      </w:r>
      <w:r w:rsidR="00F6628B">
        <w:rPr>
          <w:bCs/>
        </w:rPr>
        <w:fldChar w:fldCharType="separate"/>
      </w:r>
      <w:r w:rsidR="001B211C">
        <w:rPr>
          <w:bCs/>
        </w:rPr>
        <w:t>4.5</w:t>
      </w:r>
      <w:r w:rsidR="00F6628B">
        <w:rPr>
          <w:bCs/>
        </w:rPr>
        <w:fldChar w:fldCharType="end"/>
      </w:r>
      <w:r w:rsidR="00F6628B">
        <w:rPr>
          <w:bCs/>
        </w:rPr>
        <w:t>.</w:t>
      </w:r>
      <w:r>
        <w:rPr>
          <w:bCs/>
        </w:rPr>
        <w:t xml:space="preserve"> této Smlouvy, a to zejména v případě, že bude taková změna vyvolána objektivními okolnostmi či provozními potřebami Objednatele, přičemž jí nedojde ke změně celkové povahy Smlouvy;</w:t>
      </w:r>
    </w:p>
    <w:p w14:paraId="77F9A4F5" w14:textId="4E9C588F" w:rsidR="005B784C" w:rsidRDefault="005B784C" w:rsidP="00491568">
      <w:pPr>
        <w:pStyle w:val="RLTextlnkuslovan"/>
        <w:numPr>
          <w:ilvl w:val="2"/>
          <w:numId w:val="84"/>
        </w:numPr>
        <w:rPr>
          <w:bCs/>
        </w:rPr>
      </w:pPr>
      <w:r w:rsidRPr="00134B06">
        <w:rPr>
          <w:bCs/>
        </w:rPr>
        <w:t>změnu pravidel ohledně převzetí dokončeného předmětu plnění ve smyslu čl</w:t>
      </w:r>
      <w:r>
        <w:rPr>
          <w:bCs/>
        </w:rPr>
        <w:t>.</w:t>
      </w:r>
      <w:r w:rsidRPr="00134B06">
        <w:rPr>
          <w:bCs/>
        </w:rPr>
        <w:t xml:space="preserve"> </w:t>
      </w:r>
      <w:r w:rsidRPr="00040176">
        <w:rPr>
          <w:bCs/>
        </w:rPr>
        <w:fldChar w:fldCharType="begin"/>
      </w:r>
      <w:r w:rsidRPr="00537BE8">
        <w:rPr>
          <w:bCs/>
        </w:rPr>
        <w:instrText xml:space="preserve"> REF _Ref430617149 \r \h  \* MERGEFORMAT </w:instrText>
      </w:r>
      <w:r w:rsidRPr="00040176">
        <w:rPr>
          <w:bCs/>
        </w:rPr>
      </w:r>
      <w:r w:rsidRPr="00040176">
        <w:rPr>
          <w:bCs/>
        </w:rPr>
        <w:fldChar w:fldCharType="separate"/>
      </w:r>
      <w:r w:rsidR="001B211C">
        <w:rPr>
          <w:bCs/>
        </w:rPr>
        <w:t>7</w:t>
      </w:r>
      <w:r w:rsidRPr="00040176">
        <w:rPr>
          <w:bCs/>
        </w:rPr>
        <w:fldChar w:fldCharType="end"/>
      </w:r>
      <w:r w:rsidRPr="00134B06">
        <w:rPr>
          <w:bCs/>
        </w:rPr>
        <w:t xml:space="preserve"> této Smlouvy, a to zejména v případě, že </w:t>
      </w:r>
      <w:r>
        <w:rPr>
          <w:bCs/>
        </w:rPr>
        <w:t>bude taková změna vyvolána objektivními okolnostmi či provozními potřebami Objednatele, přičemž při ní nedojde ke změně celkové povahy Smlouvy; a</w:t>
      </w:r>
    </w:p>
    <w:p w14:paraId="3F3A3387" w14:textId="5E6E5130" w:rsidR="005B784C" w:rsidRDefault="005B784C" w:rsidP="00BF1020">
      <w:pPr>
        <w:pStyle w:val="RLTextlnkuslovan"/>
        <w:numPr>
          <w:ilvl w:val="2"/>
          <w:numId w:val="84"/>
        </w:numPr>
        <w:rPr>
          <w:bCs/>
        </w:rPr>
      </w:pPr>
      <w:r>
        <w:rPr>
          <w:bCs/>
        </w:rPr>
        <w:t xml:space="preserve">změnu vymezení pojmů dle čl. </w:t>
      </w:r>
      <w:r w:rsidRPr="00040176">
        <w:rPr>
          <w:bCs/>
        </w:rPr>
        <w:fldChar w:fldCharType="begin"/>
      </w:r>
      <w:r w:rsidRPr="00537BE8">
        <w:rPr>
          <w:bCs/>
        </w:rPr>
        <w:instrText xml:space="preserve"> REF _Ref440557358 \r \h  \* MERGEFORMAT </w:instrText>
      </w:r>
      <w:r w:rsidRPr="00040176">
        <w:rPr>
          <w:bCs/>
        </w:rPr>
      </w:r>
      <w:r w:rsidRPr="00040176">
        <w:rPr>
          <w:bCs/>
        </w:rPr>
        <w:fldChar w:fldCharType="separate"/>
      </w:r>
      <w:r w:rsidR="001B211C">
        <w:rPr>
          <w:bCs/>
        </w:rPr>
        <w:t>2</w:t>
      </w:r>
      <w:r w:rsidRPr="00040176">
        <w:rPr>
          <w:bCs/>
        </w:rPr>
        <w:fldChar w:fldCharType="end"/>
      </w:r>
      <w:r>
        <w:rPr>
          <w:bCs/>
        </w:rPr>
        <w:t>. této Smlouvy v případě, že tato změna bude vyvolána úpravami jiných ujednání Smlouvy;</w:t>
      </w:r>
    </w:p>
    <w:p w14:paraId="36D7AADE" w14:textId="77777777" w:rsidR="005B784C" w:rsidRDefault="005B784C" w:rsidP="00491568">
      <w:pPr>
        <w:pStyle w:val="RLTextlnkuslovan"/>
        <w:numPr>
          <w:ilvl w:val="2"/>
          <w:numId w:val="84"/>
        </w:numPr>
        <w:rPr>
          <w:bCs/>
        </w:rPr>
      </w:pPr>
      <w:r>
        <w:rPr>
          <w:bCs/>
        </w:rPr>
        <w:t>změnu (včetně aktualizace, náhrady či doplnění) softwarových aplikací používaných pro zadávání, realizaci a převzetí jednotlivých dílčích plnění dle této Smlouvy a obecně pro způsob a formu komunikace mezi Zhotovitelem a Objednatelem v souvislosti s plněním této Smlouvy, a to zejména v případě, že bude taková změna vyvolána objektivními okolnostmi, technologickým vývojem či provozními potřebami Objednatele;</w:t>
      </w:r>
    </w:p>
    <w:p w14:paraId="0AC2E4E9" w14:textId="77777777" w:rsidR="005B784C" w:rsidRDefault="005B784C" w:rsidP="005B784C">
      <w:pPr>
        <w:pStyle w:val="RLTextlnkuslovan"/>
        <w:tabs>
          <w:tab w:val="clear" w:pos="1474"/>
        </w:tabs>
        <w:ind w:left="1224" w:firstLine="0"/>
        <w:rPr>
          <w:bCs/>
        </w:rPr>
      </w:pPr>
      <w:r>
        <w:rPr>
          <w:bCs/>
        </w:rPr>
        <w:t>přičemž jakákoli změna sjednaná dle tohoto odstavce nebude smluvními stranami považována za podstatnou ve smyslu zákonné úpravy zadávání veřejných zakázek účinné k okamžiku takové změny.</w:t>
      </w:r>
    </w:p>
    <w:p w14:paraId="71D48573" w14:textId="77777777" w:rsidR="005B784C" w:rsidRPr="00134B06" w:rsidRDefault="005B784C" w:rsidP="00491568">
      <w:pPr>
        <w:pStyle w:val="RLTextlnkuslovan"/>
        <w:numPr>
          <w:ilvl w:val="1"/>
          <w:numId w:val="84"/>
        </w:numPr>
        <w:rPr>
          <w:bCs/>
        </w:rPr>
      </w:pPr>
      <w:r w:rsidRPr="00134B06">
        <w:rPr>
          <w:bCs/>
        </w:rPr>
        <w:t>V případě, že tato Smlouva výslovně odkazuje na obecně závazné právní předpisy či jejich konkrétní ustanovení a po dobu účinnosti této Smlouvy dojde k novelizaci (ať již v jakékoli podobě) těchto obecně závazných právních předpisů či jejich konkrétních ustanovení, má se za to, že okamžikem účinnosti novelizace odkazuje tato Smlouva na novelizované znění příslušného obecně závazného právního předpisu či jeho dílčího ustanovení.</w:t>
      </w:r>
    </w:p>
    <w:p w14:paraId="01107F92" w14:textId="77777777" w:rsidR="005B784C" w:rsidRPr="002E75AF" w:rsidRDefault="005B784C" w:rsidP="00491568">
      <w:pPr>
        <w:pStyle w:val="RLTextlnkuslovan"/>
        <w:numPr>
          <w:ilvl w:val="1"/>
          <w:numId w:val="84"/>
        </w:numPr>
        <w:rPr>
          <w:bCs/>
        </w:rPr>
      </w:pPr>
      <w:r w:rsidRPr="002E75AF">
        <w:rPr>
          <w:bCs/>
        </w:rPr>
        <w:t xml:space="preserve">Jestliže jakákoli data předaná Objednatelem Zhotoviteli jako součást </w:t>
      </w:r>
      <w:r>
        <w:rPr>
          <w:bCs/>
        </w:rPr>
        <w:t>Smlou</w:t>
      </w:r>
      <w:r w:rsidRPr="002E75AF">
        <w:rPr>
          <w:bCs/>
        </w:rPr>
        <w:t>vy nejsou dostatečná nebo kompletní pro realizaci předmětu plnění, potom je v odpovědnosti Zhotovitele obstarat si chybějící data. Objednatel poskytne Zhotoviteli patřičnou součinnost. Zhotovitel nemá nárok na žádné dodatečné platby a prodloužení termínu dokončení díla z důvodu chybné interpretace jakýchkoliv podkladů vztahujících se k dílu.</w:t>
      </w:r>
    </w:p>
    <w:p w14:paraId="70FAC201" w14:textId="0D16AA5B" w:rsidR="005B784C" w:rsidRDefault="005B784C" w:rsidP="00491568">
      <w:pPr>
        <w:pStyle w:val="RLTextlnkuslovan"/>
        <w:numPr>
          <w:ilvl w:val="1"/>
          <w:numId w:val="84"/>
        </w:numPr>
        <w:rPr>
          <w:bCs/>
        </w:rPr>
      </w:pPr>
      <w:r w:rsidRPr="002E75AF">
        <w:rPr>
          <w:bCs/>
        </w:rPr>
        <w:t xml:space="preserve">Nedílnou součástí této </w:t>
      </w:r>
      <w:r>
        <w:rPr>
          <w:bCs/>
        </w:rPr>
        <w:t>Smlou</w:t>
      </w:r>
      <w:r w:rsidRPr="002E75AF">
        <w:rPr>
          <w:bCs/>
        </w:rPr>
        <w:t xml:space="preserve">vy jsou níže uvedené přílohy (obchodní podmínky). Zhotovitel prohlašuje, že se se s nimi důkladně seznámil a bude se jimi řídit. </w:t>
      </w:r>
      <w:r>
        <w:rPr>
          <w:bCs/>
        </w:rPr>
        <w:t xml:space="preserve">Přílohy jsou </w:t>
      </w:r>
      <w:r w:rsidRPr="009B0CD9">
        <w:rPr>
          <w:bCs/>
        </w:rPr>
        <w:t>v elektronické podobě uložen</w:t>
      </w:r>
      <w:r>
        <w:rPr>
          <w:bCs/>
        </w:rPr>
        <w:t>y</w:t>
      </w:r>
      <w:r w:rsidRPr="009B0CD9">
        <w:rPr>
          <w:bCs/>
        </w:rPr>
        <w:t xml:space="preserve"> jako součást zadávací dokumentace v</w:t>
      </w:r>
      <w:r>
        <w:rPr>
          <w:bCs/>
        </w:rPr>
        <w:t> </w:t>
      </w:r>
      <w:r w:rsidRPr="009B0CD9">
        <w:rPr>
          <w:bCs/>
        </w:rPr>
        <w:t>EZAK</w:t>
      </w:r>
      <w:r>
        <w:rPr>
          <w:bCs/>
        </w:rPr>
        <w:t>.</w:t>
      </w:r>
      <w:r w:rsidRPr="009B0CD9" w:rsidDel="009B0CD9">
        <w:rPr>
          <w:bCs/>
        </w:rPr>
        <w:t xml:space="preserve"> </w:t>
      </w:r>
    </w:p>
    <w:p w14:paraId="5EF18285" w14:textId="290772D1" w:rsidR="005B784C" w:rsidRDefault="005B784C" w:rsidP="00491568">
      <w:pPr>
        <w:pStyle w:val="RLTextlnkuslovan"/>
        <w:numPr>
          <w:ilvl w:val="1"/>
          <w:numId w:val="84"/>
        </w:numPr>
        <w:rPr>
          <w:bCs/>
        </w:rPr>
      </w:pPr>
      <w:r w:rsidRPr="002E75AF">
        <w:rPr>
          <w:bCs/>
        </w:rPr>
        <w:lastRenderedPageBreak/>
        <w:t xml:space="preserve">Pokud v některých ustanoveních obchodních podmínek jsou povinnosti Zhotovitelů vztaženy k subjektu E.ON Česká republika, s.r.o., platí tyto shodně, jako kdyby byl uveden Objednatel </w:t>
      </w:r>
      <w:proofErr w:type="gramStart"/>
      <w:r>
        <w:rPr>
          <w:bCs/>
        </w:rPr>
        <w:t>EG.D</w:t>
      </w:r>
      <w:proofErr w:type="gramEnd"/>
      <w:r>
        <w:rPr>
          <w:bCs/>
        </w:rPr>
        <w:t xml:space="preserve">, </w:t>
      </w:r>
      <w:r w:rsidR="007D77DD">
        <w:rPr>
          <w:bCs/>
        </w:rPr>
        <w:t>s.r.o.</w:t>
      </w:r>
      <w:r w:rsidR="00D869F4">
        <w:rPr>
          <w:bCs/>
        </w:rPr>
        <w:t xml:space="preserve"> </w:t>
      </w:r>
    </w:p>
    <w:p w14:paraId="72290BBE" w14:textId="77777777" w:rsidR="005B784C" w:rsidRPr="001D0BCF" w:rsidRDefault="005B784C" w:rsidP="00491568">
      <w:pPr>
        <w:pStyle w:val="RLTextlnkuslovan"/>
        <w:numPr>
          <w:ilvl w:val="1"/>
          <w:numId w:val="84"/>
        </w:numPr>
        <w:rPr>
          <w:bCs/>
        </w:rPr>
      </w:pPr>
      <w:r>
        <w:rPr>
          <w:bCs/>
        </w:rPr>
        <w:t>Přílohy Rámcové dohody:</w:t>
      </w:r>
    </w:p>
    <w:p w14:paraId="2BB479A7" w14:textId="2C61A3DB" w:rsidR="005B784C" w:rsidRDefault="005B784C" w:rsidP="005B784C">
      <w:pPr>
        <w:pStyle w:val="RLTextlnkuslovan"/>
        <w:tabs>
          <w:tab w:val="clear" w:pos="1474"/>
        </w:tabs>
        <w:ind w:left="792" w:firstLine="0"/>
        <w:rPr>
          <w:rFonts w:asciiTheme="minorHAnsi" w:hAnsiTheme="minorHAnsi" w:cstheme="minorHAnsi"/>
          <w:szCs w:val="22"/>
        </w:rPr>
      </w:pPr>
      <w:r w:rsidRPr="00EC6335">
        <w:rPr>
          <w:bCs/>
        </w:rPr>
        <w:t>Příloha č. 1</w:t>
      </w:r>
      <w:r w:rsidR="00156905" w:rsidRPr="00EC6335">
        <w:rPr>
          <w:bCs/>
        </w:rPr>
        <w:t>: Vzor dílčí smlouvy o podmínkách držení pohotovosti a odstraňování poruch a havárií v rámci a mimo držení pohotovosti – navýšení kapacit</w:t>
      </w:r>
    </w:p>
    <w:p w14:paraId="45ABB86F" w14:textId="77777777" w:rsidR="005B784C" w:rsidRDefault="005B784C" w:rsidP="005B784C">
      <w:pPr>
        <w:pStyle w:val="RLTextlnkuslovan"/>
        <w:tabs>
          <w:tab w:val="clear" w:pos="1474"/>
        </w:tabs>
        <w:ind w:left="792" w:firstLine="0"/>
        <w:rPr>
          <w:rFonts w:asciiTheme="minorHAnsi" w:hAnsiTheme="minorHAnsi" w:cstheme="minorHAnsi"/>
          <w:szCs w:val="22"/>
        </w:rPr>
      </w:pPr>
      <w:r w:rsidRPr="00A911F8">
        <w:rPr>
          <w:bCs/>
        </w:rPr>
        <w:t xml:space="preserve">Příloha č. </w:t>
      </w:r>
      <w:r>
        <w:rPr>
          <w:bCs/>
        </w:rPr>
        <w:t xml:space="preserve">2: </w:t>
      </w:r>
      <w:r w:rsidRPr="00A911F8">
        <w:rPr>
          <w:rFonts w:asciiTheme="minorHAnsi" w:hAnsiTheme="minorHAnsi" w:cstheme="minorHAnsi"/>
          <w:szCs w:val="22"/>
        </w:rPr>
        <w:t>Všeobecné</w:t>
      </w:r>
      <w:r>
        <w:rPr>
          <w:rFonts w:asciiTheme="minorHAnsi" w:hAnsiTheme="minorHAnsi" w:cstheme="minorHAnsi"/>
          <w:szCs w:val="22"/>
        </w:rPr>
        <w:t xml:space="preserve"> nákupní</w:t>
      </w:r>
      <w:r w:rsidRPr="00A911F8">
        <w:rPr>
          <w:rFonts w:asciiTheme="minorHAnsi" w:hAnsiTheme="minorHAnsi" w:cstheme="minorHAnsi"/>
          <w:szCs w:val="22"/>
        </w:rPr>
        <w:t xml:space="preserve"> podmínky společnost</w:t>
      </w:r>
      <w:r>
        <w:rPr>
          <w:rFonts w:asciiTheme="minorHAnsi" w:hAnsiTheme="minorHAnsi" w:cstheme="minorHAnsi"/>
          <w:szCs w:val="22"/>
        </w:rPr>
        <w:t>i</w:t>
      </w:r>
      <w:r w:rsidRPr="00A911F8">
        <w:rPr>
          <w:rFonts w:asciiTheme="minorHAnsi" w:hAnsiTheme="minorHAnsi" w:cstheme="minorHAnsi"/>
          <w:szCs w:val="22"/>
        </w:rPr>
        <w:t xml:space="preserve"> E.ON Czech</w:t>
      </w:r>
      <w:r>
        <w:rPr>
          <w:rFonts w:asciiTheme="minorHAnsi" w:hAnsiTheme="minorHAnsi" w:cstheme="minorHAnsi"/>
          <w:szCs w:val="22"/>
        </w:rPr>
        <w:t xml:space="preserve">  </w:t>
      </w:r>
    </w:p>
    <w:p w14:paraId="67CF6013" w14:textId="7B6CE3F9" w:rsidR="005B784C" w:rsidRPr="002073A8" w:rsidRDefault="005B784C" w:rsidP="15FF4B7E">
      <w:pPr>
        <w:pStyle w:val="RLTextlnkuslovan"/>
        <w:tabs>
          <w:tab w:val="clear" w:pos="1474"/>
        </w:tabs>
        <w:ind w:left="1944" w:firstLine="0"/>
        <w:rPr>
          <w:rStyle w:val="Hypertextovodkaz"/>
          <w:rFonts w:asciiTheme="minorHAnsi" w:eastAsiaTheme="majorEastAsia" w:hAnsiTheme="minorHAnsi" w:cstheme="minorBidi"/>
        </w:rPr>
      </w:pPr>
      <w:r w:rsidRPr="15FF4B7E">
        <w:rPr>
          <w:rFonts w:asciiTheme="minorHAnsi" w:hAnsiTheme="minorHAnsi" w:cstheme="minorBidi"/>
        </w:rPr>
        <w:t xml:space="preserve">volně dostupné </w:t>
      </w:r>
      <w:r w:rsidR="00CC4834">
        <w:rPr>
          <w:rFonts w:asciiTheme="minorHAnsi" w:hAnsiTheme="minorHAnsi" w:cstheme="minorBidi"/>
        </w:rPr>
        <w:t>na</w:t>
      </w:r>
      <w:r w:rsidR="00E1644A">
        <w:rPr>
          <w:rFonts w:asciiTheme="minorHAnsi" w:hAnsiTheme="minorHAnsi" w:cstheme="minorBidi"/>
        </w:rPr>
        <w:t>:</w:t>
      </w:r>
      <w:r w:rsidR="00CC4834">
        <w:rPr>
          <w:rFonts w:asciiTheme="minorHAnsi" w:hAnsiTheme="minorHAnsi" w:cstheme="minorBidi"/>
        </w:rPr>
        <w:t xml:space="preserve"> </w:t>
      </w:r>
      <w:hyperlink r:id="rId21" w:history="1">
        <w:r w:rsidR="00CC4834" w:rsidRPr="00DE6A19">
          <w:rPr>
            <w:rStyle w:val="Hypertextovodkaz"/>
            <w:rFonts w:asciiTheme="minorHAnsi" w:hAnsiTheme="minorHAnsi" w:cstheme="minorHAnsi"/>
            <w:szCs w:val="22"/>
          </w:rPr>
          <w:t>https://www.egd.cz/vseobecne-nakupni-podminky</w:t>
        </w:r>
      </w:hyperlink>
      <w:r w:rsidR="00E1644A">
        <w:rPr>
          <w:rFonts w:asciiTheme="minorHAnsi" w:hAnsiTheme="minorHAnsi" w:cstheme="minorHAnsi"/>
          <w:szCs w:val="22"/>
        </w:rPr>
        <w:t xml:space="preserve"> a uloženo </w:t>
      </w:r>
      <w:r w:rsidR="001903F8">
        <w:rPr>
          <w:rFonts w:asciiTheme="minorHAnsi" w:hAnsiTheme="minorHAnsi" w:cstheme="minorBidi"/>
        </w:rPr>
        <w:t>v EZAK.</w:t>
      </w:r>
    </w:p>
    <w:p w14:paraId="19A5AC5F" w14:textId="5EFAA81D" w:rsidR="005B784C" w:rsidRDefault="005B784C" w:rsidP="005B784C">
      <w:pPr>
        <w:pStyle w:val="RLTextlnkuslovan"/>
        <w:tabs>
          <w:tab w:val="clear" w:pos="1474"/>
        </w:tabs>
        <w:ind w:left="851" w:firstLine="0"/>
        <w:rPr>
          <w:bCs/>
        </w:rPr>
      </w:pPr>
      <w:r>
        <w:rPr>
          <w:bCs/>
        </w:rPr>
        <w:t>Příloha č. 3</w:t>
      </w:r>
      <w:r w:rsidRPr="00A911F8">
        <w:rPr>
          <w:bCs/>
        </w:rPr>
        <w:t>:</w:t>
      </w:r>
      <w:r>
        <w:rPr>
          <w:bCs/>
        </w:rPr>
        <w:t xml:space="preserve"> </w:t>
      </w:r>
      <w:r w:rsidRPr="00A911F8">
        <w:rPr>
          <w:bCs/>
        </w:rPr>
        <w:t xml:space="preserve">Všeobecné a technické podmínky provádění staveb VN, NN pro </w:t>
      </w:r>
      <w:proofErr w:type="gramStart"/>
      <w:r>
        <w:rPr>
          <w:rFonts w:asciiTheme="minorHAnsi" w:hAnsiTheme="minorHAnsi" w:cstheme="minorHAnsi"/>
        </w:rPr>
        <w:t>EG.D</w:t>
      </w:r>
      <w:proofErr w:type="gramEnd"/>
      <w:r>
        <w:rPr>
          <w:rFonts w:asciiTheme="minorHAnsi" w:hAnsiTheme="minorHAnsi" w:cstheme="minorHAnsi"/>
        </w:rPr>
        <w:t xml:space="preserve">, </w:t>
      </w:r>
      <w:r w:rsidR="007D77DD">
        <w:rPr>
          <w:rFonts w:asciiTheme="minorHAnsi" w:hAnsiTheme="minorHAnsi" w:cstheme="minorHAnsi"/>
        </w:rPr>
        <w:t>s.r.o.</w:t>
      </w:r>
      <w:r w:rsidRPr="00A911F8">
        <w:rPr>
          <w:bCs/>
        </w:rPr>
        <w:t xml:space="preserve"> </w:t>
      </w:r>
    </w:p>
    <w:p w14:paraId="03D26878" w14:textId="7DCCFBAB" w:rsidR="005B784C" w:rsidRPr="001D0BCF" w:rsidRDefault="005B784C" w:rsidP="005B784C">
      <w:pPr>
        <w:pStyle w:val="RLTextlnkuslovan"/>
        <w:tabs>
          <w:tab w:val="clear" w:pos="1474"/>
        </w:tabs>
        <w:ind w:left="1944" w:firstLine="0"/>
        <w:rPr>
          <w:rFonts w:asciiTheme="minorHAnsi" w:hAnsiTheme="minorHAnsi" w:cstheme="minorHAnsi"/>
          <w:szCs w:val="22"/>
        </w:rPr>
      </w:pPr>
      <w:r>
        <w:rPr>
          <w:rFonts w:asciiTheme="minorHAnsi" w:hAnsiTheme="minorHAnsi" w:cstheme="minorHAnsi"/>
          <w:szCs w:val="22"/>
        </w:rPr>
        <w:t xml:space="preserve">volně dostupné </w:t>
      </w:r>
      <w:r w:rsidR="00ED40EA">
        <w:rPr>
          <w:rFonts w:asciiTheme="minorHAnsi" w:hAnsiTheme="minorHAnsi" w:cstheme="minorHAnsi"/>
          <w:szCs w:val="22"/>
        </w:rPr>
        <w:t xml:space="preserve">na: </w:t>
      </w:r>
      <w:hyperlink r:id="rId22" w:history="1">
        <w:r w:rsidR="00ED40EA" w:rsidRPr="00DE6A19">
          <w:rPr>
            <w:rStyle w:val="Hypertextovodkaz"/>
            <w:rFonts w:asciiTheme="minorHAnsi" w:hAnsiTheme="minorHAnsi" w:cstheme="minorHAnsi"/>
            <w:szCs w:val="22"/>
          </w:rPr>
          <w:t>https://www.egd.cz/vseobecne-nakupni-podminky</w:t>
        </w:r>
      </w:hyperlink>
      <w:r w:rsidR="00ED40EA">
        <w:rPr>
          <w:rFonts w:asciiTheme="minorHAnsi" w:hAnsiTheme="minorHAnsi" w:cstheme="minorHAnsi"/>
          <w:szCs w:val="22"/>
        </w:rPr>
        <w:t xml:space="preserve"> a uloženo </w:t>
      </w:r>
      <w:r w:rsidR="001903F8">
        <w:rPr>
          <w:rFonts w:asciiTheme="minorHAnsi" w:hAnsiTheme="minorHAnsi" w:cstheme="minorHAnsi"/>
          <w:szCs w:val="22"/>
        </w:rPr>
        <w:t>V EZAK.</w:t>
      </w:r>
    </w:p>
    <w:p w14:paraId="39FE80A9" w14:textId="77777777" w:rsidR="005B784C" w:rsidRDefault="005B784C" w:rsidP="005B784C">
      <w:pPr>
        <w:pStyle w:val="RLTextlnkuslovan"/>
        <w:tabs>
          <w:tab w:val="clear" w:pos="1474"/>
        </w:tabs>
        <w:ind w:left="792" w:firstLine="0"/>
        <w:rPr>
          <w:bCs/>
        </w:rPr>
      </w:pPr>
      <w:r>
        <w:rPr>
          <w:bCs/>
        </w:rPr>
        <w:t>Příloha č. 4</w:t>
      </w:r>
      <w:r w:rsidRPr="00A911F8">
        <w:rPr>
          <w:bCs/>
        </w:rPr>
        <w:t>:</w:t>
      </w:r>
      <w:r>
        <w:rPr>
          <w:bCs/>
        </w:rPr>
        <w:t xml:space="preserve"> Hodnotící model, v členění pro každou část zvlášť </w:t>
      </w:r>
    </w:p>
    <w:p w14:paraId="739AAEA8" w14:textId="39922FD6" w:rsidR="005B784C" w:rsidRDefault="005B784C" w:rsidP="005B784C">
      <w:pPr>
        <w:pStyle w:val="RLTextlnkuslovan"/>
        <w:tabs>
          <w:tab w:val="clear" w:pos="1474"/>
        </w:tabs>
        <w:ind w:left="792" w:firstLine="0"/>
        <w:rPr>
          <w:bCs/>
        </w:rPr>
      </w:pPr>
      <w:r>
        <w:rPr>
          <w:bCs/>
        </w:rPr>
        <w:t xml:space="preserve">Krycí listy dle kapitoly </w:t>
      </w:r>
      <w:r w:rsidR="0038001C">
        <w:rPr>
          <w:bCs/>
        </w:rPr>
        <w:t xml:space="preserve">5 a </w:t>
      </w:r>
      <w:r>
        <w:rPr>
          <w:bCs/>
        </w:rPr>
        <w:t>1</w:t>
      </w:r>
      <w:r w:rsidR="00FA0226">
        <w:rPr>
          <w:bCs/>
        </w:rPr>
        <w:t>3</w:t>
      </w:r>
      <w:r>
        <w:rPr>
          <w:bCs/>
        </w:rPr>
        <w:t xml:space="preserve"> Smlouvy a soubory k </w:t>
      </w:r>
      <w:r>
        <w:t>euroCALC:</w:t>
      </w:r>
    </w:p>
    <w:p w14:paraId="46AA517F" w14:textId="77777777" w:rsidR="005B784C" w:rsidRDefault="005B784C" w:rsidP="005B784C">
      <w:pPr>
        <w:pStyle w:val="RLTextlnkuslovan"/>
        <w:tabs>
          <w:tab w:val="clear" w:pos="1474"/>
        </w:tabs>
        <w:ind w:left="1224" w:firstLine="0"/>
        <w:rPr>
          <w:bCs/>
        </w:rPr>
      </w:pPr>
      <w:r>
        <w:rPr>
          <w:bCs/>
        </w:rPr>
        <w:t xml:space="preserve">Příloha č. 5 I: Rozpočtové položky </w:t>
      </w:r>
      <w:r>
        <w:t>euroCALC</w:t>
      </w:r>
    </w:p>
    <w:p w14:paraId="0F054696" w14:textId="77777777" w:rsidR="005B784C" w:rsidRDefault="005B784C" w:rsidP="005B784C">
      <w:pPr>
        <w:pStyle w:val="RLTextlnkuslovan"/>
        <w:tabs>
          <w:tab w:val="clear" w:pos="1474"/>
        </w:tabs>
        <w:ind w:left="1224" w:firstLine="0"/>
        <w:rPr>
          <w:bCs/>
        </w:rPr>
      </w:pPr>
      <w:r>
        <w:rPr>
          <w:bCs/>
        </w:rPr>
        <w:t>Příloha č. 5 J: Katalogy KNZ</w:t>
      </w:r>
    </w:p>
    <w:p w14:paraId="5871ACFA" w14:textId="77777777" w:rsidR="005B784C" w:rsidRDefault="005B784C" w:rsidP="005B784C">
      <w:pPr>
        <w:pStyle w:val="RLTextlnkuslovan"/>
        <w:tabs>
          <w:tab w:val="clear" w:pos="1474"/>
        </w:tabs>
        <w:ind w:left="1224" w:firstLine="0"/>
      </w:pPr>
      <w:r>
        <w:rPr>
          <w:bCs/>
        </w:rPr>
        <w:t xml:space="preserve">Příloha č. 5 K: Metodika rozpočtování </w:t>
      </w:r>
      <w:r>
        <w:t>euroCALC</w:t>
      </w:r>
    </w:p>
    <w:p w14:paraId="1C05CD69" w14:textId="77777777" w:rsidR="005B784C" w:rsidRDefault="005B784C" w:rsidP="005B784C">
      <w:pPr>
        <w:pStyle w:val="RLTextlnkuslovan"/>
        <w:tabs>
          <w:tab w:val="clear" w:pos="1474"/>
        </w:tabs>
        <w:ind w:left="1224" w:firstLine="0"/>
      </w:pPr>
      <w:r>
        <w:t>Příloha č. 5L: Přílohy k Metodice rozpočtování euroCALC</w:t>
      </w:r>
    </w:p>
    <w:p w14:paraId="25A5FFC6" w14:textId="37C25A28" w:rsidR="005B784C" w:rsidRDefault="005B784C" w:rsidP="005B784C">
      <w:pPr>
        <w:pStyle w:val="RLTextlnkuslovan"/>
        <w:tabs>
          <w:tab w:val="clear" w:pos="1474"/>
        </w:tabs>
        <w:ind w:left="1224" w:firstLine="0"/>
        <w:rPr>
          <w:bCs/>
        </w:rPr>
      </w:pPr>
      <w:r>
        <w:t xml:space="preserve">Příloha č. 5 M: </w:t>
      </w:r>
      <w:bookmarkStart w:id="166" w:name="_Hlk67327855"/>
      <w:r>
        <w:t>Seznam nejčastěji zadávaných BO</w:t>
      </w:r>
      <w:bookmarkEnd w:id="166"/>
      <w:r w:rsidR="00BA0023">
        <w:t xml:space="preserve"> </w:t>
      </w:r>
      <w:r w:rsidR="005E17B2">
        <w:rPr>
          <w:bCs/>
        </w:rPr>
        <w:t>EMP2026+</w:t>
      </w:r>
    </w:p>
    <w:p w14:paraId="6C522578" w14:textId="77777777" w:rsidR="005B784C" w:rsidRDefault="005B784C" w:rsidP="005B784C">
      <w:pPr>
        <w:pStyle w:val="RLTextlnkuslovan"/>
        <w:tabs>
          <w:tab w:val="clear" w:pos="1474"/>
        </w:tabs>
        <w:ind w:left="792" w:firstLine="0"/>
        <w:rPr>
          <w:bCs/>
        </w:rPr>
      </w:pPr>
      <w:r>
        <w:rPr>
          <w:bCs/>
        </w:rPr>
        <w:t>Příloha č. 6 A: Místo plnění</w:t>
      </w:r>
    </w:p>
    <w:p w14:paraId="267464EE" w14:textId="77777777" w:rsidR="005B784C" w:rsidRDefault="005B784C" w:rsidP="005B784C">
      <w:pPr>
        <w:pStyle w:val="RLTextlnkuslovan"/>
        <w:tabs>
          <w:tab w:val="clear" w:pos="1474"/>
        </w:tabs>
        <w:ind w:left="851" w:firstLine="0"/>
        <w:rPr>
          <w:bCs/>
        </w:rPr>
      </w:pPr>
      <w:r>
        <w:rPr>
          <w:bCs/>
        </w:rPr>
        <w:t>Příloha č. 6 B: Katastrální území</w:t>
      </w:r>
    </w:p>
    <w:p w14:paraId="5A50CD82" w14:textId="77777777" w:rsidR="005B784C" w:rsidRPr="001D0BCF" w:rsidRDefault="005B784C" w:rsidP="005B784C">
      <w:pPr>
        <w:pStyle w:val="RLTextlnkuslovan"/>
        <w:numPr>
          <w:ilvl w:val="0"/>
          <w:numId w:val="53"/>
        </w:numPr>
        <w:rPr>
          <w:rFonts w:asciiTheme="minorHAnsi" w:hAnsiTheme="minorHAnsi" w:cstheme="minorHAnsi"/>
          <w:szCs w:val="22"/>
        </w:rPr>
      </w:pPr>
      <w:r>
        <w:rPr>
          <w:rFonts w:asciiTheme="minorHAnsi" w:hAnsiTheme="minorHAnsi" w:cstheme="minorHAnsi"/>
          <w:szCs w:val="22"/>
        </w:rPr>
        <w:t>jedná se o seznam všech katastrálních území, kde Objednatel zajišťuje distribuci el. energie na hladině VN, NN</w:t>
      </w:r>
    </w:p>
    <w:p w14:paraId="68E8E644" w14:textId="77777777" w:rsidR="005B784C" w:rsidRDefault="005B784C" w:rsidP="005B784C">
      <w:pPr>
        <w:pStyle w:val="RLTextlnkuslovan"/>
        <w:tabs>
          <w:tab w:val="clear" w:pos="1474"/>
        </w:tabs>
        <w:ind w:left="792" w:firstLine="0"/>
        <w:rPr>
          <w:bCs/>
        </w:rPr>
      </w:pPr>
      <w:r>
        <w:rPr>
          <w:bCs/>
        </w:rPr>
        <w:t>Příloha č. 7: Seznam kontaktních osob Objednatele</w:t>
      </w:r>
    </w:p>
    <w:p w14:paraId="4B477FE8" w14:textId="77777777" w:rsidR="005B784C" w:rsidRDefault="005B784C" w:rsidP="005B784C">
      <w:pPr>
        <w:pStyle w:val="RLTextlnkuslovan"/>
        <w:tabs>
          <w:tab w:val="clear" w:pos="1474"/>
        </w:tabs>
        <w:ind w:left="792" w:firstLine="0"/>
        <w:rPr>
          <w:bCs/>
        </w:rPr>
      </w:pPr>
      <w:r>
        <w:rPr>
          <w:bCs/>
        </w:rPr>
        <w:t>Příloha č. 8: Seznam kontaktních osob Zhotovitele</w:t>
      </w:r>
    </w:p>
    <w:p w14:paraId="1102BB6E" w14:textId="77777777" w:rsidR="005B784C" w:rsidRDefault="005B784C" w:rsidP="005B784C">
      <w:pPr>
        <w:pStyle w:val="RLTextlnkuslovan"/>
        <w:tabs>
          <w:tab w:val="clear" w:pos="1474"/>
        </w:tabs>
        <w:ind w:left="792" w:firstLine="0"/>
        <w:rPr>
          <w:bCs/>
        </w:rPr>
      </w:pPr>
      <w:r>
        <w:rPr>
          <w:bCs/>
        </w:rPr>
        <w:t>Příloha č. 9: Seznam pracovníků Zhotovitele</w:t>
      </w:r>
    </w:p>
    <w:p w14:paraId="30DD1DC3" w14:textId="1102985C" w:rsidR="005B784C" w:rsidRDefault="005B784C" w:rsidP="005B784C">
      <w:pPr>
        <w:pStyle w:val="RLTextlnkuslovan"/>
        <w:tabs>
          <w:tab w:val="clear" w:pos="1474"/>
        </w:tabs>
        <w:ind w:left="792" w:firstLine="0"/>
        <w:rPr>
          <w:bCs/>
        </w:rPr>
      </w:pPr>
      <w:r>
        <w:rPr>
          <w:bCs/>
        </w:rPr>
        <w:t xml:space="preserve">Příloha č. 10: Seznam Poddodavatelů </w:t>
      </w:r>
      <w:r w:rsidR="00795245">
        <w:rPr>
          <w:bCs/>
        </w:rPr>
        <w:t xml:space="preserve">a Jiných osob </w:t>
      </w:r>
      <w:r>
        <w:rPr>
          <w:bCs/>
        </w:rPr>
        <w:t>Zhotovitele</w:t>
      </w:r>
    </w:p>
    <w:p w14:paraId="2DCBA186" w14:textId="77777777" w:rsidR="005B784C" w:rsidRPr="00643B57" w:rsidRDefault="005B784C" w:rsidP="005B784C">
      <w:pPr>
        <w:pStyle w:val="RLTextlnkuslovan"/>
        <w:tabs>
          <w:tab w:val="clear" w:pos="1474"/>
        </w:tabs>
        <w:ind w:left="792" w:firstLine="0"/>
        <w:rPr>
          <w:bCs/>
        </w:rPr>
      </w:pPr>
      <w:r w:rsidRPr="00643B57">
        <w:rPr>
          <w:bCs/>
        </w:rPr>
        <w:t>Příloha č. 11 C: RS-019 (Dokumentace k zajištění BOZP)</w:t>
      </w:r>
    </w:p>
    <w:p w14:paraId="42E781F7" w14:textId="77777777" w:rsidR="005B784C" w:rsidRDefault="005B784C" w:rsidP="005B784C">
      <w:pPr>
        <w:pStyle w:val="RLTextlnkuslovan"/>
        <w:tabs>
          <w:tab w:val="clear" w:pos="1474"/>
        </w:tabs>
        <w:ind w:left="792" w:firstLine="0"/>
        <w:rPr>
          <w:bCs/>
        </w:rPr>
      </w:pPr>
      <w:r>
        <w:rPr>
          <w:bCs/>
        </w:rPr>
        <w:t xml:space="preserve">Příloha č. 11 E: ECD-PP-216 (Koordinátor BOZP ve výstavbě </w:t>
      </w:r>
      <w:r w:rsidRPr="00927922">
        <w:rPr>
          <w:bCs/>
        </w:rPr>
        <w:t>a plány BOZP</w:t>
      </w:r>
      <w:r>
        <w:rPr>
          <w:bCs/>
        </w:rPr>
        <w:t>)</w:t>
      </w:r>
    </w:p>
    <w:p w14:paraId="4671A5E4" w14:textId="77777777" w:rsidR="005B784C" w:rsidRDefault="005B784C" w:rsidP="005B784C">
      <w:pPr>
        <w:pStyle w:val="RLTextlnkuslovan"/>
        <w:tabs>
          <w:tab w:val="clear" w:pos="1474"/>
        </w:tabs>
        <w:ind w:left="792" w:firstLine="0"/>
        <w:rPr>
          <w:bCs/>
        </w:rPr>
      </w:pPr>
      <w:r>
        <w:rPr>
          <w:bCs/>
        </w:rPr>
        <w:t>Příloha č. 11 F: Z</w:t>
      </w:r>
      <w:r w:rsidRPr="00A51DC2">
        <w:rPr>
          <w:bCs/>
        </w:rPr>
        <w:t>ávažná porušení BOZP</w:t>
      </w:r>
      <w:r>
        <w:rPr>
          <w:bCs/>
        </w:rPr>
        <w:t xml:space="preserve"> definovaná Objednatelem</w:t>
      </w:r>
    </w:p>
    <w:p w14:paraId="10F5E868" w14:textId="77777777" w:rsidR="005B784C" w:rsidRDefault="005B784C" w:rsidP="005B784C">
      <w:pPr>
        <w:pStyle w:val="RLTextlnkuslovan"/>
        <w:tabs>
          <w:tab w:val="clear" w:pos="1474"/>
        </w:tabs>
        <w:ind w:left="792" w:firstLine="0"/>
        <w:rPr>
          <w:bCs/>
        </w:rPr>
      </w:pPr>
      <w:r>
        <w:rPr>
          <w:bCs/>
        </w:rPr>
        <w:t xml:space="preserve">Příloha č. 11 G: </w:t>
      </w:r>
      <w:r w:rsidRPr="00FF6948">
        <w:rPr>
          <w:bCs/>
        </w:rPr>
        <w:t>PNE_33_0000-6</w:t>
      </w:r>
      <w:r>
        <w:rPr>
          <w:bCs/>
        </w:rPr>
        <w:t xml:space="preserve"> (Obsluha a práce na elektrických zařízeních pro výrobu, přenos a distribuci elektrické energie)</w:t>
      </w:r>
    </w:p>
    <w:p w14:paraId="44E1A9AF" w14:textId="77777777" w:rsidR="005B784C" w:rsidRPr="00EC6335" w:rsidRDefault="005B784C" w:rsidP="005B784C">
      <w:pPr>
        <w:pStyle w:val="RLTextlnkuslovan"/>
        <w:tabs>
          <w:tab w:val="clear" w:pos="1474"/>
        </w:tabs>
        <w:ind w:left="792" w:firstLine="0"/>
        <w:rPr>
          <w:bCs/>
        </w:rPr>
      </w:pPr>
      <w:r w:rsidRPr="00EC6335">
        <w:rPr>
          <w:bCs/>
        </w:rPr>
        <w:t>Příloha č. 12: Čestné prohlášení zhotovitele o splnění požadavků na nakládání s odpady</w:t>
      </w:r>
    </w:p>
    <w:p w14:paraId="2037787E" w14:textId="4208960A" w:rsidR="005B784C" w:rsidRPr="00EC6335" w:rsidRDefault="005B784C" w:rsidP="005B784C">
      <w:pPr>
        <w:pStyle w:val="RLTextlnkuslovan"/>
        <w:tabs>
          <w:tab w:val="clear" w:pos="1474"/>
        </w:tabs>
        <w:ind w:left="792" w:firstLine="0"/>
        <w:rPr>
          <w:bCs/>
        </w:rPr>
      </w:pPr>
      <w:r w:rsidRPr="00EC6335">
        <w:rPr>
          <w:bCs/>
        </w:rPr>
        <w:t>Příloha č. 13 A: Vzor předávacího protokolu pro realizaci BO</w:t>
      </w:r>
      <w:r w:rsidR="00156905" w:rsidRPr="00EC6335">
        <w:t xml:space="preserve"> </w:t>
      </w:r>
      <w:r w:rsidR="00156905" w:rsidRPr="00EC6335">
        <w:rPr>
          <w:bCs/>
        </w:rPr>
        <w:t>odstraňování poruch a havárií v rámci a mimo držení pohotovosti</w:t>
      </w:r>
    </w:p>
    <w:p w14:paraId="0B162C0E" w14:textId="77777777" w:rsidR="005B784C" w:rsidRDefault="005B784C" w:rsidP="005B784C">
      <w:pPr>
        <w:pStyle w:val="RLTextlnkuslovan"/>
        <w:tabs>
          <w:tab w:val="clear" w:pos="1474"/>
        </w:tabs>
        <w:ind w:left="792" w:firstLine="0"/>
        <w:rPr>
          <w:bCs/>
        </w:rPr>
      </w:pPr>
      <w:r w:rsidRPr="00EC6335">
        <w:rPr>
          <w:bCs/>
        </w:rPr>
        <w:t>Příloha č. 13 B: Vzor předávacího protokolu pro realizaci</w:t>
      </w:r>
      <w:r>
        <w:rPr>
          <w:bCs/>
        </w:rPr>
        <w:t xml:space="preserve"> plánovaných staveb </w:t>
      </w:r>
    </w:p>
    <w:p w14:paraId="6CA4C3FD" w14:textId="77777777" w:rsidR="005B784C" w:rsidRPr="000F0256" w:rsidRDefault="005B784C" w:rsidP="005B784C">
      <w:pPr>
        <w:pStyle w:val="RLTextlnkuslovan"/>
        <w:tabs>
          <w:tab w:val="clear" w:pos="1474"/>
        </w:tabs>
        <w:ind w:left="792" w:firstLine="0"/>
        <w:rPr>
          <w:rFonts w:asciiTheme="minorHAnsi" w:hAnsiTheme="minorHAnsi" w:cstheme="minorHAnsi"/>
          <w:szCs w:val="22"/>
        </w:rPr>
      </w:pPr>
      <w:r>
        <w:rPr>
          <w:bCs/>
        </w:rPr>
        <w:lastRenderedPageBreak/>
        <w:t xml:space="preserve">Příloha č. 14: </w:t>
      </w:r>
      <w:r w:rsidRPr="000F0256">
        <w:rPr>
          <w:bCs/>
        </w:rPr>
        <w:t>EC</w:t>
      </w:r>
      <w:r>
        <w:rPr>
          <w:bCs/>
        </w:rPr>
        <w:t>D</w:t>
      </w:r>
      <w:r w:rsidRPr="000F0256">
        <w:rPr>
          <w:bCs/>
        </w:rPr>
        <w:t>-PP-</w:t>
      </w:r>
      <w:r>
        <w:rPr>
          <w:bCs/>
        </w:rPr>
        <w:t>342 (</w:t>
      </w:r>
      <w:r w:rsidRPr="00B75F13">
        <w:rPr>
          <w:color w:val="0D0D0D" w:themeColor="text1" w:themeTint="F2"/>
        </w:rPr>
        <w:t>Kontrola elektrického zařízení před uvedením do provozu</w:t>
      </w:r>
      <w:r>
        <w:rPr>
          <w:color w:val="0D0D0D" w:themeColor="text1" w:themeTint="F2"/>
        </w:rPr>
        <w:t>)</w:t>
      </w:r>
    </w:p>
    <w:p w14:paraId="07FFB5E1" w14:textId="77777777" w:rsidR="005B784C" w:rsidRDefault="005B784C" w:rsidP="005B784C">
      <w:pPr>
        <w:pStyle w:val="RLTextlnkuslovan"/>
        <w:tabs>
          <w:tab w:val="clear" w:pos="1474"/>
        </w:tabs>
        <w:ind w:left="792" w:firstLine="0"/>
        <w:rPr>
          <w:bCs/>
        </w:rPr>
      </w:pPr>
      <w:r>
        <w:rPr>
          <w:bCs/>
        </w:rPr>
        <w:t>Příloha č. 15 A: Příloha ECD-PP-357 (Realizace činností OPEX na distribuční síti VN, NN)</w:t>
      </w:r>
    </w:p>
    <w:p w14:paraId="77F11AAD" w14:textId="77777777" w:rsidR="005B784C" w:rsidRDefault="005B784C" w:rsidP="005B784C">
      <w:pPr>
        <w:pStyle w:val="RLTextlnkuslovan"/>
        <w:tabs>
          <w:tab w:val="clear" w:pos="1474"/>
        </w:tabs>
        <w:ind w:left="792" w:firstLine="0"/>
        <w:rPr>
          <w:bCs/>
        </w:rPr>
      </w:pPr>
      <w:r>
        <w:rPr>
          <w:bCs/>
        </w:rPr>
        <w:t xml:space="preserve">Příloha č. 15 B: </w:t>
      </w:r>
      <w:r w:rsidRPr="00AA7661">
        <w:rPr>
          <w:bCs/>
        </w:rPr>
        <w:t>Změna dokumentace z</w:t>
      </w:r>
      <w:r>
        <w:rPr>
          <w:bCs/>
        </w:rPr>
        <w:t> </w:t>
      </w:r>
      <w:r w:rsidRPr="00AA7661">
        <w:rPr>
          <w:bCs/>
        </w:rPr>
        <w:t>údržby</w:t>
      </w:r>
    </w:p>
    <w:p w14:paraId="779969E9" w14:textId="77777777" w:rsidR="005B784C" w:rsidRDefault="005B784C" w:rsidP="005B784C">
      <w:pPr>
        <w:pStyle w:val="RLTextlnkuslovan"/>
        <w:tabs>
          <w:tab w:val="clear" w:pos="1474"/>
        </w:tabs>
        <w:ind w:left="792" w:firstLine="0"/>
        <w:rPr>
          <w:bCs/>
        </w:rPr>
      </w:pPr>
      <w:r>
        <w:rPr>
          <w:bCs/>
        </w:rPr>
        <w:t>Příloha č. 15 C: Příkaz B</w:t>
      </w:r>
    </w:p>
    <w:p w14:paraId="538114A4" w14:textId="77777777" w:rsidR="005B784C" w:rsidRDefault="005B784C" w:rsidP="005B784C">
      <w:pPr>
        <w:pStyle w:val="RLTextlnkuslovan"/>
        <w:tabs>
          <w:tab w:val="clear" w:pos="1474"/>
        </w:tabs>
        <w:ind w:left="792" w:firstLine="0"/>
        <w:rPr>
          <w:bCs/>
        </w:rPr>
      </w:pPr>
      <w:r>
        <w:rPr>
          <w:bCs/>
        </w:rPr>
        <w:t xml:space="preserve">Příloha č. 15 D: </w:t>
      </w:r>
      <w:r w:rsidRPr="009517E4">
        <w:rPr>
          <w:bCs/>
        </w:rPr>
        <w:t>Zápis pro zajištění a odjištění pracoviště na síti NN</w:t>
      </w:r>
    </w:p>
    <w:p w14:paraId="1A01C14E" w14:textId="77777777" w:rsidR="005B784C" w:rsidRPr="00AA7661" w:rsidRDefault="005B784C" w:rsidP="005B784C">
      <w:pPr>
        <w:pStyle w:val="RLTextlnkuslovan"/>
        <w:tabs>
          <w:tab w:val="clear" w:pos="1474"/>
        </w:tabs>
        <w:ind w:left="792" w:firstLine="0"/>
        <w:rPr>
          <w:bCs/>
        </w:rPr>
      </w:pPr>
      <w:r w:rsidRPr="00AA7661">
        <w:rPr>
          <w:bCs/>
        </w:rPr>
        <w:t xml:space="preserve">Příloha č. 16: Čestné prohlášení o </w:t>
      </w:r>
      <w:r>
        <w:rPr>
          <w:bCs/>
        </w:rPr>
        <w:t>seznámení se s</w:t>
      </w:r>
      <w:r w:rsidRPr="00AA7661">
        <w:rPr>
          <w:bCs/>
        </w:rPr>
        <w:t xml:space="preserve"> VNP </w:t>
      </w:r>
      <w:r>
        <w:rPr>
          <w:bCs/>
        </w:rPr>
        <w:t>a BOZP</w:t>
      </w:r>
      <w:r w:rsidRPr="00AA7661">
        <w:rPr>
          <w:bCs/>
        </w:rPr>
        <w:t xml:space="preserve"> </w:t>
      </w:r>
    </w:p>
    <w:p w14:paraId="50618C20" w14:textId="77777777" w:rsidR="005B784C" w:rsidRDefault="005B784C" w:rsidP="005B784C">
      <w:pPr>
        <w:pStyle w:val="RLTextlnkuslovan"/>
        <w:tabs>
          <w:tab w:val="clear" w:pos="1474"/>
        </w:tabs>
        <w:ind w:left="792" w:firstLine="0"/>
        <w:rPr>
          <w:bCs/>
        </w:rPr>
      </w:pPr>
      <w:r w:rsidRPr="00AA7661">
        <w:rPr>
          <w:bCs/>
        </w:rPr>
        <w:t>Příloha č. 1</w:t>
      </w:r>
      <w:r>
        <w:rPr>
          <w:bCs/>
        </w:rPr>
        <w:t>7 A</w:t>
      </w:r>
      <w:r w:rsidRPr="00AA7661">
        <w:rPr>
          <w:bCs/>
        </w:rPr>
        <w:t>:</w:t>
      </w:r>
      <w:r>
        <w:rPr>
          <w:bCs/>
        </w:rPr>
        <w:t xml:space="preserve"> Oznámení budoucího vstupu na nemovitost</w:t>
      </w:r>
    </w:p>
    <w:p w14:paraId="494989B5" w14:textId="77777777" w:rsidR="005B784C" w:rsidRPr="00AA7661" w:rsidRDefault="005B784C" w:rsidP="005B784C">
      <w:pPr>
        <w:pStyle w:val="RLTextlnkuslovan"/>
        <w:tabs>
          <w:tab w:val="clear" w:pos="1474"/>
        </w:tabs>
        <w:ind w:left="792" w:firstLine="0"/>
        <w:rPr>
          <w:bCs/>
        </w:rPr>
      </w:pPr>
      <w:r>
        <w:rPr>
          <w:bCs/>
        </w:rPr>
        <w:t>Příloha č. 17 B: Oznámení vstupu na nemovitost</w:t>
      </w:r>
      <w:r w:rsidRPr="00AA7661">
        <w:rPr>
          <w:bCs/>
        </w:rPr>
        <w:t xml:space="preserve">  </w:t>
      </w:r>
    </w:p>
    <w:p w14:paraId="2534B5AE" w14:textId="77777777" w:rsidR="005B784C" w:rsidRDefault="005B784C" w:rsidP="005B784C">
      <w:pPr>
        <w:pStyle w:val="RLTextlnkuslovan"/>
        <w:tabs>
          <w:tab w:val="clear" w:pos="1474"/>
        </w:tabs>
        <w:ind w:left="792" w:firstLine="0"/>
        <w:rPr>
          <w:bCs/>
        </w:rPr>
      </w:pPr>
      <w:r w:rsidRPr="00AA7661">
        <w:rPr>
          <w:bCs/>
        </w:rPr>
        <w:t>Příloha č. 1</w:t>
      </w:r>
      <w:r>
        <w:rPr>
          <w:bCs/>
        </w:rPr>
        <w:t>8</w:t>
      </w:r>
      <w:r w:rsidRPr="00AA7661">
        <w:rPr>
          <w:bCs/>
        </w:rPr>
        <w:t>:</w:t>
      </w:r>
      <w:r>
        <w:rPr>
          <w:bCs/>
        </w:rPr>
        <w:t xml:space="preserve"> </w:t>
      </w:r>
      <w:r w:rsidRPr="00307065">
        <w:rPr>
          <w:bCs/>
        </w:rPr>
        <w:t>Program rovného zacházení k vyloučení diskriminačního chování</w:t>
      </w:r>
    </w:p>
    <w:p w14:paraId="722A8E47" w14:textId="77777777" w:rsidR="005B784C" w:rsidRDefault="005B784C" w:rsidP="005B784C">
      <w:pPr>
        <w:pStyle w:val="RLTextlnkuslovan"/>
        <w:tabs>
          <w:tab w:val="clear" w:pos="1474"/>
        </w:tabs>
        <w:ind w:left="709" w:firstLine="0"/>
        <w:rPr>
          <w:bCs/>
        </w:rPr>
      </w:pPr>
      <w:r w:rsidRPr="00AA7661">
        <w:rPr>
          <w:bCs/>
        </w:rPr>
        <w:t>Příloha č. 1</w:t>
      </w:r>
      <w:r>
        <w:rPr>
          <w:bCs/>
        </w:rPr>
        <w:t>9</w:t>
      </w:r>
      <w:r w:rsidRPr="00AA7661">
        <w:rPr>
          <w:bCs/>
        </w:rPr>
        <w:t>:</w:t>
      </w:r>
      <w:r>
        <w:rPr>
          <w:bCs/>
        </w:rPr>
        <w:t xml:space="preserve"> </w:t>
      </w:r>
      <w:bookmarkStart w:id="167" w:name="_Hlk521390422"/>
      <w:r w:rsidRPr="00A3698B">
        <w:rPr>
          <w:bCs/>
        </w:rPr>
        <w:t xml:space="preserve">Pravidla pro tvorbu geodetické části dokumentace energetického zařízení pro </w:t>
      </w:r>
      <w:r>
        <w:rPr>
          <w:bCs/>
        </w:rPr>
        <w:t>elektro a zemní plyn</w:t>
      </w:r>
      <w:r w:rsidRPr="00A3698B">
        <w:rPr>
          <w:bCs/>
        </w:rPr>
        <w:t xml:space="preserve"> </w:t>
      </w:r>
      <w:r>
        <w:rPr>
          <w:bCs/>
        </w:rPr>
        <w:t xml:space="preserve">(včetně příloh) – </w:t>
      </w:r>
      <w:bookmarkEnd w:id="167"/>
      <w:r>
        <w:rPr>
          <w:bCs/>
        </w:rPr>
        <w:t>PEGD21+</w:t>
      </w:r>
    </w:p>
    <w:p w14:paraId="65A1313A" w14:textId="77777777" w:rsidR="005B784C" w:rsidRDefault="005B784C" w:rsidP="005B784C">
      <w:pPr>
        <w:pStyle w:val="RLTextlnkuslovan"/>
        <w:tabs>
          <w:tab w:val="clear" w:pos="1474"/>
        </w:tabs>
        <w:ind w:left="720" w:firstLine="0"/>
        <w:rPr>
          <w:bCs/>
        </w:rPr>
      </w:pPr>
      <w:r w:rsidRPr="002C22F5">
        <w:rPr>
          <w:bCs/>
        </w:rPr>
        <w:t>Příloha č. 20 A: EC</w:t>
      </w:r>
      <w:r>
        <w:rPr>
          <w:bCs/>
        </w:rPr>
        <w:t>D</w:t>
      </w:r>
      <w:r w:rsidRPr="002C22F5">
        <w:rPr>
          <w:bCs/>
        </w:rPr>
        <w:t>-PP-</w:t>
      </w:r>
      <w:r>
        <w:rPr>
          <w:bCs/>
        </w:rPr>
        <w:t>356</w:t>
      </w:r>
      <w:r w:rsidRPr="002C22F5">
        <w:rPr>
          <w:bCs/>
        </w:rPr>
        <w:t xml:space="preserve"> (</w:t>
      </w:r>
      <w:r w:rsidRPr="008913E8">
        <w:rPr>
          <w:bCs/>
        </w:rPr>
        <w:t>Místní pracovní a bezpečnostní předpis</w:t>
      </w:r>
      <w:r w:rsidRPr="002C22F5">
        <w:rPr>
          <w:bCs/>
        </w:rPr>
        <w:t xml:space="preserve"> pro realizaci přechodných odběrů el.</w:t>
      </w:r>
      <w:r>
        <w:rPr>
          <w:bCs/>
        </w:rPr>
        <w:t xml:space="preserve"> </w:t>
      </w:r>
      <w:r w:rsidRPr="002C22F5">
        <w:rPr>
          <w:bCs/>
        </w:rPr>
        <w:t>energie zhotovitelů při provádění oprav, údržby a výstavby zařízení DS)</w:t>
      </w:r>
    </w:p>
    <w:p w14:paraId="73EA6C96" w14:textId="77777777" w:rsidR="005B784C" w:rsidRDefault="005B784C" w:rsidP="005B784C">
      <w:pPr>
        <w:pStyle w:val="RLTextlnkuslovan"/>
        <w:tabs>
          <w:tab w:val="clear" w:pos="1474"/>
        </w:tabs>
        <w:ind w:left="1985" w:hanging="1276"/>
        <w:rPr>
          <w:bCs/>
        </w:rPr>
      </w:pPr>
      <w:r w:rsidRPr="002C22F5">
        <w:rPr>
          <w:bCs/>
        </w:rPr>
        <w:t xml:space="preserve">Příloha č. 20 </w:t>
      </w:r>
      <w:r>
        <w:rPr>
          <w:bCs/>
        </w:rPr>
        <w:t>B</w:t>
      </w:r>
      <w:r w:rsidRPr="002C22F5">
        <w:rPr>
          <w:bCs/>
        </w:rPr>
        <w:t>:</w:t>
      </w:r>
      <w:r>
        <w:rPr>
          <w:bCs/>
        </w:rPr>
        <w:t xml:space="preserve"> </w:t>
      </w:r>
      <w:r w:rsidRPr="002C22F5">
        <w:rPr>
          <w:bCs/>
        </w:rPr>
        <w:t>EC</w:t>
      </w:r>
      <w:r>
        <w:rPr>
          <w:bCs/>
        </w:rPr>
        <w:t>D-</w:t>
      </w:r>
      <w:r w:rsidRPr="002C22F5">
        <w:rPr>
          <w:bCs/>
        </w:rPr>
        <w:t>PP</w:t>
      </w:r>
      <w:r>
        <w:rPr>
          <w:bCs/>
        </w:rPr>
        <w:t>-327</w:t>
      </w:r>
      <w:r w:rsidRPr="002C22F5">
        <w:rPr>
          <w:bCs/>
        </w:rPr>
        <w:t xml:space="preserve"> (Postup při žádosti o odplombování a opětné zaplombování)</w:t>
      </w:r>
    </w:p>
    <w:p w14:paraId="0354B3A0" w14:textId="0EB0EF4C" w:rsidR="005B784C" w:rsidRPr="002C22F5" w:rsidRDefault="005B784C" w:rsidP="005B784C">
      <w:pPr>
        <w:pStyle w:val="RLTextlnkuslovan"/>
        <w:tabs>
          <w:tab w:val="clear" w:pos="1474"/>
        </w:tabs>
        <w:ind w:left="1985" w:hanging="1276"/>
        <w:rPr>
          <w:bCs/>
        </w:rPr>
      </w:pPr>
      <w:r w:rsidRPr="002C22F5">
        <w:rPr>
          <w:bCs/>
        </w:rPr>
        <w:t xml:space="preserve">Příloha č. 20 </w:t>
      </w:r>
      <w:r>
        <w:rPr>
          <w:bCs/>
        </w:rPr>
        <w:t>C</w:t>
      </w:r>
      <w:r w:rsidRPr="002C22F5">
        <w:rPr>
          <w:bCs/>
        </w:rPr>
        <w:t>:</w:t>
      </w:r>
      <w:r>
        <w:rPr>
          <w:bCs/>
        </w:rPr>
        <w:t xml:space="preserve"> </w:t>
      </w:r>
      <w:r w:rsidRPr="00D86F0F">
        <w:t>E</w:t>
      </w:r>
      <w:r>
        <w:t>CD</w:t>
      </w:r>
      <w:r w:rsidRPr="00D86F0F">
        <w:t>-PP-</w:t>
      </w:r>
      <w:r>
        <w:t>280</w:t>
      </w:r>
      <w:r>
        <w:rPr>
          <w:bCs/>
        </w:rPr>
        <w:t xml:space="preserve"> (</w:t>
      </w:r>
      <w:r w:rsidRPr="008913E8">
        <w:rPr>
          <w:bCs/>
        </w:rPr>
        <w:t>Místní pracovní a bezpečnostní předpis</w:t>
      </w:r>
      <w:r w:rsidRPr="00343F91">
        <w:rPr>
          <w:bCs/>
        </w:rPr>
        <w:t xml:space="preserve"> pro výměnu pojistkových vložek u zařízení nízkého napětí</w:t>
      </w:r>
      <w:r>
        <w:rPr>
          <w:bCs/>
        </w:rPr>
        <w:t>)</w:t>
      </w:r>
    </w:p>
    <w:p w14:paraId="637BC1C9" w14:textId="77777777" w:rsidR="005B784C" w:rsidRPr="00687E73" w:rsidRDefault="005B784C" w:rsidP="005B784C">
      <w:pPr>
        <w:pStyle w:val="RLTextlnkuslovan"/>
        <w:tabs>
          <w:tab w:val="clear" w:pos="1474"/>
        </w:tabs>
        <w:ind w:left="1985" w:hanging="1276"/>
        <w:rPr>
          <w:bCs/>
        </w:rPr>
      </w:pPr>
      <w:r w:rsidRPr="00C40921">
        <w:rPr>
          <w:bCs/>
        </w:rPr>
        <w:t>Příloha č.</w:t>
      </w:r>
      <w:r>
        <w:rPr>
          <w:bCs/>
        </w:rPr>
        <w:t xml:space="preserve"> </w:t>
      </w:r>
      <w:r w:rsidRPr="00C40921">
        <w:rPr>
          <w:bCs/>
        </w:rPr>
        <w:t>21</w:t>
      </w:r>
      <w:r w:rsidRPr="00687E73">
        <w:rPr>
          <w:bCs/>
        </w:rPr>
        <w:t>: PP – ECD-PP-272 (Vybrané práce pod napětím na zařízení NN)</w:t>
      </w:r>
    </w:p>
    <w:p w14:paraId="1DC632DC" w14:textId="77777777" w:rsidR="005B784C" w:rsidRDefault="005B784C" w:rsidP="005B784C">
      <w:pPr>
        <w:pStyle w:val="RLTextlnkuslovan"/>
        <w:tabs>
          <w:tab w:val="clear" w:pos="1474"/>
        </w:tabs>
        <w:ind w:left="1985" w:hanging="1276"/>
        <w:rPr>
          <w:bCs/>
        </w:rPr>
      </w:pPr>
      <w:r w:rsidRPr="002C22F5">
        <w:rPr>
          <w:bCs/>
        </w:rPr>
        <w:t xml:space="preserve">Příloha č. </w:t>
      </w:r>
      <w:r>
        <w:rPr>
          <w:bCs/>
        </w:rPr>
        <w:t>22</w:t>
      </w:r>
      <w:r w:rsidRPr="002C22F5">
        <w:rPr>
          <w:bCs/>
        </w:rPr>
        <w:t xml:space="preserve">: </w:t>
      </w:r>
      <w:r>
        <w:rPr>
          <w:bCs/>
        </w:rPr>
        <w:t xml:space="preserve">Vzor </w:t>
      </w:r>
      <w:r w:rsidRPr="00C27DB3">
        <w:rPr>
          <w:bCs/>
        </w:rPr>
        <w:t>Zápis</w:t>
      </w:r>
      <w:r>
        <w:rPr>
          <w:bCs/>
        </w:rPr>
        <w:t>u</w:t>
      </w:r>
      <w:r w:rsidRPr="00C27DB3">
        <w:rPr>
          <w:bCs/>
        </w:rPr>
        <w:t xml:space="preserve"> o předání staveniště stavby</w:t>
      </w:r>
    </w:p>
    <w:p w14:paraId="5799EF8C" w14:textId="77777777" w:rsidR="005B784C" w:rsidRDefault="005B784C" w:rsidP="005B784C">
      <w:pPr>
        <w:pStyle w:val="RLTextlnkuslovan"/>
        <w:tabs>
          <w:tab w:val="clear" w:pos="1474"/>
        </w:tabs>
        <w:ind w:left="1985" w:hanging="1276"/>
        <w:rPr>
          <w:bCs/>
        </w:rPr>
      </w:pPr>
      <w:r w:rsidRPr="002C22F5">
        <w:rPr>
          <w:bCs/>
        </w:rPr>
        <w:t xml:space="preserve">Příloha č. </w:t>
      </w:r>
      <w:r>
        <w:rPr>
          <w:bCs/>
        </w:rPr>
        <w:t>23</w:t>
      </w:r>
      <w:r w:rsidRPr="002C22F5">
        <w:rPr>
          <w:bCs/>
        </w:rPr>
        <w:t xml:space="preserve">: </w:t>
      </w:r>
      <w:r w:rsidRPr="00D05FC5">
        <w:rPr>
          <w:bCs/>
        </w:rPr>
        <w:t>Pravidla pro vykazování výkonů a materiálu</w:t>
      </w:r>
    </w:p>
    <w:p w14:paraId="4787AE97" w14:textId="40360BB4" w:rsidR="005B784C" w:rsidRDefault="005B784C" w:rsidP="005B784C">
      <w:pPr>
        <w:pStyle w:val="RLTextlnkuslovan"/>
        <w:tabs>
          <w:tab w:val="clear" w:pos="1474"/>
        </w:tabs>
        <w:ind w:left="1985" w:hanging="1276"/>
        <w:rPr>
          <w:bCs/>
        </w:rPr>
      </w:pPr>
      <w:r w:rsidRPr="002C22F5">
        <w:rPr>
          <w:bCs/>
        </w:rPr>
        <w:t xml:space="preserve">Příloha č. </w:t>
      </w:r>
      <w:r>
        <w:rPr>
          <w:bCs/>
        </w:rPr>
        <w:t>24</w:t>
      </w:r>
      <w:r w:rsidRPr="002C22F5">
        <w:rPr>
          <w:bCs/>
        </w:rPr>
        <w:t xml:space="preserve">: </w:t>
      </w:r>
      <w:r w:rsidRPr="00350989">
        <w:rPr>
          <w:bCs/>
        </w:rPr>
        <w:t>Podmínky pro vedení skladu externím</w:t>
      </w:r>
      <w:r>
        <w:rPr>
          <w:bCs/>
        </w:rPr>
        <w:t xml:space="preserve"> </w:t>
      </w:r>
      <w:r w:rsidRPr="00927922">
        <w:rPr>
          <w:bCs/>
        </w:rPr>
        <w:t>provozovatelem skl</w:t>
      </w:r>
      <w:r w:rsidR="00134487">
        <w:rPr>
          <w:bCs/>
        </w:rPr>
        <w:t>a</w:t>
      </w:r>
      <w:r w:rsidRPr="00927922">
        <w:rPr>
          <w:bCs/>
        </w:rPr>
        <w:t>du</w:t>
      </w:r>
    </w:p>
    <w:p w14:paraId="3B41C3CD" w14:textId="571CFB4C" w:rsidR="005B784C" w:rsidRDefault="005B784C" w:rsidP="005B784C">
      <w:pPr>
        <w:pStyle w:val="RLTextlnkuslovan"/>
        <w:tabs>
          <w:tab w:val="clear" w:pos="1474"/>
        </w:tabs>
        <w:ind w:left="1985" w:hanging="1276"/>
        <w:rPr>
          <w:bCs/>
        </w:rPr>
      </w:pPr>
      <w:r w:rsidRPr="002C22F5">
        <w:rPr>
          <w:bCs/>
        </w:rPr>
        <w:t xml:space="preserve">Příloha č. </w:t>
      </w:r>
      <w:r>
        <w:rPr>
          <w:bCs/>
        </w:rPr>
        <w:t>25</w:t>
      </w:r>
      <w:r w:rsidRPr="002C22F5">
        <w:rPr>
          <w:bCs/>
        </w:rPr>
        <w:t xml:space="preserve">: </w:t>
      </w:r>
      <w:r w:rsidRPr="004B4ECE">
        <w:t>ECZR-PP-DS-</w:t>
      </w:r>
      <w:r>
        <w:t>13</w:t>
      </w:r>
      <w:r w:rsidRPr="004B4ECE">
        <w:t>4</w:t>
      </w:r>
      <w:r>
        <w:rPr>
          <w:bCs/>
        </w:rPr>
        <w:t xml:space="preserve"> (</w:t>
      </w:r>
      <w:r w:rsidRPr="00350989">
        <w:rPr>
          <w:bCs/>
        </w:rPr>
        <w:t>Zásady nakládání s demontovanými materiály a odpady při stavbách zajišťovaných dodavatelsky</w:t>
      </w:r>
      <w:r>
        <w:rPr>
          <w:bCs/>
        </w:rPr>
        <w:t>)</w:t>
      </w:r>
      <w:r w:rsidR="00A23608">
        <w:rPr>
          <w:bCs/>
        </w:rPr>
        <w:t xml:space="preserve"> – volně dostupné na: </w:t>
      </w:r>
      <w:hyperlink r:id="rId23" w:history="1">
        <w:r w:rsidR="00A23608" w:rsidRPr="00DE6A19">
          <w:rPr>
            <w:rStyle w:val="Hypertextovodkaz"/>
            <w:rFonts w:asciiTheme="minorHAnsi" w:hAnsiTheme="minorHAnsi" w:cstheme="minorHAnsi"/>
            <w:szCs w:val="22"/>
          </w:rPr>
          <w:t>https://www.egd.cz/vseobecne-nakupni-podminky</w:t>
        </w:r>
      </w:hyperlink>
      <w:r w:rsidR="00A23608">
        <w:rPr>
          <w:rFonts w:asciiTheme="minorHAnsi" w:hAnsiTheme="minorHAnsi" w:cstheme="minorHAnsi"/>
          <w:szCs w:val="22"/>
        </w:rPr>
        <w:t xml:space="preserve"> a uloženo v EZAK.</w:t>
      </w:r>
    </w:p>
    <w:p w14:paraId="65016D5B" w14:textId="77777777" w:rsidR="005B784C" w:rsidRDefault="005B784C" w:rsidP="005B784C">
      <w:pPr>
        <w:pStyle w:val="RLTextlnkuslovan"/>
        <w:tabs>
          <w:tab w:val="clear" w:pos="1474"/>
        </w:tabs>
        <w:ind w:left="1985" w:hanging="1276"/>
        <w:rPr>
          <w:bCs/>
        </w:rPr>
      </w:pPr>
      <w:r w:rsidRPr="002C22F5">
        <w:rPr>
          <w:bCs/>
        </w:rPr>
        <w:t xml:space="preserve">Příloha č. </w:t>
      </w:r>
      <w:r>
        <w:rPr>
          <w:bCs/>
        </w:rPr>
        <w:t>26 A</w:t>
      </w:r>
      <w:r w:rsidRPr="002C22F5">
        <w:rPr>
          <w:bCs/>
        </w:rPr>
        <w:t xml:space="preserve">: </w:t>
      </w:r>
      <w:r w:rsidRPr="001A16FF">
        <w:rPr>
          <w:bCs/>
        </w:rPr>
        <w:t>Požadavek na vypnutí zařízení VN, NN</w:t>
      </w:r>
      <w:r>
        <w:rPr>
          <w:bCs/>
        </w:rPr>
        <w:t xml:space="preserve"> </w:t>
      </w:r>
    </w:p>
    <w:p w14:paraId="02CD2CC1" w14:textId="77777777" w:rsidR="005B784C" w:rsidRPr="00C5138D" w:rsidRDefault="005B784C" w:rsidP="005B784C">
      <w:pPr>
        <w:pStyle w:val="Odstavecseseznamem"/>
        <w:spacing w:after="0"/>
        <w:ind w:left="1985" w:hanging="1276"/>
        <w:contextualSpacing w:val="0"/>
        <w:rPr>
          <w:rFonts w:ascii="Calibri" w:hAnsi="Calibri"/>
          <w:color w:val="0D0D0D" w:themeColor="text1" w:themeTint="F2"/>
        </w:rPr>
      </w:pPr>
      <w:r w:rsidRPr="00C55112">
        <w:rPr>
          <w:rFonts w:ascii="Calibri" w:eastAsia="Times New Roman" w:hAnsi="Calibri" w:cs="Times New Roman"/>
          <w:bCs/>
          <w:szCs w:val="24"/>
          <w:lang w:eastAsia="cs-CZ"/>
        </w:rPr>
        <w:t>Příloha č. 26</w:t>
      </w:r>
      <w:r>
        <w:rPr>
          <w:rFonts w:ascii="Calibri" w:eastAsia="Times New Roman" w:hAnsi="Calibri" w:cs="Times New Roman"/>
          <w:bCs/>
          <w:szCs w:val="24"/>
          <w:lang w:eastAsia="cs-CZ"/>
        </w:rPr>
        <w:t xml:space="preserve"> B</w:t>
      </w:r>
      <w:r w:rsidRPr="00C55112">
        <w:rPr>
          <w:rFonts w:ascii="Calibri" w:eastAsia="Times New Roman" w:hAnsi="Calibri" w:cs="Times New Roman"/>
          <w:bCs/>
          <w:szCs w:val="24"/>
          <w:lang w:eastAsia="cs-CZ"/>
        </w:rPr>
        <w:t xml:space="preserve">: </w:t>
      </w:r>
      <w:r>
        <w:rPr>
          <w:rFonts w:ascii="Calibri" w:eastAsia="Times New Roman" w:hAnsi="Calibri" w:cs="Times New Roman"/>
          <w:bCs/>
          <w:szCs w:val="24"/>
          <w:lang w:eastAsia="cs-CZ"/>
        </w:rPr>
        <w:t>Hodnocení Z</w:t>
      </w:r>
      <w:r w:rsidRPr="00C55112">
        <w:rPr>
          <w:rFonts w:ascii="Calibri" w:eastAsia="Times New Roman" w:hAnsi="Calibri" w:cs="Times New Roman"/>
          <w:bCs/>
          <w:szCs w:val="24"/>
          <w:lang w:eastAsia="cs-CZ"/>
        </w:rPr>
        <w:t xml:space="preserve">hotovitele na základě počtu uskutečněných odstávek – </w:t>
      </w:r>
      <w:r w:rsidRPr="00C5138D">
        <w:rPr>
          <w:rFonts w:ascii="Calibri" w:hAnsi="Calibri"/>
          <w:color w:val="0D0D0D" w:themeColor="text1" w:themeTint="F2"/>
        </w:rPr>
        <w:t>vypínacích dnů</w:t>
      </w:r>
    </w:p>
    <w:p w14:paraId="143AA2C9" w14:textId="019BD407" w:rsidR="005B784C" w:rsidRPr="00C5138D" w:rsidRDefault="005B784C" w:rsidP="005B784C">
      <w:pPr>
        <w:pStyle w:val="RLTextlnkuslovan"/>
        <w:tabs>
          <w:tab w:val="clear" w:pos="1474"/>
        </w:tabs>
        <w:ind w:left="1985" w:hanging="1276"/>
        <w:rPr>
          <w:color w:val="0D0D0D" w:themeColor="text1" w:themeTint="F2"/>
        </w:rPr>
      </w:pPr>
      <w:r w:rsidRPr="00C5138D">
        <w:rPr>
          <w:color w:val="0D0D0D" w:themeColor="text1" w:themeTint="F2"/>
        </w:rPr>
        <w:t xml:space="preserve">Příloha č. </w:t>
      </w:r>
      <w:r w:rsidRPr="00835C15">
        <w:rPr>
          <w:bCs/>
          <w:color w:val="0D0D0D" w:themeColor="text1" w:themeTint="F2"/>
        </w:rPr>
        <w:t xml:space="preserve">28: </w:t>
      </w:r>
      <w:r w:rsidR="00835C15" w:rsidRPr="00835C15">
        <w:rPr>
          <w:bCs/>
          <w:color w:val="0D0D0D" w:themeColor="text1" w:themeTint="F2"/>
        </w:rPr>
        <w:t>ECZR-PP-SDS-008 (soubor 25 příloh)</w:t>
      </w:r>
      <w:r w:rsidR="00835C15" w:rsidRPr="00C5138D">
        <w:rPr>
          <w:color w:val="0D0D0D" w:themeColor="text1" w:themeTint="F2"/>
        </w:rPr>
        <w:t xml:space="preserve"> </w:t>
      </w:r>
      <w:r w:rsidRPr="00C5138D">
        <w:rPr>
          <w:color w:val="0D0D0D" w:themeColor="text1" w:themeTint="F2"/>
        </w:rPr>
        <w:t>Technické podmínky pro zpracování projektové dokumentace liniových staveb a transformoven distribuční soustavy NN a VN</w:t>
      </w:r>
      <w:r w:rsidR="000516AD" w:rsidRPr="00835C15">
        <w:rPr>
          <w:bCs/>
          <w:color w:val="0D0D0D" w:themeColor="text1" w:themeTint="F2"/>
        </w:rPr>
        <w:t xml:space="preserve"> </w:t>
      </w:r>
      <w:r w:rsidR="005F0AD7" w:rsidRPr="00835C15">
        <w:rPr>
          <w:bCs/>
          <w:color w:val="0D0D0D" w:themeColor="text1" w:themeTint="F2"/>
        </w:rPr>
        <w:t>(</w:t>
      </w:r>
      <w:proofErr w:type="spellStart"/>
      <w:r w:rsidR="005F0AD7" w:rsidRPr="00835C15">
        <w:rPr>
          <w:bCs/>
          <w:color w:val="0D0D0D" w:themeColor="text1" w:themeTint="F2"/>
        </w:rPr>
        <w:t>technicke_podminky_pd_vn_nn_egd</w:t>
      </w:r>
      <w:proofErr w:type="spellEnd"/>
      <w:r w:rsidR="005F0AD7" w:rsidRPr="00835C15">
        <w:rPr>
          <w:bCs/>
          <w:color w:val="0D0D0D" w:themeColor="text1" w:themeTint="F2"/>
        </w:rPr>
        <w:t>)</w:t>
      </w:r>
    </w:p>
    <w:p w14:paraId="2883B51E" w14:textId="5A9EFB85" w:rsidR="005B784C" w:rsidRPr="001D0BCF" w:rsidRDefault="005B784C" w:rsidP="005B784C">
      <w:pPr>
        <w:pStyle w:val="RLTextlnkuslovan"/>
        <w:tabs>
          <w:tab w:val="clear" w:pos="1474"/>
        </w:tabs>
        <w:ind w:left="1985" w:hanging="1276"/>
        <w:rPr>
          <w:bCs/>
        </w:rPr>
      </w:pPr>
      <w:r w:rsidRPr="002C22F5">
        <w:rPr>
          <w:bCs/>
        </w:rPr>
        <w:t xml:space="preserve">Příloha č. </w:t>
      </w:r>
      <w:r>
        <w:rPr>
          <w:bCs/>
        </w:rPr>
        <w:t>29</w:t>
      </w:r>
      <w:r w:rsidRPr="002C22F5">
        <w:rPr>
          <w:bCs/>
        </w:rPr>
        <w:t xml:space="preserve">: </w:t>
      </w:r>
      <w:r>
        <w:rPr>
          <w:bCs/>
        </w:rPr>
        <w:t xml:space="preserve">Ukázkový rozpočet </w:t>
      </w:r>
      <w:r w:rsidRPr="00EC6335">
        <w:rPr>
          <w:bCs/>
        </w:rPr>
        <w:t xml:space="preserve">vedení </w:t>
      </w:r>
      <w:r w:rsidR="00847A65" w:rsidRPr="00EC6335">
        <w:rPr>
          <w:bCs/>
        </w:rPr>
        <w:t>VN</w:t>
      </w:r>
      <w:r>
        <w:rPr>
          <w:bCs/>
        </w:rPr>
        <w:t xml:space="preserve"> </w:t>
      </w:r>
    </w:p>
    <w:p w14:paraId="5FC7FDF0" w14:textId="77777777" w:rsidR="005B784C" w:rsidRDefault="005B784C" w:rsidP="005B784C">
      <w:pPr>
        <w:pStyle w:val="RLTextlnkuslovan"/>
        <w:tabs>
          <w:tab w:val="clear" w:pos="1474"/>
        </w:tabs>
        <w:ind w:left="1985" w:hanging="1276"/>
        <w:rPr>
          <w:bCs/>
        </w:rPr>
      </w:pPr>
      <w:r>
        <w:rPr>
          <w:bCs/>
        </w:rPr>
        <w:t>Příloha č. 30: Smlouva o ochraně osobních údajů</w:t>
      </w:r>
    </w:p>
    <w:p w14:paraId="1665C951" w14:textId="77777777" w:rsidR="005B784C" w:rsidRDefault="005B784C" w:rsidP="005B784C">
      <w:pPr>
        <w:pStyle w:val="RLTextlnkuslovan"/>
        <w:tabs>
          <w:tab w:val="clear" w:pos="1474"/>
        </w:tabs>
        <w:ind w:left="1985" w:hanging="1276"/>
        <w:rPr>
          <w:bCs/>
        </w:rPr>
      </w:pPr>
      <w:r>
        <w:rPr>
          <w:bCs/>
        </w:rPr>
        <w:t xml:space="preserve">Příloha č. 31: </w:t>
      </w:r>
      <w:r w:rsidRPr="00CB5C3C">
        <w:rPr>
          <w:bCs/>
        </w:rPr>
        <w:t>Technicko-organizační opatření bezpečnosti informací a ochrany osobních údajů</w:t>
      </w:r>
    </w:p>
    <w:p w14:paraId="59E8D5D5" w14:textId="77777777" w:rsidR="005B784C" w:rsidRPr="009521D9" w:rsidRDefault="005B784C" w:rsidP="005B784C">
      <w:pPr>
        <w:pStyle w:val="RLTextlnkuslovan"/>
        <w:tabs>
          <w:tab w:val="clear" w:pos="1474"/>
        </w:tabs>
        <w:ind w:left="1985" w:hanging="1276"/>
        <w:rPr>
          <w:bCs/>
        </w:rPr>
      </w:pPr>
      <w:r>
        <w:rPr>
          <w:bCs/>
        </w:rPr>
        <w:t xml:space="preserve">Příloha č. 32: </w:t>
      </w:r>
      <w:r>
        <w:rPr>
          <w:color w:val="0D0D0D" w:themeColor="text1" w:themeTint="F2"/>
        </w:rPr>
        <w:t>ECD-PP-340 (</w:t>
      </w:r>
      <w:bookmarkStart w:id="168" w:name="OLE_LINK5"/>
      <w:bookmarkStart w:id="169" w:name="OLE_LINK4"/>
      <w:r>
        <w:rPr>
          <w:color w:val="0D0D0D" w:themeColor="text1" w:themeTint="F2"/>
        </w:rPr>
        <w:t>Podmínky pro revizní činnost na elektrickém zařízení distribučních sítí – výchozí revize</w:t>
      </w:r>
      <w:bookmarkEnd w:id="168"/>
      <w:bookmarkEnd w:id="169"/>
      <w:r>
        <w:rPr>
          <w:color w:val="0D0D0D" w:themeColor="text1" w:themeTint="F2"/>
        </w:rPr>
        <w:t>)</w:t>
      </w:r>
    </w:p>
    <w:p w14:paraId="54602910" w14:textId="77777777" w:rsidR="005B784C" w:rsidRPr="005455A8" w:rsidRDefault="005B784C" w:rsidP="005B784C">
      <w:pPr>
        <w:pStyle w:val="RLTextlnkuslovan"/>
        <w:tabs>
          <w:tab w:val="clear" w:pos="1474"/>
        </w:tabs>
        <w:ind w:left="1985" w:hanging="1276"/>
        <w:rPr>
          <w:bCs/>
        </w:rPr>
      </w:pPr>
      <w:r>
        <w:rPr>
          <w:bCs/>
        </w:rPr>
        <w:t>Příloha č. 33: ECD-PP-341 (</w:t>
      </w:r>
      <w:r w:rsidRPr="002057E0">
        <w:t>Technická kontrola a interní hodnocení stavebně montážních prací</w:t>
      </w:r>
      <w:r>
        <w:t>)</w:t>
      </w:r>
    </w:p>
    <w:p w14:paraId="6CE054C4" w14:textId="2202E1BB" w:rsidR="004451E1" w:rsidRDefault="005B784C" w:rsidP="00E92C41">
      <w:pPr>
        <w:pStyle w:val="RLTextlnkuslovan"/>
        <w:tabs>
          <w:tab w:val="clear" w:pos="1474"/>
        </w:tabs>
        <w:ind w:left="1985" w:hanging="1276"/>
      </w:pPr>
      <w:bookmarkStart w:id="170" w:name="_Hlk178016539"/>
      <w:r>
        <w:rPr>
          <w:bCs/>
        </w:rPr>
        <w:t xml:space="preserve">Příloha č. 34: </w:t>
      </w:r>
      <w:r w:rsidRPr="0091230E">
        <w:t>EC</w:t>
      </w:r>
      <w:r>
        <w:t>D</w:t>
      </w:r>
      <w:r w:rsidRPr="0091230E">
        <w:t>-PP-</w:t>
      </w:r>
      <w:r>
        <w:t>231 (Metodika řešení škod způsobených při stavbách CAPEX i OPEX</w:t>
      </w:r>
      <w:bookmarkStart w:id="171" w:name="_Hlk67382117"/>
      <w:r w:rsidR="0012066A">
        <w:t>)</w:t>
      </w:r>
    </w:p>
    <w:p w14:paraId="0B94431D" w14:textId="7F4F09D8" w:rsidR="00E92C41" w:rsidRDefault="004451E1" w:rsidP="00AD74FA">
      <w:pPr>
        <w:pStyle w:val="RLTextlnkuslovan"/>
        <w:tabs>
          <w:tab w:val="clear" w:pos="1474"/>
        </w:tabs>
        <w:ind w:left="1985" w:hanging="1276"/>
        <w:jc w:val="left"/>
      </w:pPr>
      <w:r>
        <w:lastRenderedPageBreak/>
        <w:t>Příloha č.</w:t>
      </w:r>
      <w:r w:rsidR="00C74308">
        <w:t xml:space="preserve"> </w:t>
      </w:r>
      <w:r>
        <w:t>35: Technické vybavení</w:t>
      </w:r>
      <w:r w:rsidR="00E92C41">
        <w:br/>
      </w:r>
    </w:p>
    <w:bookmarkEnd w:id="170"/>
    <w:p w14:paraId="0BC59EB1" w14:textId="42B34619" w:rsidR="005B784C" w:rsidRPr="00BB0B6C" w:rsidRDefault="005B784C" w:rsidP="00835C15">
      <w:pPr>
        <w:pStyle w:val="RLTextlnkuslovan"/>
        <w:tabs>
          <w:tab w:val="clear" w:pos="1474"/>
        </w:tabs>
        <w:rPr>
          <w:b/>
          <w:bCs/>
        </w:rPr>
      </w:pPr>
      <w:r w:rsidRPr="15FF4B7E">
        <w:rPr>
          <w:b/>
          <w:bCs/>
        </w:rPr>
        <w:t>Pokud není uvedeno jinak, výše uvedené přílohy jsou poskytnuty v elektronické formě.</w:t>
      </w:r>
      <w:bookmarkEnd w:id="171"/>
    </w:p>
    <w:p w14:paraId="3765A266" w14:textId="3C6563E6" w:rsidR="005B784C" w:rsidRPr="00BB0B6C" w:rsidRDefault="005B784C" w:rsidP="005B784C">
      <w:pPr>
        <w:pStyle w:val="RLTextlnkuslovan"/>
        <w:tabs>
          <w:tab w:val="clear" w:pos="1474"/>
        </w:tabs>
        <w:ind w:left="284" w:firstLine="424"/>
        <w:rPr>
          <w:b/>
        </w:rPr>
      </w:pPr>
      <w:r w:rsidRPr="00BB0B6C">
        <w:rPr>
          <w:b/>
        </w:rPr>
        <w:t xml:space="preserve">Číselná řada Příloh nemusí navazovat, některá čísla </w:t>
      </w:r>
      <w:r w:rsidR="00BB10CF">
        <w:rPr>
          <w:b/>
        </w:rPr>
        <w:t xml:space="preserve">příloh mohou </w:t>
      </w:r>
      <w:r w:rsidRPr="00BB0B6C">
        <w:rPr>
          <w:b/>
        </w:rPr>
        <w:t>zůsta</w:t>
      </w:r>
      <w:r w:rsidR="00BB10CF">
        <w:rPr>
          <w:b/>
        </w:rPr>
        <w:t>t</w:t>
      </w:r>
      <w:r w:rsidRPr="00BB0B6C">
        <w:rPr>
          <w:b/>
        </w:rPr>
        <w:t xml:space="preserve"> neobsazena.</w:t>
      </w:r>
    </w:p>
    <w:p w14:paraId="7A52513D" w14:textId="037F3541" w:rsidR="00F54A9D" w:rsidRDefault="003B5D39" w:rsidP="00AD74FA">
      <w:pPr>
        <w:pStyle w:val="RLTextlnkuslovan"/>
        <w:tabs>
          <w:tab w:val="clear" w:pos="1474"/>
        </w:tabs>
        <w:ind w:left="709"/>
        <w:rPr>
          <w:bCs/>
        </w:rPr>
      </w:pPr>
      <w:r>
        <w:rPr>
          <w:bCs/>
        </w:rPr>
        <w:tab/>
      </w:r>
      <w:r w:rsidR="00375FC2" w:rsidRPr="00EC6335">
        <w:rPr>
          <w:bCs/>
        </w:rPr>
        <w:t xml:space="preserve">Zhotovitel bere na vědomí, že </w:t>
      </w:r>
      <w:r w:rsidR="00864939" w:rsidRPr="00EC6335">
        <w:rPr>
          <w:bCs/>
        </w:rPr>
        <w:t xml:space="preserve">s účinností </w:t>
      </w:r>
      <w:r w:rsidR="00375FC2" w:rsidRPr="00EC6335">
        <w:rPr>
          <w:bCs/>
        </w:rPr>
        <w:t xml:space="preserve">ke dni </w:t>
      </w:r>
      <w:r w:rsidR="006D0080" w:rsidRPr="00EC6335">
        <w:rPr>
          <w:b/>
        </w:rPr>
        <w:t>31.12.2024</w:t>
      </w:r>
      <w:r w:rsidR="006D0080" w:rsidRPr="00EC6335">
        <w:rPr>
          <w:bCs/>
        </w:rPr>
        <w:t xml:space="preserve"> v důsledku projektu rozdělení vyčleněním sloučením </w:t>
      </w:r>
      <w:r w:rsidR="00012E04" w:rsidRPr="00EC6335">
        <w:rPr>
          <w:bCs/>
        </w:rPr>
        <w:t>(dále jen „</w:t>
      </w:r>
      <w:r w:rsidR="00012E04" w:rsidRPr="00EC6335">
        <w:rPr>
          <w:b/>
        </w:rPr>
        <w:t>Projekt</w:t>
      </w:r>
      <w:r w:rsidR="00012E04" w:rsidRPr="00EC6335">
        <w:rPr>
          <w:bCs/>
        </w:rPr>
        <w:t xml:space="preserve">“) došlo k přechodu v Projektu definované </w:t>
      </w:r>
      <w:r w:rsidR="00815F83" w:rsidRPr="00EC6335">
        <w:rPr>
          <w:bCs/>
        </w:rPr>
        <w:t xml:space="preserve">vyčleňované </w:t>
      </w:r>
      <w:r w:rsidR="0016303B" w:rsidRPr="00EC6335">
        <w:rPr>
          <w:bCs/>
        </w:rPr>
        <w:t xml:space="preserve">části </w:t>
      </w:r>
      <w:r w:rsidR="00CF17BE" w:rsidRPr="00EC6335">
        <w:rPr>
          <w:bCs/>
        </w:rPr>
        <w:t xml:space="preserve">jmění společnosti </w:t>
      </w:r>
      <w:proofErr w:type="gramStart"/>
      <w:r w:rsidR="00CF17BE" w:rsidRPr="00EC6335">
        <w:rPr>
          <w:b/>
        </w:rPr>
        <w:t>EG.D</w:t>
      </w:r>
      <w:proofErr w:type="gramEnd"/>
      <w:r w:rsidR="00CF17BE" w:rsidRPr="00EC6335">
        <w:rPr>
          <w:b/>
        </w:rPr>
        <w:t xml:space="preserve"> Holding</w:t>
      </w:r>
      <w:r w:rsidR="00742F24" w:rsidRPr="00EC6335">
        <w:rPr>
          <w:b/>
        </w:rPr>
        <w:t xml:space="preserve">, a.s. </w:t>
      </w:r>
      <w:r w:rsidR="00742F24" w:rsidRPr="00EC6335">
        <w:rPr>
          <w:bCs/>
        </w:rPr>
        <w:t>(dřívější obchodní firma</w:t>
      </w:r>
      <w:r w:rsidR="00742F24" w:rsidRPr="00EC6335">
        <w:rPr>
          <w:b/>
        </w:rPr>
        <w:t xml:space="preserve"> </w:t>
      </w:r>
      <w:proofErr w:type="gramStart"/>
      <w:r w:rsidR="00742F24" w:rsidRPr="00EC6335">
        <w:rPr>
          <w:b/>
        </w:rPr>
        <w:t>EG.D</w:t>
      </w:r>
      <w:proofErr w:type="gramEnd"/>
      <w:r w:rsidR="00742F24" w:rsidRPr="00EC6335">
        <w:rPr>
          <w:b/>
        </w:rPr>
        <w:t>, a.s.</w:t>
      </w:r>
      <w:r w:rsidR="00742F24" w:rsidRPr="00EC6335">
        <w:rPr>
          <w:bCs/>
        </w:rPr>
        <w:t>)</w:t>
      </w:r>
      <w:r w:rsidR="00EA5861" w:rsidRPr="00EC6335">
        <w:rPr>
          <w:bCs/>
        </w:rPr>
        <w:t>, IČ 280 85 400,</w:t>
      </w:r>
      <w:r w:rsidR="00742F24" w:rsidRPr="00EC6335">
        <w:rPr>
          <w:bCs/>
        </w:rPr>
        <w:t xml:space="preserve"> </w:t>
      </w:r>
      <w:r w:rsidR="00A62863" w:rsidRPr="00EC6335">
        <w:rPr>
          <w:bCs/>
        </w:rPr>
        <w:t>jako Rozdělované společnosti</w:t>
      </w:r>
      <w:r w:rsidR="003A532D" w:rsidRPr="00EC6335">
        <w:rPr>
          <w:bCs/>
        </w:rPr>
        <w:t>,</w:t>
      </w:r>
      <w:r w:rsidR="00742F24" w:rsidRPr="00EC6335">
        <w:rPr>
          <w:bCs/>
        </w:rPr>
        <w:t xml:space="preserve"> </w:t>
      </w:r>
      <w:r w:rsidR="00CF17BE" w:rsidRPr="00EC6335">
        <w:rPr>
          <w:bCs/>
        </w:rPr>
        <w:t xml:space="preserve">na </w:t>
      </w:r>
      <w:r w:rsidR="00A62863" w:rsidRPr="00EC6335">
        <w:rPr>
          <w:bCs/>
        </w:rPr>
        <w:t xml:space="preserve">společnost </w:t>
      </w:r>
      <w:proofErr w:type="gramStart"/>
      <w:r w:rsidR="00A62863" w:rsidRPr="00EC6335">
        <w:rPr>
          <w:b/>
        </w:rPr>
        <w:t>EG.D</w:t>
      </w:r>
      <w:proofErr w:type="gramEnd"/>
      <w:r w:rsidR="00A62863" w:rsidRPr="00EC6335">
        <w:rPr>
          <w:b/>
        </w:rPr>
        <w:t>, s.r.o.</w:t>
      </w:r>
      <w:r w:rsidR="00EA5861" w:rsidRPr="00EC6335">
        <w:rPr>
          <w:bCs/>
        </w:rPr>
        <w:t xml:space="preserve">, </w:t>
      </w:r>
      <w:r w:rsidR="00CC0CED" w:rsidRPr="00EC6335">
        <w:rPr>
          <w:bCs/>
        </w:rPr>
        <w:t xml:space="preserve">IČ </w:t>
      </w:r>
      <w:r w:rsidR="00030F8D" w:rsidRPr="00EC6335">
        <w:rPr>
          <w:bCs/>
        </w:rPr>
        <w:t>210 55</w:t>
      </w:r>
      <w:r w:rsidR="0009069F" w:rsidRPr="00EC6335">
        <w:rPr>
          <w:bCs/>
        </w:rPr>
        <w:t> </w:t>
      </w:r>
      <w:r w:rsidR="00030F8D" w:rsidRPr="00EC6335">
        <w:rPr>
          <w:bCs/>
        </w:rPr>
        <w:t>050</w:t>
      </w:r>
      <w:r w:rsidR="0009069F" w:rsidRPr="00EC6335">
        <w:rPr>
          <w:bCs/>
        </w:rPr>
        <w:t>, jako Nástupnickou společnost.</w:t>
      </w:r>
      <w:r w:rsidR="00E26B4A" w:rsidRPr="00EC6335">
        <w:rPr>
          <w:bCs/>
        </w:rPr>
        <w:t xml:space="preserve"> </w:t>
      </w:r>
      <w:r w:rsidR="00EA046C" w:rsidRPr="00EC6335">
        <w:rPr>
          <w:bCs/>
        </w:rPr>
        <w:t xml:space="preserve">Součástí </w:t>
      </w:r>
      <w:r w:rsidR="00BC623A" w:rsidRPr="00EC6335">
        <w:rPr>
          <w:bCs/>
        </w:rPr>
        <w:t xml:space="preserve">v Projektu </w:t>
      </w:r>
      <w:r w:rsidR="00EA046C" w:rsidRPr="00EC6335">
        <w:rPr>
          <w:bCs/>
        </w:rPr>
        <w:t xml:space="preserve">vyčleňované části jmění </w:t>
      </w:r>
      <w:r w:rsidR="00BC623A" w:rsidRPr="00EC6335">
        <w:rPr>
          <w:bCs/>
        </w:rPr>
        <w:t xml:space="preserve">jsou i </w:t>
      </w:r>
      <w:r w:rsidR="00920DFE" w:rsidRPr="00EC6335">
        <w:rPr>
          <w:bCs/>
        </w:rPr>
        <w:t xml:space="preserve">veškeré činnosti </w:t>
      </w:r>
      <w:r w:rsidR="00240568" w:rsidRPr="00EC6335">
        <w:rPr>
          <w:bCs/>
        </w:rPr>
        <w:t>související s provozem distribuční soustavy Objednatele</w:t>
      </w:r>
      <w:r w:rsidR="00BC623A" w:rsidRPr="00EC6335">
        <w:rPr>
          <w:bCs/>
        </w:rPr>
        <w:t xml:space="preserve"> a rovněž samotná </w:t>
      </w:r>
      <w:r w:rsidR="00C2197C" w:rsidRPr="00EC6335">
        <w:rPr>
          <w:bCs/>
        </w:rPr>
        <w:t xml:space="preserve">distribuční soustava. </w:t>
      </w:r>
      <w:r w:rsidR="008118E5" w:rsidRPr="00EC6335">
        <w:rPr>
          <w:bCs/>
        </w:rPr>
        <w:t xml:space="preserve">S ohledem na výše uvedené Zhotovitel bere na vědomí, že ačkoli některé z dokumentů uvedených v přílohách této Smlouvy </w:t>
      </w:r>
      <w:r w:rsidR="007016E9" w:rsidRPr="00EC6335">
        <w:rPr>
          <w:bCs/>
        </w:rPr>
        <w:t xml:space="preserve">byly vytvořeny společností </w:t>
      </w:r>
      <w:proofErr w:type="gramStart"/>
      <w:r w:rsidR="007016E9" w:rsidRPr="00EC6335">
        <w:rPr>
          <w:bCs/>
        </w:rPr>
        <w:t>EG.D</w:t>
      </w:r>
      <w:proofErr w:type="gramEnd"/>
      <w:r w:rsidR="007016E9" w:rsidRPr="00EC6335">
        <w:rPr>
          <w:bCs/>
        </w:rPr>
        <w:t xml:space="preserve"> Holding, a.s. (</w:t>
      </w:r>
      <w:proofErr w:type="gramStart"/>
      <w:r w:rsidR="007016E9" w:rsidRPr="00EC6335">
        <w:rPr>
          <w:bCs/>
        </w:rPr>
        <w:t>EG.D</w:t>
      </w:r>
      <w:proofErr w:type="gramEnd"/>
      <w:r w:rsidR="007016E9" w:rsidRPr="00EC6335">
        <w:rPr>
          <w:bCs/>
        </w:rPr>
        <w:t>, a.s.)</w:t>
      </w:r>
      <w:r w:rsidR="00656840" w:rsidRPr="00EC6335">
        <w:rPr>
          <w:bCs/>
        </w:rPr>
        <w:t>, tedy Rozdělovanou společností,</w:t>
      </w:r>
      <w:r w:rsidR="007016E9" w:rsidRPr="00EC6335">
        <w:rPr>
          <w:bCs/>
        </w:rPr>
        <w:t xml:space="preserve"> </w:t>
      </w:r>
      <w:r w:rsidR="004E0456" w:rsidRPr="00EC6335">
        <w:rPr>
          <w:bCs/>
        </w:rPr>
        <w:t xml:space="preserve">nebo je v nich označena společnost </w:t>
      </w:r>
      <w:proofErr w:type="gramStart"/>
      <w:r w:rsidR="004E0456" w:rsidRPr="00EC6335">
        <w:rPr>
          <w:bCs/>
        </w:rPr>
        <w:t>EG.D</w:t>
      </w:r>
      <w:proofErr w:type="gramEnd"/>
      <w:r w:rsidR="004E0456" w:rsidRPr="00EC6335">
        <w:rPr>
          <w:bCs/>
        </w:rPr>
        <w:t xml:space="preserve"> Holding, a.s. (</w:t>
      </w:r>
      <w:proofErr w:type="gramStart"/>
      <w:r w:rsidR="004E0456" w:rsidRPr="00EC6335">
        <w:rPr>
          <w:bCs/>
        </w:rPr>
        <w:t>EG.D</w:t>
      </w:r>
      <w:proofErr w:type="gramEnd"/>
      <w:r w:rsidR="004E0456" w:rsidRPr="00EC6335">
        <w:rPr>
          <w:bCs/>
        </w:rPr>
        <w:t xml:space="preserve">, a.s.) </w:t>
      </w:r>
      <w:r w:rsidR="00EA64C6" w:rsidRPr="00EC6335">
        <w:rPr>
          <w:bCs/>
        </w:rPr>
        <w:t xml:space="preserve">platí tyto i pro </w:t>
      </w:r>
      <w:proofErr w:type="gramStart"/>
      <w:r w:rsidR="00EA64C6" w:rsidRPr="00EC6335">
        <w:rPr>
          <w:bCs/>
        </w:rPr>
        <w:t>EG.D</w:t>
      </w:r>
      <w:proofErr w:type="gramEnd"/>
      <w:r w:rsidR="00EA64C6" w:rsidRPr="00EC6335">
        <w:rPr>
          <w:bCs/>
        </w:rPr>
        <w:t>, s.r.o.</w:t>
      </w:r>
      <w:r w:rsidR="00AF3702" w:rsidRPr="00EC6335">
        <w:rPr>
          <w:bCs/>
        </w:rPr>
        <w:t>, tedy Nástupnickou společnost,</w:t>
      </w:r>
      <w:r w:rsidR="00EA64C6" w:rsidRPr="00EC6335">
        <w:rPr>
          <w:bCs/>
        </w:rPr>
        <w:t xml:space="preserve"> </w:t>
      </w:r>
      <w:r w:rsidR="00DE6BF5" w:rsidRPr="00EC6335">
        <w:rPr>
          <w:bCs/>
        </w:rPr>
        <w:t xml:space="preserve">a tato skutečnost nemá vliv na jejich </w:t>
      </w:r>
      <w:r w:rsidR="00972C42" w:rsidRPr="00EC6335">
        <w:rPr>
          <w:bCs/>
        </w:rPr>
        <w:t xml:space="preserve">platnost a </w:t>
      </w:r>
      <w:r w:rsidR="00442A07" w:rsidRPr="00EC6335">
        <w:rPr>
          <w:bCs/>
        </w:rPr>
        <w:t>skutečnost, že je Zhotovitel povinen se jimi řídit</w:t>
      </w:r>
      <w:r w:rsidR="00972C42" w:rsidRPr="00EC6335">
        <w:rPr>
          <w:bCs/>
        </w:rPr>
        <w:t>.</w:t>
      </w:r>
      <w:r w:rsidR="00972C42">
        <w:rPr>
          <w:bCs/>
        </w:rPr>
        <w:t xml:space="preserve"> </w:t>
      </w:r>
      <w:r w:rsidR="00DE6BF5">
        <w:rPr>
          <w:bCs/>
        </w:rPr>
        <w:t xml:space="preserve"> </w:t>
      </w:r>
    </w:p>
    <w:p w14:paraId="07AE654C" w14:textId="77777777" w:rsidR="005B784C" w:rsidRDefault="005B784C" w:rsidP="00AD74FA">
      <w:pPr>
        <w:pStyle w:val="RLTextlnkuslovan"/>
        <w:numPr>
          <w:ilvl w:val="1"/>
          <w:numId w:val="84"/>
        </w:numPr>
        <w:rPr>
          <w:bCs/>
        </w:rPr>
      </w:pPr>
      <w:r>
        <w:rPr>
          <w:bCs/>
        </w:rPr>
        <w:t>Z</w:t>
      </w:r>
      <w:r w:rsidRPr="00EA5C94">
        <w:rPr>
          <w:bCs/>
        </w:rPr>
        <w:t xml:space="preserve"> důvodu ochrany obchodního tajemství, resp. ochrany osobních údajů na straně Zhotovitelů </w:t>
      </w:r>
      <w:r>
        <w:rPr>
          <w:bCs/>
        </w:rPr>
        <w:t xml:space="preserve">se </w:t>
      </w:r>
      <w:r w:rsidRPr="00EA5C94">
        <w:rPr>
          <w:bCs/>
        </w:rPr>
        <w:t>stanovuje, že jednotlivé verze těchto příloh dle Zhotovitelů, jichž se týkají, jsou součástí</w:t>
      </w:r>
      <w:r>
        <w:rPr>
          <w:bCs/>
        </w:rPr>
        <w:t xml:space="preserve"> této Smlouvy vždy pouze ve dvou vyhotoveních, z nichž jedno obdrží Objednatel a jedno ten Zhotovitel, jehož se daná verze přílohy týká.</w:t>
      </w:r>
    </w:p>
    <w:p w14:paraId="4870C995" w14:textId="77777777" w:rsidR="005B784C" w:rsidRPr="002E75AF" w:rsidRDefault="005B784C" w:rsidP="00AD74FA">
      <w:pPr>
        <w:pStyle w:val="RLTextlnkuslovan"/>
        <w:numPr>
          <w:ilvl w:val="1"/>
          <w:numId w:val="84"/>
        </w:numPr>
        <w:rPr>
          <w:bCs/>
        </w:rPr>
      </w:pPr>
      <w:r w:rsidRPr="002E75AF">
        <w:rPr>
          <w:bCs/>
        </w:rPr>
        <w:t xml:space="preserve">Tato </w:t>
      </w:r>
      <w:r>
        <w:rPr>
          <w:bCs/>
        </w:rPr>
        <w:t>Smlou</w:t>
      </w:r>
      <w:r w:rsidRPr="002E75AF">
        <w:rPr>
          <w:bCs/>
        </w:rPr>
        <w:t>va může být změněna pouze na základě písemné dohody smluvních stran.</w:t>
      </w:r>
    </w:p>
    <w:p w14:paraId="29F24314" w14:textId="77777777" w:rsidR="005B784C" w:rsidRPr="005D734C" w:rsidRDefault="005B784C" w:rsidP="00AD74FA">
      <w:pPr>
        <w:pStyle w:val="RLTextlnkuslovan"/>
        <w:numPr>
          <w:ilvl w:val="1"/>
          <w:numId w:val="84"/>
        </w:numPr>
        <w:rPr>
          <w:b/>
          <w:szCs w:val="22"/>
        </w:rPr>
      </w:pPr>
      <w:bookmarkStart w:id="172" w:name="_Ref440553293"/>
      <w:r w:rsidRPr="005D734C">
        <w:rPr>
          <w:b/>
          <w:szCs w:val="22"/>
        </w:rPr>
        <w:t>Tato smlouva je podepsána smluvními stranami v elektronické podobě s platností originálu.</w:t>
      </w:r>
    </w:p>
    <w:p w14:paraId="4E0429F6" w14:textId="77777777" w:rsidR="005B784C" w:rsidRPr="005D734C" w:rsidRDefault="005B784C" w:rsidP="00AD74FA">
      <w:pPr>
        <w:pStyle w:val="RLTextlnkuslovan"/>
        <w:numPr>
          <w:ilvl w:val="1"/>
          <w:numId w:val="84"/>
        </w:numPr>
        <w:rPr>
          <w:rFonts w:cs="Calibri"/>
          <w:szCs w:val="22"/>
        </w:rPr>
      </w:pPr>
      <w:r w:rsidRPr="005D734C">
        <w:rPr>
          <w:rFonts w:cs="Calibri"/>
          <w:szCs w:val="22"/>
        </w:rPr>
        <w:t xml:space="preserve">Smlouva nabývá účinnosti dnem </w:t>
      </w:r>
      <w:r>
        <w:rPr>
          <w:rFonts w:cs="Calibri"/>
          <w:szCs w:val="22"/>
        </w:rPr>
        <w:t xml:space="preserve">připojení </w:t>
      </w:r>
      <w:r w:rsidRPr="005D734C">
        <w:rPr>
          <w:rFonts w:cs="Calibri"/>
          <w:szCs w:val="22"/>
        </w:rPr>
        <w:t xml:space="preserve">podpisu oprávněných zástupců </w:t>
      </w:r>
      <w:r>
        <w:rPr>
          <w:rFonts w:cs="Calibri"/>
          <w:szCs w:val="22"/>
        </w:rPr>
        <w:t xml:space="preserve">všech </w:t>
      </w:r>
      <w:r w:rsidRPr="005D734C">
        <w:rPr>
          <w:rFonts w:cs="Calibri"/>
          <w:szCs w:val="22"/>
        </w:rPr>
        <w:t>smluvních stran.</w:t>
      </w:r>
    </w:p>
    <w:p w14:paraId="10CA9817" w14:textId="77777777" w:rsidR="005B784C" w:rsidRPr="005D734C" w:rsidRDefault="005B784C" w:rsidP="00AD74FA">
      <w:pPr>
        <w:pStyle w:val="RLTextlnkuslovan"/>
        <w:numPr>
          <w:ilvl w:val="1"/>
          <w:numId w:val="84"/>
        </w:numPr>
        <w:rPr>
          <w:rFonts w:cs="Calibri"/>
        </w:rPr>
      </w:pPr>
      <w:r w:rsidRPr="005D734C">
        <w:rPr>
          <w:rFonts w:cs="Calibri"/>
          <w:szCs w:val="22"/>
        </w:rPr>
        <w:t>Smluvní strany výslovně prohlašují, že je jim znám význam všech oborových i jiných pojmů a zkratek v této smlouvě použitých.</w:t>
      </w:r>
    </w:p>
    <w:bookmarkEnd w:id="172"/>
    <w:p w14:paraId="4739560A" w14:textId="77777777" w:rsidR="005B784C" w:rsidRPr="002E75AF" w:rsidRDefault="005B784C" w:rsidP="00AD74FA">
      <w:pPr>
        <w:pStyle w:val="RLTextlnkuslovan"/>
        <w:numPr>
          <w:ilvl w:val="1"/>
          <w:numId w:val="84"/>
        </w:numPr>
        <w:rPr>
          <w:bCs/>
        </w:rPr>
      </w:pPr>
      <w:r w:rsidRPr="002E75AF">
        <w:rPr>
          <w:bCs/>
        </w:rPr>
        <w:t xml:space="preserve">Podpisem této </w:t>
      </w:r>
      <w:r>
        <w:rPr>
          <w:bCs/>
        </w:rPr>
        <w:t>Smlou</w:t>
      </w:r>
      <w:r w:rsidRPr="002E75AF">
        <w:rPr>
          <w:bCs/>
        </w:rPr>
        <w:t xml:space="preserve">vy vyjadřují </w:t>
      </w:r>
      <w:r>
        <w:rPr>
          <w:bCs/>
        </w:rPr>
        <w:t>S</w:t>
      </w:r>
      <w:r w:rsidRPr="002E75AF">
        <w:rPr>
          <w:bCs/>
        </w:rPr>
        <w:t>mluvní strany svou vůli ctít a plnit její veškerá ustanovení v plném rozsahu.</w:t>
      </w:r>
    </w:p>
    <w:p w14:paraId="7DA6937F" w14:textId="77777777" w:rsidR="005B784C" w:rsidRDefault="005B784C">
      <w:pPr>
        <w:pStyle w:val="RLTextlnkuslovan"/>
        <w:numPr>
          <w:ilvl w:val="1"/>
          <w:numId w:val="84"/>
        </w:numPr>
        <w:rPr>
          <w:bCs/>
        </w:rPr>
      </w:pPr>
      <w:r w:rsidRPr="002E75AF">
        <w:rPr>
          <w:bCs/>
        </w:rPr>
        <w:t xml:space="preserve">Smluvní strany prohlašují, že jsou s obsahem </w:t>
      </w:r>
      <w:r>
        <w:rPr>
          <w:bCs/>
        </w:rPr>
        <w:t>Smlou</w:t>
      </w:r>
      <w:r w:rsidRPr="002E75AF">
        <w:rPr>
          <w:bCs/>
        </w:rPr>
        <w:t>vy seznámeny a že ji uzavírají na základě svobodné a vážné vůle, nikoliv v tísni a za nápadně nevýhodných podmínek. Na důkaz těchto skutečností připojují své podpisy.</w:t>
      </w:r>
    </w:p>
    <w:p w14:paraId="105B768D" w14:textId="77777777" w:rsidR="0086700F" w:rsidRPr="00D25DBB" w:rsidRDefault="0086700F" w:rsidP="00AD74FA">
      <w:pPr>
        <w:pStyle w:val="RLTextlnkuslovan"/>
        <w:tabs>
          <w:tab w:val="clear" w:pos="1474"/>
        </w:tabs>
        <w:ind w:left="792" w:firstLine="0"/>
        <w:rPr>
          <w:bCs/>
        </w:rPr>
      </w:pPr>
    </w:p>
    <w:tbl>
      <w:tblPr>
        <w:tblW w:w="0" w:type="auto"/>
        <w:jc w:val="center"/>
        <w:tblLook w:val="01E0" w:firstRow="1" w:lastRow="1" w:firstColumn="1" w:lastColumn="1" w:noHBand="0" w:noVBand="0"/>
      </w:tblPr>
      <w:tblGrid>
        <w:gridCol w:w="4536"/>
        <w:gridCol w:w="4536"/>
      </w:tblGrid>
      <w:tr w:rsidR="005B784C" w14:paraId="730FA60A" w14:textId="77777777" w:rsidTr="15FF4B7E">
        <w:trPr>
          <w:jc w:val="center"/>
        </w:trPr>
        <w:tc>
          <w:tcPr>
            <w:tcW w:w="4605" w:type="dxa"/>
          </w:tcPr>
          <w:p w14:paraId="7A75757B" w14:textId="77777777" w:rsidR="005B784C" w:rsidRDefault="005B784C" w:rsidP="009323D1">
            <w:pPr>
              <w:pStyle w:val="RLdajeosmluvnstran"/>
              <w:keepNext/>
              <w:rPr>
                <w:rFonts w:asciiTheme="minorHAnsi" w:hAnsiTheme="minorHAnsi"/>
                <w:szCs w:val="22"/>
              </w:rPr>
            </w:pPr>
          </w:p>
          <w:p w14:paraId="0728E3C0" w14:textId="77777777" w:rsidR="005B784C" w:rsidRDefault="005B784C" w:rsidP="009323D1">
            <w:pPr>
              <w:pStyle w:val="RLdajeosmluvnstran"/>
              <w:keepNext/>
              <w:rPr>
                <w:rFonts w:asciiTheme="minorHAnsi" w:hAnsiTheme="minorHAnsi"/>
              </w:rPr>
            </w:pPr>
            <w:r>
              <w:rPr>
                <w:rFonts w:asciiTheme="minorHAnsi" w:hAnsiTheme="minorHAnsi"/>
                <w:szCs w:val="22"/>
              </w:rPr>
              <w:t>Objednatel</w:t>
            </w:r>
          </w:p>
          <w:p w14:paraId="46B5FE2A" w14:textId="77777777" w:rsidR="005B784C" w:rsidRDefault="005B784C" w:rsidP="009323D1">
            <w:pPr>
              <w:pStyle w:val="RLdajeosmluvnstran"/>
              <w:keepNext/>
              <w:rPr>
                <w:rFonts w:asciiTheme="minorHAnsi" w:hAnsiTheme="minorHAnsi"/>
              </w:rPr>
            </w:pPr>
          </w:p>
          <w:p w14:paraId="4EE45AB0" w14:textId="77777777" w:rsidR="005B784C" w:rsidRDefault="005B784C" w:rsidP="009323D1">
            <w:pPr>
              <w:pStyle w:val="RLdajeosmluvnstran"/>
              <w:keepNext/>
              <w:rPr>
                <w:rFonts w:asciiTheme="minorHAnsi" w:hAnsiTheme="minorHAnsi"/>
              </w:rPr>
            </w:pPr>
            <w:r>
              <w:rPr>
                <w:rFonts w:asciiTheme="minorHAnsi" w:hAnsiTheme="minorHAnsi"/>
              </w:rPr>
              <w:t>V Brně dne ________</w:t>
            </w:r>
          </w:p>
          <w:p w14:paraId="2977EC14" w14:textId="77777777" w:rsidR="005B784C" w:rsidRDefault="005B784C" w:rsidP="009323D1">
            <w:pPr>
              <w:pStyle w:val="RLdajeosmluvnstran"/>
              <w:keepNext/>
              <w:rPr>
                <w:rFonts w:asciiTheme="minorHAnsi" w:hAnsiTheme="minorHAnsi"/>
              </w:rPr>
            </w:pPr>
          </w:p>
          <w:p w14:paraId="78A88272" w14:textId="77777777" w:rsidR="005B784C" w:rsidRDefault="005B784C" w:rsidP="009323D1">
            <w:pPr>
              <w:keepNext/>
              <w:spacing w:after="120" w:line="280" w:lineRule="exact"/>
              <w:rPr>
                <w:rFonts w:asciiTheme="minorHAnsi" w:eastAsia="Times New Roman" w:hAnsiTheme="minorHAnsi" w:cs="Times New Roman"/>
              </w:rPr>
            </w:pPr>
          </w:p>
        </w:tc>
        <w:tc>
          <w:tcPr>
            <w:tcW w:w="4605" w:type="dxa"/>
          </w:tcPr>
          <w:p w14:paraId="73A13EAE" w14:textId="77777777" w:rsidR="005B784C" w:rsidRDefault="005B784C" w:rsidP="009323D1">
            <w:pPr>
              <w:pStyle w:val="RLdajeosmluvnstran"/>
              <w:keepNext/>
              <w:rPr>
                <w:rFonts w:asciiTheme="minorHAnsi" w:hAnsiTheme="minorHAnsi"/>
                <w:szCs w:val="22"/>
              </w:rPr>
            </w:pPr>
          </w:p>
          <w:p w14:paraId="0BEE8F60" w14:textId="77777777" w:rsidR="005B784C" w:rsidRDefault="005B784C" w:rsidP="009323D1">
            <w:pPr>
              <w:pStyle w:val="RLdajeosmluvnstran"/>
              <w:keepNext/>
              <w:rPr>
                <w:rFonts w:asciiTheme="minorHAnsi" w:hAnsiTheme="minorHAnsi"/>
                <w:szCs w:val="22"/>
              </w:rPr>
            </w:pPr>
            <w:r>
              <w:rPr>
                <w:rFonts w:asciiTheme="minorHAnsi" w:hAnsiTheme="minorHAnsi"/>
                <w:szCs w:val="22"/>
              </w:rPr>
              <w:t>Zhotovitel 1</w:t>
            </w:r>
          </w:p>
          <w:p w14:paraId="59FF1A95" w14:textId="77777777" w:rsidR="005B784C" w:rsidRDefault="005B784C" w:rsidP="009323D1">
            <w:pPr>
              <w:pStyle w:val="RLdajeosmluvnstran"/>
              <w:keepNext/>
              <w:rPr>
                <w:rFonts w:asciiTheme="minorHAnsi" w:hAnsiTheme="minorHAnsi"/>
              </w:rPr>
            </w:pPr>
          </w:p>
          <w:p w14:paraId="2AABB5A0" w14:textId="77777777" w:rsidR="005B784C" w:rsidRDefault="005B784C" w:rsidP="009323D1">
            <w:pPr>
              <w:pStyle w:val="RLdajeosmluvnstran"/>
              <w:keepNext/>
              <w:rPr>
                <w:rFonts w:asciiTheme="minorHAnsi" w:hAnsiTheme="minorHAnsi"/>
              </w:rPr>
            </w:pPr>
            <w:r>
              <w:rPr>
                <w:rFonts w:asciiTheme="minorHAnsi" w:hAnsiTheme="minorHAnsi"/>
              </w:rPr>
              <w:t xml:space="preserve">V </w:t>
            </w:r>
            <w:r>
              <w:rPr>
                <w:rFonts w:asciiTheme="minorHAnsi" w:hAnsiTheme="minorHAnsi"/>
                <w:highlight w:val="yellow"/>
              </w:rPr>
              <w:t>[DOPLNÍ DODAVATEL]</w:t>
            </w:r>
            <w:r>
              <w:rPr>
                <w:rFonts w:asciiTheme="minorHAnsi" w:hAnsiTheme="minorHAnsi"/>
              </w:rPr>
              <w:t xml:space="preserve"> dne </w:t>
            </w:r>
            <w:r>
              <w:rPr>
                <w:rFonts w:asciiTheme="minorHAnsi" w:hAnsiTheme="minorHAnsi"/>
                <w:highlight w:val="yellow"/>
              </w:rPr>
              <w:t>[[DOPLNÍ DODAVATEL]]</w:t>
            </w:r>
          </w:p>
          <w:p w14:paraId="18637965" w14:textId="77777777" w:rsidR="005B784C" w:rsidRDefault="005B784C" w:rsidP="009323D1">
            <w:pPr>
              <w:pStyle w:val="RLdajeosmluvnstran"/>
              <w:keepNext/>
              <w:rPr>
                <w:rFonts w:asciiTheme="minorHAnsi" w:hAnsiTheme="minorHAnsi"/>
              </w:rPr>
            </w:pPr>
          </w:p>
          <w:p w14:paraId="3B34C8FF" w14:textId="77777777" w:rsidR="005B784C" w:rsidRDefault="005B784C" w:rsidP="009323D1">
            <w:pPr>
              <w:keepNext/>
              <w:spacing w:after="120" w:line="280" w:lineRule="exact"/>
              <w:rPr>
                <w:rFonts w:asciiTheme="minorHAnsi" w:eastAsia="Times New Roman" w:hAnsiTheme="minorHAnsi" w:cs="Times New Roman"/>
              </w:rPr>
            </w:pPr>
          </w:p>
        </w:tc>
      </w:tr>
      <w:tr w:rsidR="005B784C" w14:paraId="1106372A" w14:textId="77777777" w:rsidTr="15FF4B7E">
        <w:trPr>
          <w:jc w:val="center"/>
        </w:trPr>
        <w:tc>
          <w:tcPr>
            <w:tcW w:w="4605" w:type="dxa"/>
            <w:hideMark/>
          </w:tcPr>
          <w:p w14:paraId="3A61D1CF" w14:textId="77777777" w:rsidR="005B784C" w:rsidRDefault="005B784C" w:rsidP="009323D1">
            <w:pPr>
              <w:pStyle w:val="RLdajeosmluvnstran"/>
              <w:keepNext/>
              <w:rPr>
                <w:rFonts w:asciiTheme="minorHAnsi" w:hAnsiTheme="minorHAnsi"/>
              </w:rPr>
            </w:pPr>
            <w:r>
              <w:rPr>
                <w:rFonts w:asciiTheme="minorHAnsi" w:hAnsiTheme="minorHAnsi"/>
              </w:rPr>
              <w:t>............................................................................</w:t>
            </w:r>
          </w:p>
          <w:p w14:paraId="55BAB58F" w14:textId="07976E5F" w:rsidR="005B784C" w:rsidRPr="00FA2F1C" w:rsidRDefault="005B784C" w:rsidP="009323D1">
            <w:pPr>
              <w:pStyle w:val="RLdajeosmluvnstran"/>
              <w:keepNext/>
              <w:rPr>
                <w:rFonts w:asciiTheme="minorHAnsi" w:hAnsiTheme="minorHAnsi"/>
                <w:b/>
                <w:bCs/>
              </w:rPr>
            </w:pPr>
            <w:proofErr w:type="gramStart"/>
            <w:r w:rsidRPr="00FA2F1C">
              <w:rPr>
                <w:rFonts w:asciiTheme="minorHAnsi" w:hAnsiTheme="minorHAnsi"/>
                <w:b/>
                <w:bCs/>
              </w:rPr>
              <w:t>EG.D</w:t>
            </w:r>
            <w:proofErr w:type="gramEnd"/>
            <w:r w:rsidRPr="00FA2F1C">
              <w:rPr>
                <w:rFonts w:asciiTheme="minorHAnsi" w:hAnsiTheme="minorHAnsi"/>
                <w:b/>
                <w:bCs/>
              </w:rPr>
              <w:t xml:space="preserve">, </w:t>
            </w:r>
            <w:r w:rsidR="007D77DD">
              <w:rPr>
                <w:rFonts w:asciiTheme="minorHAnsi" w:hAnsiTheme="minorHAnsi"/>
                <w:b/>
                <w:bCs/>
              </w:rPr>
              <w:t>s.r.o.</w:t>
            </w:r>
          </w:p>
          <w:p w14:paraId="5D52008B" w14:textId="6AFD3B06" w:rsidR="005B784C" w:rsidRPr="003D50F7" w:rsidRDefault="65BA687C" w:rsidP="15FF4B7E">
            <w:pPr>
              <w:pStyle w:val="RLdajeosmluvnstran"/>
              <w:keepNext/>
              <w:rPr>
                <w:rFonts w:asciiTheme="minorHAnsi" w:hAnsiTheme="minorHAnsi"/>
                <w:i/>
                <w:iCs/>
              </w:rPr>
            </w:pPr>
            <w:r>
              <w:t xml:space="preserve"> Ing. Pavel Čada, Ph.D.</w:t>
            </w:r>
          </w:p>
          <w:p w14:paraId="7DCD3F29" w14:textId="21E3716B" w:rsidR="005B784C" w:rsidRPr="003D50F7" w:rsidRDefault="007D77DD" w:rsidP="15FF4B7E">
            <w:pPr>
              <w:pStyle w:val="RLdajeosmluvnstran"/>
              <w:keepNext/>
              <w:rPr>
                <w:rFonts w:asciiTheme="minorHAnsi" w:hAnsiTheme="minorHAnsi"/>
              </w:rPr>
            </w:pPr>
            <w:r>
              <w:t>jednatel</w:t>
            </w:r>
          </w:p>
          <w:p w14:paraId="41140B87" w14:textId="4B209685" w:rsidR="005B784C" w:rsidRPr="003D50F7" w:rsidRDefault="005B784C" w:rsidP="15FF4B7E">
            <w:pPr>
              <w:pStyle w:val="RLdajeosmluvnstran"/>
              <w:keepNext/>
            </w:pPr>
          </w:p>
        </w:tc>
        <w:tc>
          <w:tcPr>
            <w:tcW w:w="4605" w:type="dxa"/>
          </w:tcPr>
          <w:p w14:paraId="390B0B0B" w14:textId="77777777" w:rsidR="005B784C" w:rsidRDefault="005B784C" w:rsidP="009323D1">
            <w:pPr>
              <w:pStyle w:val="RLdajeosmluvnstran"/>
              <w:keepNext/>
              <w:rPr>
                <w:rFonts w:asciiTheme="minorHAnsi" w:hAnsiTheme="minorHAnsi"/>
              </w:rPr>
            </w:pPr>
            <w:r>
              <w:rPr>
                <w:rFonts w:asciiTheme="minorHAnsi" w:hAnsiTheme="minorHAnsi"/>
              </w:rPr>
              <w:t>............................................................................</w:t>
            </w:r>
          </w:p>
          <w:p w14:paraId="77B36608" w14:textId="77777777" w:rsidR="005B784C" w:rsidRDefault="005B784C" w:rsidP="009323D1">
            <w:pPr>
              <w:pStyle w:val="RLdajeosmluvnstran"/>
              <w:keepNext/>
              <w:rPr>
                <w:rFonts w:asciiTheme="minorHAnsi" w:hAnsiTheme="minorHAnsi"/>
                <w:szCs w:val="22"/>
              </w:rPr>
            </w:pPr>
            <w:r>
              <w:rPr>
                <w:rFonts w:asciiTheme="minorHAnsi" w:hAnsiTheme="minorHAnsi"/>
                <w:highlight w:val="yellow"/>
              </w:rPr>
              <w:t>[DOPLNÍ DODAVATEL]</w:t>
            </w:r>
          </w:p>
          <w:p w14:paraId="385E3439" w14:textId="77777777" w:rsidR="005B784C" w:rsidRDefault="005B784C" w:rsidP="009323D1">
            <w:pPr>
              <w:pStyle w:val="RLdajeosmluvnstran"/>
              <w:keepNext/>
              <w:rPr>
                <w:rFonts w:asciiTheme="minorHAnsi" w:hAnsiTheme="minorHAnsi"/>
                <w:szCs w:val="22"/>
              </w:rPr>
            </w:pPr>
          </w:p>
        </w:tc>
      </w:tr>
      <w:tr w:rsidR="005B784C" w14:paraId="265299F5" w14:textId="77777777" w:rsidTr="15FF4B7E">
        <w:trPr>
          <w:jc w:val="center"/>
        </w:trPr>
        <w:tc>
          <w:tcPr>
            <w:tcW w:w="4605" w:type="dxa"/>
          </w:tcPr>
          <w:p w14:paraId="367F1289" w14:textId="77777777" w:rsidR="005B784C" w:rsidRDefault="005B784C" w:rsidP="009323D1">
            <w:pPr>
              <w:pStyle w:val="RLdajeosmluvnstran"/>
              <w:keepNext/>
              <w:rPr>
                <w:rFonts w:asciiTheme="minorHAnsi" w:hAnsiTheme="minorHAnsi"/>
              </w:rPr>
            </w:pPr>
          </w:p>
          <w:p w14:paraId="43F6E829" w14:textId="77777777" w:rsidR="005B784C" w:rsidRDefault="005B784C" w:rsidP="009323D1">
            <w:pPr>
              <w:pStyle w:val="RLdajeosmluvnstran"/>
              <w:keepNext/>
              <w:rPr>
                <w:rFonts w:asciiTheme="minorHAnsi" w:hAnsiTheme="minorHAnsi"/>
              </w:rPr>
            </w:pPr>
          </w:p>
          <w:p w14:paraId="7235574A" w14:textId="77777777" w:rsidR="005B784C" w:rsidRDefault="005B784C" w:rsidP="009323D1">
            <w:pPr>
              <w:pStyle w:val="RLdajeosmluvnstran"/>
              <w:keepNext/>
              <w:rPr>
                <w:rFonts w:asciiTheme="minorHAnsi" w:hAnsiTheme="minorHAnsi"/>
              </w:rPr>
            </w:pPr>
          </w:p>
          <w:p w14:paraId="0362AF64" w14:textId="77777777" w:rsidR="005B784C" w:rsidRDefault="005B784C" w:rsidP="009323D1">
            <w:pPr>
              <w:pStyle w:val="RLdajeosmluvnstran"/>
              <w:keepNext/>
              <w:rPr>
                <w:rFonts w:asciiTheme="minorHAnsi" w:hAnsiTheme="minorHAnsi"/>
              </w:rPr>
            </w:pPr>
          </w:p>
        </w:tc>
        <w:tc>
          <w:tcPr>
            <w:tcW w:w="4605" w:type="dxa"/>
          </w:tcPr>
          <w:p w14:paraId="7BEF4C64" w14:textId="77777777" w:rsidR="005B784C" w:rsidRDefault="005B784C" w:rsidP="009323D1">
            <w:pPr>
              <w:pStyle w:val="RLdajeosmluvnstran"/>
              <w:keepNext/>
              <w:rPr>
                <w:rFonts w:asciiTheme="minorHAnsi" w:hAnsiTheme="minorHAnsi"/>
              </w:rPr>
            </w:pPr>
          </w:p>
        </w:tc>
      </w:tr>
      <w:tr w:rsidR="005B784C" w14:paraId="57D13646" w14:textId="77777777" w:rsidTr="15FF4B7E">
        <w:trPr>
          <w:jc w:val="center"/>
        </w:trPr>
        <w:tc>
          <w:tcPr>
            <w:tcW w:w="4605" w:type="dxa"/>
          </w:tcPr>
          <w:p w14:paraId="49E908C5" w14:textId="77777777" w:rsidR="005B784C" w:rsidRDefault="005B784C" w:rsidP="009323D1">
            <w:pPr>
              <w:pStyle w:val="RLdajeosmluvnstran"/>
              <w:keepNext/>
              <w:rPr>
                <w:rFonts w:asciiTheme="minorHAnsi" w:hAnsiTheme="minorHAnsi"/>
              </w:rPr>
            </w:pPr>
            <w:r>
              <w:rPr>
                <w:rFonts w:asciiTheme="minorHAnsi" w:hAnsiTheme="minorHAnsi"/>
              </w:rPr>
              <w:t>............................................................................</w:t>
            </w:r>
          </w:p>
          <w:p w14:paraId="0C025353" w14:textId="3CE193C8" w:rsidR="005B784C" w:rsidRDefault="005B784C" w:rsidP="009323D1">
            <w:pPr>
              <w:pStyle w:val="RLProhlensmluvnchstran"/>
              <w:keepNext/>
              <w:rPr>
                <w:rFonts w:asciiTheme="minorHAnsi" w:hAnsiTheme="minorHAnsi"/>
                <w:bCs/>
                <w:color w:val="000000"/>
                <w:szCs w:val="22"/>
                <w:lang w:eastAsia="en-US"/>
              </w:rPr>
            </w:pPr>
            <w:proofErr w:type="gramStart"/>
            <w:r>
              <w:rPr>
                <w:rFonts w:asciiTheme="minorHAnsi" w:hAnsiTheme="minorHAnsi"/>
                <w:lang w:eastAsia="en-US"/>
              </w:rPr>
              <w:t>EG.D</w:t>
            </w:r>
            <w:proofErr w:type="gramEnd"/>
            <w:r>
              <w:rPr>
                <w:rFonts w:asciiTheme="minorHAnsi" w:hAnsiTheme="minorHAnsi"/>
                <w:lang w:eastAsia="en-US"/>
              </w:rPr>
              <w:t xml:space="preserve">, </w:t>
            </w:r>
            <w:r w:rsidR="007D77DD">
              <w:rPr>
                <w:rFonts w:asciiTheme="minorHAnsi" w:hAnsiTheme="minorHAnsi"/>
                <w:lang w:eastAsia="en-US"/>
              </w:rPr>
              <w:t>s.r.o.</w:t>
            </w:r>
          </w:p>
          <w:p w14:paraId="50433DE4" w14:textId="78D10C3A" w:rsidR="005B784C" w:rsidRDefault="005B784C" w:rsidP="009323D1">
            <w:pPr>
              <w:pStyle w:val="RLdajeosmluvnstran"/>
              <w:keepNext/>
            </w:pPr>
            <w:r>
              <w:t xml:space="preserve">Ing. </w:t>
            </w:r>
            <w:r w:rsidR="144B10FB">
              <w:t>Václav Hrach</w:t>
            </w:r>
            <w:r>
              <w:t>, Ph.D.</w:t>
            </w:r>
          </w:p>
          <w:p w14:paraId="3EAA2A25" w14:textId="115F5B20" w:rsidR="005B784C" w:rsidRDefault="007D77DD" w:rsidP="15FF4B7E">
            <w:pPr>
              <w:pStyle w:val="RLdajeosmluvnstran"/>
              <w:keepNext/>
              <w:rPr>
                <w:rFonts w:asciiTheme="minorHAnsi" w:hAnsiTheme="minorHAnsi"/>
              </w:rPr>
            </w:pPr>
            <w:r>
              <w:t>jednatel</w:t>
            </w:r>
          </w:p>
        </w:tc>
        <w:tc>
          <w:tcPr>
            <w:tcW w:w="4605" w:type="dxa"/>
          </w:tcPr>
          <w:p w14:paraId="211FB0E0" w14:textId="77777777" w:rsidR="005B784C" w:rsidRDefault="005B784C" w:rsidP="009323D1">
            <w:pPr>
              <w:pStyle w:val="RLdajeosmluvnstran"/>
              <w:keepNext/>
              <w:rPr>
                <w:rFonts w:asciiTheme="minorHAnsi" w:hAnsiTheme="minorHAnsi"/>
              </w:rPr>
            </w:pPr>
          </w:p>
        </w:tc>
      </w:tr>
      <w:tr w:rsidR="005B784C" w14:paraId="04E587B7" w14:textId="77777777" w:rsidTr="15FF4B7E">
        <w:trPr>
          <w:jc w:val="center"/>
        </w:trPr>
        <w:tc>
          <w:tcPr>
            <w:tcW w:w="4605" w:type="dxa"/>
          </w:tcPr>
          <w:p w14:paraId="101BFE6A" w14:textId="77777777" w:rsidR="005B784C" w:rsidRDefault="005B784C" w:rsidP="009323D1">
            <w:pPr>
              <w:pStyle w:val="RLdajeosmluvnstran"/>
              <w:keepNext/>
              <w:rPr>
                <w:rFonts w:asciiTheme="minorHAnsi" w:hAnsiTheme="minorHAnsi"/>
              </w:rPr>
            </w:pPr>
          </w:p>
        </w:tc>
        <w:tc>
          <w:tcPr>
            <w:tcW w:w="4605" w:type="dxa"/>
          </w:tcPr>
          <w:p w14:paraId="1CFBD9F7" w14:textId="77777777" w:rsidR="005B784C" w:rsidRDefault="005B784C" w:rsidP="009323D1">
            <w:pPr>
              <w:pStyle w:val="RLdajeosmluvnstran"/>
              <w:keepNext/>
              <w:rPr>
                <w:rFonts w:asciiTheme="minorHAnsi" w:hAnsiTheme="minorHAnsi"/>
              </w:rPr>
            </w:pPr>
          </w:p>
        </w:tc>
      </w:tr>
      <w:tr w:rsidR="005B784C" w14:paraId="1FA539B3" w14:textId="77777777" w:rsidTr="15FF4B7E">
        <w:trPr>
          <w:jc w:val="center"/>
        </w:trPr>
        <w:tc>
          <w:tcPr>
            <w:tcW w:w="4605" w:type="dxa"/>
          </w:tcPr>
          <w:p w14:paraId="749426AF" w14:textId="77777777" w:rsidR="005B784C" w:rsidRDefault="005B784C" w:rsidP="009323D1">
            <w:pPr>
              <w:pStyle w:val="RLdajeosmluvnstran"/>
              <w:keepNext/>
              <w:rPr>
                <w:rFonts w:asciiTheme="minorHAnsi" w:hAnsiTheme="minorHAnsi"/>
                <w:szCs w:val="22"/>
              </w:rPr>
            </w:pPr>
            <w:r>
              <w:rPr>
                <w:rFonts w:asciiTheme="minorHAnsi" w:hAnsiTheme="minorHAnsi"/>
                <w:szCs w:val="22"/>
              </w:rPr>
              <w:t>Zhotovitel 2</w:t>
            </w:r>
          </w:p>
          <w:p w14:paraId="729CF20B" w14:textId="77777777" w:rsidR="005B784C" w:rsidRDefault="005B784C" w:rsidP="009323D1">
            <w:pPr>
              <w:pStyle w:val="RLdajeosmluvnstran"/>
              <w:keepNext/>
              <w:rPr>
                <w:rFonts w:asciiTheme="minorHAnsi" w:hAnsiTheme="minorHAnsi"/>
              </w:rPr>
            </w:pPr>
          </w:p>
          <w:p w14:paraId="09FE948C" w14:textId="77777777" w:rsidR="005B784C" w:rsidRDefault="005B784C" w:rsidP="009323D1">
            <w:pPr>
              <w:pStyle w:val="RLdajeosmluvnstran"/>
              <w:keepNext/>
              <w:rPr>
                <w:rFonts w:asciiTheme="minorHAnsi" w:hAnsiTheme="minorHAnsi"/>
              </w:rPr>
            </w:pPr>
            <w:r>
              <w:rPr>
                <w:rFonts w:asciiTheme="minorHAnsi" w:hAnsiTheme="minorHAnsi"/>
              </w:rPr>
              <w:t xml:space="preserve">V </w:t>
            </w:r>
            <w:r>
              <w:rPr>
                <w:rFonts w:asciiTheme="minorHAnsi" w:hAnsiTheme="minorHAnsi"/>
                <w:highlight w:val="yellow"/>
              </w:rPr>
              <w:t>[BUDE DOPLNĚNO]</w:t>
            </w:r>
            <w:r>
              <w:rPr>
                <w:rFonts w:asciiTheme="minorHAnsi" w:hAnsiTheme="minorHAnsi"/>
              </w:rPr>
              <w:t xml:space="preserve"> dne </w:t>
            </w:r>
            <w:r>
              <w:rPr>
                <w:rFonts w:asciiTheme="minorHAnsi" w:hAnsiTheme="minorHAnsi"/>
                <w:highlight w:val="yellow"/>
              </w:rPr>
              <w:t>[BUDE DOPLNĚNO]</w:t>
            </w:r>
          </w:p>
          <w:p w14:paraId="06957EC7" w14:textId="77777777" w:rsidR="005B784C" w:rsidRDefault="005B784C" w:rsidP="009323D1">
            <w:pPr>
              <w:pStyle w:val="RLdajeosmluvnstran"/>
              <w:keepNext/>
              <w:rPr>
                <w:rFonts w:asciiTheme="minorHAnsi" w:hAnsiTheme="minorHAnsi"/>
              </w:rPr>
            </w:pPr>
          </w:p>
          <w:p w14:paraId="302D4972" w14:textId="77777777" w:rsidR="005B784C" w:rsidRDefault="005B784C" w:rsidP="009323D1">
            <w:pPr>
              <w:pStyle w:val="RLdajeosmluvnstran"/>
              <w:keepNext/>
              <w:rPr>
                <w:rFonts w:asciiTheme="minorHAnsi" w:hAnsiTheme="minorHAnsi"/>
              </w:rPr>
            </w:pPr>
          </w:p>
        </w:tc>
        <w:tc>
          <w:tcPr>
            <w:tcW w:w="4605" w:type="dxa"/>
          </w:tcPr>
          <w:p w14:paraId="54677A3F" w14:textId="77777777" w:rsidR="005B784C" w:rsidRDefault="005B784C" w:rsidP="009323D1">
            <w:pPr>
              <w:pStyle w:val="RLdajeosmluvnstran"/>
              <w:keepNext/>
              <w:rPr>
                <w:rFonts w:asciiTheme="minorHAnsi" w:hAnsiTheme="minorHAnsi"/>
                <w:szCs w:val="22"/>
              </w:rPr>
            </w:pPr>
            <w:r>
              <w:rPr>
                <w:rFonts w:asciiTheme="minorHAnsi" w:hAnsiTheme="minorHAnsi"/>
                <w:szCs w:val="22"/>
              </w:rPr>
              <w:t>Zhotovitel 3</w:t>
            </w:r>
          </w:p>
          <w:p w14:paraId="20C9A8F1" w14:textId="77777777" w:rsidR="005B784C" w:rsidRDefault="005B784C" w:rsidP="009323D1">
            <w:pPr>
              <w:pStyle w:val="RLdajeosmluvnstran"/>
              <w:keepNext/>
              <w:rPr>
                <w:rFonts w:asciiTheme="minorHAnsi" w:hAnsiTheme="minorHAnsi"/>
              </w:rPr>
            </w:pPr>
          </w:p>
          <w:p w14:paraId="7362E829" w14:textId="77777777" w:rsidR="005B784C" w:rsidRDefault="005B784C" w:rsidP="009323D1">
            <w:pPr>
              <w:pStyle w:val="RLdajeosmluvnstran"/>
              <w:keepNext/>
              <w:rPr>
                <w:rFonts w:asciiTheme="minorHAnsi" w:hAnsiTheme="minorHAnsi"/>
              </w:rPr>
            </w:pPr>
            <w:r>
              <w:rPr>
                <w:rFonts w:asciiTheme="minorHAnsi" w:hAnsiTheme="minorHAnsi"/>
              </w:rPr>
              <w:t xml:space="preserve">V </w:t>
            </w:r>
            <w:r>
              <w:rPr>
                <w:rFonts w:asciiTheme="minorHAnsi" w:hAnsiTheme="minorHAnsi"/>
                <w:highlight w:val="yellow"/>
              </w:rPr>
              <w:t>[BUDE DOPLNĚNO]</w:t>
            </w:r>
            <w:r>
              <w:rPr>
                <w:rFonts w:asciiTheme="minorHAnsi" w:hAnsiTheme="minorHAnsi"/>
              </w:rPr>
              <w:t xml:space="preserve"> dne </w:t>
            </w:r>
            <w:r>
              <w:rPr>
                <w:rFonts w:asciiTheme="minorHAnsi" w:hAnsiTheme="minorHAnsi"/>
                <w:highlight w:val="yellow"/>
              </w:rPr>
              <w:t>[BUDE DOPLNĚNO]</w:t>
            </w:r>
          </w:p>
          <w:p w14:paraId="34715918" w14:textId="77777777" w:rsidR="005B784C" w:rsidRDefault="005B784C" w:rsidP="009323D1">
            <w:pPr>
              <w:pStyle w:val="RLdajeosmluvnstran"/>
              <w:keepNext/>
              <w:rPr>
                <w:rFonts w:asciiTheme="minorHAnsi" w:hAnsiTheme="minorHAnsi"/>
              </w:rPr>
            </w:pPr>
          </w:p>
          <w:p w14:paraId="7B73AC48" w14:textId="77777777" w:rsidR="005B784C" w:rsidRDefault="005B784C" w:rsidP="009323D1">
            <w:pPr>
              <w:pStyle w:val="RLdajeosmluvnstran"/>
              <w:keepNext/>
              <w:rPr>
                <w:rFonts w:asciiTheme="minorHAnsi" w:hAnsiTheme="minorHAnsi"/>
              </w:rPr>
            </w:pPr>
          </w:p>
        </w:tc>
      </w:tr>
      <w:tr w:rsidR="005B784C" w14:paraId="4605AF68" w14:textId="77777777" w:rsidTr="15FF4B7E">
        <w:trPr>
          <w:jc w:val="center"/>
        </w:trPr>
        <w:tc>
          <w:tcPr>
            <w:tcW w:w="4605" w:type="dxa"/>
          </w:tcPr>
          <w:p w14:paraId="20A33F1A" w14:textId="77777777" w:rsidR="005B784C" w:rsidRDefault="005B784C" w:rsidP="009323D1">
            <w:pPr>
              <w:pStyle w:val="RLdajeosmluvnstran"/>
              <w:keepNext/>
              <w:rPr>
                <w:rFonts w:asciiTheme="minorHAnsi" w:hAnsiTheme="minorHAnsi"/>
              </w:rPr>
            </w:pPr>
            <w:r>
              <w:rPr>
                <w:rFonts w:asciiTheme="minorHAnsi" w:hAnsiTheme="minorHAnsi"/>
              </w:rPr>
              <w:t>............................................................................</w:t>
            </w:r>
          </w:p>
          <w:p w14:paraId="31B88F54" w14:textId="77777777" w:rsidR="005B784C" w:rsidRDefault="005B784C" w:rsidP="009323D1">
            <w:pPr>
              <w:pStyle w:val="RLdajeosmluvnstran"/>
              <w:keepNext/>
              <w:rPr>
                <w:rFonts w:asciiTheme="minorHAnsi" w:hAnsiTheme="minorHAnsi"/>
                <w:szCs w:val="22"/>
              </w:rPr>
            </w:pPr>
            <w:r>
              <w:rPr>
                <w:rFonts w:asciiTheme="minorHAnsi" w:hAnsiTheme="minorHAnsi"/>
                <w:highlight w:val="yellow"/>
              </w:rPr>
              <w:t>[BUDE DOPLNĚNO]</w:t>
            </w:r>
          </w:p>
          <w:p w14:paraId="105F5CEA" w14:textId="77777777" w:rsidR="005B784C" w:rsidRDefault="005B784C" w:rsidP="009323D1">
            <w:pPr>
              <w:pStyle w:val="RLdajeosmluvnstran"/>
              <w:keepNext/>
              <w:rPr>
                <w:rFonts w:asciiTheme="minorHAnsi" w:hAnsiTheme="minorHAnsi"/>
              </w:rPr>
            </w:pPr>
          </w:p>
        </w:tc>
        <w:tc>
          <w:tcPr>
            <w:tcW w:w="4605" w:type="dxa"/>
          </w:tcPr>
          <w:p w14:paraId="357C36DA" w14:textId="77777777" w:rsidR="005B784C" w:rsidRDefault="005B784C" w:rsidP="009323D1">
            <w:pPr>
              <w:pStyle w:val="RLdajeosmluvnstran"/>
              <w:keepNext/>
              <w:rPr>
                <w:rFonts w:asciiTheme="minorHAnsi" w:hAnsiTheme="minorHAnsi"/>
              </w:rPr>
            </w:pPr>
            <w:r>
              <w:rPr>
                <w:rFonts w:asciiTheme="minorHAnsi" w:hAnsiTheme="minorHAnsi"/>
              </w:rPr>
              <w:t>............................................................................</w:t>
            </w:r>
          </w:p>
          <w:p w14:paraId="79512BB9" w14:textId="77777777" w:rsidR="005B784C" w:rsidRDefault="005B784C" w:rsidP="009323D1">
            <w:pPr>
              <w:pStyle w:val="RLdajeosmluvnstran"/>
              <w:keepNext/>
              <w:rPr>
                <w:rFonts w:asciiTheme="minorHAnsi" w:hAnsiTheme="minorHAnsi"/>
                <w:szCs w:val="22"/>
              </w:rPr>
            </w:pPr>
            <w:r>
              <w:rPr>
                <w:rFonts w:asciiTheme="minorHAnsi" w:hAnsiTheme="minorHAnsi"/>
                <w:highlight w:val="yellow"/>
              </w:rPr>
              <w:t>[BUDE DOPLNĚNO]</w:t>
            </w:r>
          </w:p>
          <w:p w14:paraId="3A0752F1" w14:textId="77777777" w:rsidR="005B784C" w:rsidRDefault="005B784C" w:rsidP="009323D1">
            <w:pPr>
              <w:pStyle w:val="RLdajeosmluvnstran"/>
              <w:keepNext/>
              <w:rPr>
                <w:rFonts w:asciiTheme="minorHAnsi" w:hAnsiTheme="minorHAnsi"/>
              </w:rPr>
            </w:pPr>
          </w:p>
        </w:tc>
      </w:tr>
      <w:tr w:rsidR="005B784C" w14:paraId="3140F1E4" w14:textId="77777777" w:rsidTr="15FF4B7E">
        <w:trPr>
          <w:jc w:val="center"/>
        </w:trPr>
        <w:tc>
          <w:tcPr>
            <w:tcW w:w="4605" w:type="dxa"/>
          </w:tcPr>
          <w:p w14:paraId="63270A09" w14:textId="77777777" w:rsidR="005B784C" w:rsidRDefault="005B784C" w:rsidP="009323D1">
            <w:pPr>
              <w:pStyle w:val="RLdajeosmluvnstran"/>
              <w:keepNext/>
              <w:rPr>
                <w:rFonts w:asciiTheme="minorHAnsi" w:hAnsiTheme="minorHAnsi"/>
              </w:rPr>
            </w:pPr>
          </w:p>
        </w:tc>
        <w:tc>
          <w:tcPr>
            <w:tcW w:w="4605" w:type="dxa"/>
          </w:tcPr>
          <w:p w14:paraId="6BB8F2A1" w14:textId="77777777" w:rsidR="005B784C" w:rsidRDefault="005B784C" w:rsidP="009323D1">
            <w:pPr>
              <w:pStyle w:val="RLdajeosmluvnstran"/>
              <w:keepNext/>
              <w:rPr>
                <w:rFonts w:asciiTheme="minorHAnsi" w:hAnsiTheme="minorHAnsi"/>
              </w:rPr>
            </w:pPr>
          </w:p>
        </w:tc>
      </w:tr>
    </w:tbl>
    <w:p w14:paraId="238C84C8" w14:textId="77777777" w:rsidR="005B784C" w:rsidRPr="00D7564D" w:rsidRDefault="005B784C" w:rsidP="005B784C">
      <w:pPr>
        <w:keepNext/>
        <w:spacing w:line="276" w:lineRule="auto"/>
        <w:rPr>
          <w:rFonts w:asciiTheme="majorHAnsi" w:eastAsiaTheme="majorEastAsia" w:hAnsiTheme="majorHAnsi" w:cstheme="majorBidi"/>
          <w:b/>
          <w:bCs/>
          <w:sz w:val="28"/>
          <w:szCs w:val="28"/>
        </w:rPr>
      </w:pPr>
      <w:r w:rsidRPr="003D50F7">
        <w:rPr>
          <w:rFonts w:asciiTheme="minorHAnsi" w:hAnsiTheme="minorHAnsi"/>
          <w:highlight w:val="green"/>
        </w:rPr>
        <w:t xml:space="preserve">[BUDE DOPLNĚNO </w:t>
      </w:r>
      <w:r w:rsidRPr="003D50F7">
        <w:rPr>
          <w:rFonts w:asciiTheme="minorHAnsi" w:hAnsiTheme="minorHAnsi"/>
          <w:caps/>
          <w:highlight w:val="green"/>
        </w:rPr>
        <w:t>dle skutečného počtu účastníků smlouvy</w:t>
      </w:r>
      <w:r w:rsidRPr="003D50F7">
        <w:rPr>
          <w:rFonts w:asciiTheme="minorHAnsi" w:hAnsiTheme="minorHAnsi"/>
          <w:highlight w:val="green"/>
        </w:rPr>
        <w:t>]</w:t>
      </w:r>
    </w:p>
    <w:p w14:paraId="3C912882" w14:textId="77777777" w:rsidR="008E1DF0" w:rsidRDefault="008E1DF0"/>
    <w:sectPr w:rsidR="008E1DF0" w:rsidSect="009323D1">
      <w:headerReference w:type="default" r:id="rId24"/>
      <w:footerReference w:type="default" r:id="rId2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A38E5" w14:textId="77777777" w:rsidR="00F3316E" w:rsidRDefault="00F3316E">
      <w:pPr>
        <w:spacing w:after="0" w:line="240" w:lineRule="auto"/>
      </w:pPr>
      <w:r>
        <w:separator/>
      </w:r>
    </w:p>
  </w:endnote>
  <w:endnote w:type="continuationSeparator" w:id="0">
    <w:p w14:paraId="3C3B6D19" w14:textId="77777777" w:rsidR="00F3316E" w:rsidRDefault="00F3316E">
      <w:pPr>
        <w:spacing w:after="0" w:line="240" w:lineRule="auto"/>
      </w:pPr>
      <w:r>
        <w:continuationSeparator/>
      </w:r>
    </w:p>
  </w:endnote>
  <w:endnote w:type="continuationNotice" w:id="1">
    <w:p w14:paraId="61091D83" w14:textId="77777777" w:rsidR="00F3316E" w:rsidRDefault="00F331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Polo">
    <w:panose1 w:val="02000400000000000000"/>
    <w:charset w:val="00"/>
    <w:family w:val="auto"/>
    <w:pitch w:val="variable"/>
    <w:sig w:usb0="800000AF" w:usb1="0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5326917"/>
      <w:docPartObj>
        <w:docPartGallery w:val="Page Numbers (Bottom of Page)"/>
        <w:docPartUnique/>
      </w:docPartObj>
    </w:sdtPr>
    <w:sdtContent>
      <w:p w14:paraId="538254D6" w14:textId="77777777" w:rsidR="008E1DF0" w:rsidRDefault="005B784C">
        <w:pPr>
          <w:pStyle w:val="Zpat"/>
        </w:pPr>
        <w:r>
          <w:fldChar w:fldCharType="begin"/>
        </w:r>
        <w:r>
          <w:instrText>PAGE   \* MERGEFORMAT</w:instrText>
        </w:r>
        <w:r>
          <w:fldChar w:fldCharType="separate"/>
        </w:r>
        <w:r>
          <w:rPr>
            <w:noProof/>
          </w:rPr>
          <w:t>53</w:t>
        </w:r>
        <w:r>
          <w:rPr>
            <w:noProof/>
          </w:rPr>
          <w:fldChar w:fldCharType="end"/>
        </w:r>
      </w:p>
    </w:sdtContent>
  </w:sdt>
  <w:p w14:paraId="49FD7068" w14:textId="77777777" w:rsidR="008E1DF0" w:rsidRDefault="008E1DF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6B693" w14:textId="77777777" w:rsidR="00F3316E" w:rsidRDefault="00F3316E">
      <w:pPr>
        <w:spacing w:after="0" w:line="240" w:lineRule="auto"/>
      </w:pPr>
      <w:r>
        <w:separator/>
      </w:r>
    </w:p>
  </w:footnote>
  <w:footnote w:type="continuationSeparator" w:id="0">
    <w:p w14:paraId="6255AD7E" w14:textId="77777777" w:rsidR="00F3316E" w:rsidRDefault="00F3316E">
      <w:pPr>
        <w:spacing w:after="0" w:line="240" w:lineRule="auto"/>
      </w:pPr>
      <w:r>
        <w:continuationSeparator/>
      </w:r>
    </w:p>
  </w:footnote>
  <w:footnote w:type="continuationNotice" w:id="1">
    <w:p w14:paraId="36FA7F39" w14:textId="77777777" w:rsidR="00F3316E" w:rsidRDefault="00F3316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EB509" w14:textId="2BA3466F" w:rsidR="008E1DF0" w:rsidRDefault="008E1DF0">
    <w:pPr>
      <w:pStyle w:val="Zhlav"/>
    </w:pPr>
  </w:p>
  <w:p w14:paraId="750405F0" w14:textId="68317873" w:rsidR="008E1DF0" w:rsidRDefault="627D5E2F" w:rsidP="005B3028">
    <w:pPr>
      <w:pStyle w:val="Zhlav"/>
    </w:pPr>
    <w:r>
      <w:rPr>
        <w:noProof/>
      </w:rPr>
      <w:drawing>
        <wp:inline distT="0" distB="0" distL="0" distR="0" wp14:anchorId="490BF427" wp14:editId="2CD79EF0">
          <wp:extent cx="2042337" cy="426757"/>
          <wp:effectExtent l="0" t="0" r="0" b="0"/>
          <wp:docPr id="740283039" name="Obrázek 740283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042337" cy="426757"/>
                  </a:xfrm>
                  <a:prstGeom prst="rect">
                    <a:avLst/>
                  </a:prstGeom>
                </pic:spPr>
              </pic:pic>
            </a:graphicData>
          </a:graphic>
        </wp:inline>
      </w:drawing>
    </w:r>
  </w:p>
  <w:p w14:paraId="6AEB8C30" w14:textId="379A0A96" w:rsidR="627D5E2F" w:rsidRDefault="627D5E2F" w:rsidP="627D5E2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37FBC"/>
    <w:multiLevelType w:val="multilevel"/>
    <w:tmpl w:val="64AA4554"/>
    <w:lvl w:ilvl="0">
      <w:start w:val="1"/>
      <w:numFmt w:val="decimal"/>
      <w:lvlText w:val="%1."/>
      <w:lvlJc w:val="left"/>
      <w:pPr>
        <w:ind w:left="644" w:hanging="360"/>
      </w:pPr>
      <w:rPr>
        <w:rFonts w:hint="default"/>
        <w:b/>
        <w:i w:val="0"/>
        <w:caps/>
        <w:strike w:val="0"/>
        <w:dstrike w:val="0"/>
        <w:vanish w:val="0"/>
        <w:color w:val="auto"/>
        <w:sz w:val="22"/>
        <w:szCs w:val="24"/>
        <w:vertAlign w:val="baseline"/>
      </w:rPr>
    </w:lvl>
    <w:lvl w:ilvl="1">
      <w:start w:val="1"/>
      <w:numFmt w:val="decimal"/>
      <w:lvlText w:val="%1.%2."/>
      <w:lvlJc w:val="left"/>
      <w:pPr>
        <w:ind w:left="792" w:hanging="432"/>
      </w:pPr>
      <w:rPr>
        <w:rFonts w:hint="default"/>
      </w:rPr>
    </w:lvl>
    <w:lvl w:ilvl="2">
      <w:start w:val="1"/>
      <w:numFmt w:val="bullet"/>
      <w:lvlText w:val=""/>
      <w:lvlJc w:val="left"/>
      <w:pPr>
        <w:ind w:left="1355" w:hanging="504"/>
      </w:pPr>
      <w:rPr>
        <w:rFonts w:ascii="Symbol" w:hAnsi="Symbol" w:hint="default"/>
        <w:b w:val="0"/>
        <w:i w:val="0"/>
        <w:sz w:val="22"/>
      </w:rPr>
    </w:lvl>
    <w:lvl w:ilvl="3">
      <w:start w:val="1"/>
      <w:numFmt w:val="bullet"/>
      <w:lvlText w:val=""/>
      <w:lvlJc w:val="left"/>
      <w:pPr>
        <w:ind w:left="1728" w:hanging="648"/>
      </w:pPr>
      <w:rPr>
        <w:rFonts w:ascii="Symbol" w:hAnsi="Symbol" w:hint="default"/>
        <w:color w:val="394A5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3450EBC"/>
    <w:multiLevelType w:val="hybridMultilevel"/>
    <w:tmpl w:val="02B8AA2C"/>
    <w:lvl w:ilvl="0" w:tplc="B88A1346">
      <w:numFmt w:val="bullet"/>
      <w:lvlText w:val="-"/>
      <w:lvlJc w:val="left"/>
      <w:pPr>
        <w:ind w:left="1944" w:hanging="360"/>
      </w:pPr>
      <w:rPr>
        <w:rFonts w:ascii="Calibri" w:eastAsia="Times New Roman" w:hAnsi="Calibri" w:cs="Calibri" w:hint="default"/>
      </w:rPr>
    </w:lvl>
    <w:lvl w:ilvl="1" w:tplc="04050003" w:tentative="1">
      <w:start w:val="1"/>
      <w:numFmt w:val="bullet"/>
      <w:lvlText w:val="o"/>
      <w:lvlJc w:val="left"/>
      <w:pPr>
        <w:ind w:left="2664" w:hanging="360"/>
      </w:pPr>
      <w:rPr>
        <w:rFonts w:ascii="Courier New" w:hAnsi="Courier New" w:cs="Courier New" w:hint="default"/>
      </w:rPr>
    </w:lvl>
    <w:lvl w:ilvl="2" w:tplc="04050005" w:tentative="1">
      <w:start w:val="1"/>
      <w:numFmt w:val="bullet"/>
      <w:lvlText w:val=""/>
      <w:lvlJc w:val="left"/>
      <w:pPr>
        <w:ind w:left="3384" w:hanging="360"/>
      </w:pPr>
      <w:rPr>
        <w:rFonts w:ascii="Wingdings" w:hAnsi="Wingdings" w:hint="default"/>
      </w:rPr>
    </w:lvl>
    <w:lvl w:ilvl="3" w:tplc="04050001" w:tentative="1">
      <w:start w:val="1"/>
      <w:numFmt w:val="bullet"/>
      <w:lvlText w:val=""/>
      <w:lvlJc w:val="left"/>
      <w:pPr>
        <w:ind w:left="4104" w:hanging="360"/>
      </w:pPr>
      <w:rPr>
        <w:rFonts w:ascii="Symbol" w:hAnsi="Symbol" w:hint="default"/>
      </w:rPr>
    </w:lvl>
    <w:lvl w:ilvl="4" w:tplc="04050003" w:tentative="1">
      <w:start w:val="1"/>
      <w:numFmt w:val="bullet"/>
      <w:lvlText w:val="o"/>
      <w:lvlJc w:val="left"/>
      <w:pPr>
        <w:ind w:left="4824" w:hanging="360"/>
      </w:pPr>
      <w:rPr>
        <w:rFonts w:ascii="Courier New" w:hAnsi="Courier New" w:cs="Courier New" w:hint="default"/>
      </w:rPr>
    </w:lvl>
    <w:lvl w:ilvl="5" w:tplc="04050005" w:tentative="1">
      <w:start w:val="1"/>
      <w:numFmt w:val="bullet"/>
      <w:lvlText w:val=""/>
      <w:lvlJc w:val="left"/>
      <w:pPr>
        <w:ind w:left="5544" w:hanging="360"/>
      </w:pPr>
      <w:rPr>
        <w:rFonts w:ascii="Wingdings" w:hAnsi="Wingdings" w:hint="default"/>
      </w:rPr>
    </w:lvl>
    <w:lvl w:ilvl="6" w:tplc="04050001" w:tentative="1">
      <w:start w:val="1"/>
      <w:numFmt w:val="bullet"/>
      <w:lvlText w:val=""/>
      <w:lvlJc w:val="left"/>
      <w:pPr>
        <w:ind w:left="6264" w:hanging="360"/>
      </w:pPr>
      <w:rPr>
        <w:rFonts w:ascii="Symbol" w:hAnsi="Symbol" w:hint="default"/>
      </w:rPr>
    </w:lvl>
    <w:lvl w:ilvl="7" w:tplc="04050003" w:tentative="1">
      <w:start w:val="1"/>
      <w:numFmt w:val="bullet"/>
      <w:lvlText w:val="o"/>
      <w:lvlJc w:val="left"/>
      <w:pPr>
        <w:ind w:left="6984" w:hanging="360"/>
      </w:pPr>
      <w:rPr>
        <w:rFonts w:ascii="Courier New" w:hAnsi="Courier New" w:cs="Courier New" w:hint="default"/>
      </w:rPr>
    </w:lvl>
    <w:lvl w:ilvl="8" w:tplc="04050005" w:tentative="1">
      <w:start w:val="1"/>
      <w:numFmt w:val="bullet"/>
      <w:lvlText w:val=""/>
      <w:lvlJc w:val="left"/>
      <w:pPr>
        <w:ind w:left="7704" w:hanging="360"/>
      </w:pPr>
      <w:rPr>
        <w:rFonts w:ascii="Wingdings" w:hAnsi="Wingdings" w:hint="default"/>
      </w:rPr>
    </w:lvl>
  </w:abstractNum>
  <w:abstractNum w:abstractNumId="2" w15:restartNumberingAfterBreak="0">
    <w:nsid w:val="055A1026"/>
    <w:multiLevelType w:val="multilevel"/>
    <w:tmpl w:val="43D4A7D0"/>
    <w:lvl w:ilvl="0">
      <w:start w:val="13"/>
      <w:numFmt w:val="decimal"/>
      <w:lvlText w:val="%1."/>
      <w:lvlJc w:val="left"/>
      <w:pPr>
        <w:ind w:left="360" w:hanging="360"/>
      </w:pPr>
      <w:rPr>
        <w:rFonts w:hint="default"/>
        <w:b/>
        <w:i w:val="0"/>
        <w:caps/>
        <w:strike w:val="0"/>
        <w:dstrike w:val="0"/>
        <w:vanish w:val="0"/>
        <w:color w:val="auto"/>
        <w:sz w:val="22"/>
        <w:szCs w:val="24"/>
        <w:vertAlign w:val="baseline"/>
      </w:rPr>
    </w:lvl>
    <w:lvl w:ilvl="1">
      <w:start w:val="12"/>
      <w:numFmt w:val="decimal"/>
      <w:lvlText w:val="%1.%2."/>
      <w:lvlJc w:val="left"/>
      <w:pPr>
        <w:ind w:left="792" w:hanging="432"/>
      </w:pPr>
      <w:rPr>
        <w:rFonts w:hint="default"/>
        <w:b w:val="0"/>
        <w:bCs w:val="0"/>
        <w:i w:val="0"/>
        <w:iCs w:val="0"/>
      </w:rPr>
    </w:lvl>
    <w:lvl w:ilvl="2">
      <w:start w:val="1"/>
      <w:numFmt w:val="decimal"/>
      <w:lvlText w:val="%1.%2.%3."/>
      <w:lvlJc w:val="left"/>
      <w:pPr>
        <w:ind w:left="1224" w:hanging="504"/>
      </w:pPr>
      <w:rPr>
        <w:rFonts w:hint="default"/>
        <w:b w:val="0"/>
        <w:i w:val="0"/>
        <w:color w:val="auto"/>
        <w:sz w:val="22"/>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5623F2D"/>
    <w:multiLevelType w:val="hybridMultilevel"/>
    <w:tmpl w:val="A68A9ABE"/>
    <w:lvl w:ilvl="0" w:tplc="FF2CC17E">
      <w:start w:val="1"/>
      <w:numFmt w:val="lowerLetter"/>
      <w:lvlText w:val="(%1)"/>
      <w:lvlJc w:val="left"/>
      <w:pPr>
        <w:ind w:left="5540" w:hanging="360"/>
      </w:pPr>
    </w:lvl>
    <w:lvl w:ilvl="1" w:tplc="04050019">
      <w:start w:val="1"/>
      <w:numFmt w:val="lowerLetter"/>
      <w:lvlText w:val="%2."/>
      <w:lvlJc w:val="left"/>
      <w:pPr>
        <w:ind w:left="6260" w:hanging="360"/>
      </w:pPr>
    </w:lvl>
    <w:lvl w:ilvl="2" w:tplc="0405001B">
      <w:start w:val="1"/>
      <w:numFmt w:val="lowerRoman"/>
      <w:lvlText w:val="%3."/>
      <w:lvlJc w:val="right"/>
      <w:pPr>
        <w:ind w:left="6980" w:hanging="180"/>
      </w:pPr>
    </w:lvl>
    <w:lvl w:ilvl="3" w:tplc="0405000F">
      <w:start w:val="1"/>
      <w:numFmt w:val="decimal"/>
      <w:lvlText w:val="%4."/>
      <w:lvlJc w:val="left"/>
      <w:pPr>
        <w:ind w:left="7700" w:hanging="360"/>
      </w:pPr>
    </w:lvl>
    <w:lvl w:ilvl="4" w:tplc="04050019">
      <w:start w:val="1"/>
      <w:numFmt w:val="lowerLetter"/>
      <w:lvlText w:val="%5."/>
      <w:lvlJc w:val="left"/>
      <w:pPr>
        <w:ind w:left="8420" w:hanging="360"/>
      </w:pPr>
    </w:lvl>
    <w:lvl w:ilvl="5" w:tplc="0405001B">
      <w:start w:val="1"/>
      <w:numFmt w:val="lowerRoman"/>
      <w:lvlText w:val="%6."/>
      <w:lvlJc w:val="right"/>
      <w:pPr>
        <w:ind w:left="9140" w:hanging="180"/>
      </w:pPr>
    </w:lvl>
    <w:lvl w:ilvl="6" w:tplc="0405000F">
      <w:start w:val="1"/>
      <w:numFmt w:val="decimal"/>
      <w:lvlText w:val="%7."/>
      <w:lvlJc w:val="left"/>
      <w:pPr>
        <w:ind w:left="9860" w:hanging="360"/>
      </w:pPr>
    </w:lvl>
    <w:lvl w:ilvl="7" w:tplc="04050019">
      <w:start w:val="1"/>
      <w:numFmt w:val="lowerLetter"/>
      <w:lvlText w:val="%8."/>
      <w:lvlJc w:val="left"/>
      <w:pPr>
        <w:ind w:left="10580" w:hanging="360"/>
      </w:pPr>
    </w:lvl>
    <w:lvl w:ilvl="8" w:tplc="0405001B">
      <w:start w:val="1"/>
      <w:numFmt w:val="lowerRoman"/>
      <w:lvlText w:val="%9."/>
      <w:lvlJc w:val="right"/>
      <w:pPr>
        <w:ind w:left="11300" w:hanging="180"/>
      </w:pPr>
    </w:lvl>
  </w:abstractNum>
  <w:abstractNum w:abstractNumId="4" w15:restartNumberingAfterBreak="0">
    <w:nsid w:val="05B2406C"/>
    <w:multiLevelType w:val="multilevel"/>
    <w:tmpl w:val="B2B44F02"/>
    <w:lvl w:ilvl="0">
      <w:start w:val="10"/>
      <w:numFmt w:val="decimal"/>
      <w:lvlText w:val="%1."/>
      <w:lvlJc w:val="left"/>
      <w:pPr>
        <w:ind w:left="360" w:hanging="360"/>
      </w:pPr>
      <w:rPr>
        <w:rFonts w:hint="default"/>
        <w:b/>
        <w:i w:val="0"/>
        <w:caps/>
        <w:strike w:val="0"/>
        <w:dstrike w:val="0"/>
        <w:vanish w:val="0"/>
        <w:color w:val="auto"/>
        <w:sz w:val="22"/>
        <w:szCs w:val="24"/>
        <w:vertAlign w:val="baseline"/>
      </w:rPr>
    </w:lvl>
    <w:lvl w:ilvl="1">
      <w:start w:val="2"/>
      <w:numFmt w:val="decimal"/>
      <w:lvlText w:val="%1.%2."/>
      <w:lvlJc w:val="left"/>
      <w:pPr>
        <w:ind w:left="792" w:hanging="432"/>
      </w:pPr>
      <w:rPr>
        <w:rFonts w:hint="default"/>
        <w:b w:val="0"/>
        <w:bCs w:val="0"/>
        <w:i w:val="0"/>
        <w:iCs w:val="0"/>
      </w:rPr>
    </w:lvl>
    <w:lvl w:ilvl="2">
      <w:start w:val="1"/>
      <w:numFmt w:val="decimal"/>
      <w:lvlText w:val="%1.%2.%3."/>
      <w:lvlJc w:val="left"/>
      <w:pPr>
        <w:ind w:left="1224" w:hanging="504"/>
      </w:pPr>
      <w:rPr>
        <w:rFonts w:hint="default"/>
        <w:b w:val="0"/>
        <w:i w:val="0"/>
        <w:color w:val="auto"/>
        <w:sz w:val="22"/>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6175B58"/>
    <w:multiLevelType w:val="hybridMultilevel"/>
    <w:tmpl w:val="D8469558"/>
    <w:lvl w:ilvl="0" w:tplc="E79E54BA">
      <w:start w:val="1"/>
      <w:numFmt w:val="lowerLetter"/>
      <w:lvlText w:val="(%1)"/>
      <w:lvlJc w:val="left"/>
      <w:pPr>
        <w:ind w:left="420" w:hanging="360"/>
      </w:pPr>
    </w:lvl>
    <w:lvl w:ilvl="1" w:tplc="04050019">
      <w:start w:val="1"/>
      <w:numFmt w:val="lowerLetter"/>
      <w:lvlText w:val="%2."/>
      <w:lvlJc w:val="left"/>
      <w:pPr>
        <w:ind w:left="1140" w:hanging="360"/>
      </w:pPr>
    </w:lvl>
    <w:lvl w:ilvl="2" w:tplc="0405001B">
      <w:start w:val="1"/>
      <w:numFmt w:val="lowerRoman"/>
      <w:lvlText w:val="%3."/>
      <w:lvlJc w:val="right"/>
      <w:pPr>
        <w:ind w:left="1860" w:hanging="180"/>
      </w:pPr>
    </w:lvl>
    <w:lvl w:ilvl="3" w:tplc="0405000F">
      <w:start w:val="1"/>
      <w:numFmt w:val="decimal"/>
      <w:lvlText w:val="%4."/>
      <w:lvlJc w:val="left"/>
      <w:pPr>
        <w:ind w:left="2580" w:hanging="360"/>
      </w:pPr>
    </w:lvl>
    <w:lvl w:ilvl="4" w:tplc="04050019">
      <w:start w:val="1"/>
      <w:numFmt w:val="lowerLetter"/>
      <w:lvlText w:val="%5."/>
      <w:lvlJc w:val="left"/>
      <w:pPr>
        <w:ind w:left="3300" w:hanging="360"/>
      </w:pPr>
    </w:lvl>
    <w:lvl w:ilvl="5" w:tplc="0405001B">
      <w:start w:val="1"/>
      <w:numFmt w:val="lowerRoman"/>
      <w:lvlText w:val="%6."/>
      <w:lvlJc w:val="right"/>
      <w:pPr>
        <w:ind w:left="4020" w:hanging="180"/>
      </w:pPr>
    </w:lvl>
    <w:lvl w:ilvl="6" w:tplc="0405000F">
      <w:start w:val="1"/>
      <w:numFmt w:val="decimal"/>
      <w:lvlText w:val="%7."/>
      <w:lvlJc w:val="left"/>
      <w:pPr>
        <w:ind w:left="4740" w:hanging="360"/>
      </w:pPr>
    </w:lvl>
    <w:lvl w:ilvl="7" w:tplc="04050019">
      <w:start w:val="1"/>
      <w:numFmt w:val="lowerLetter"/>
      <w:lvlText w:val="%8."/>
      <w:lvlJc w:val="left"/>
      <w:pPr>
        <w:ind w:left="5460" w:hanging="360"/>
      </w:pPr>
    </w:lvl>
    <w:lvl w:ilvl="8" w:tplc="0405001B">
      <w:start w:val="1"/>
      <w:numFmt w:val="lowerRoman"/>
      <w:lvlText w:val="%9."/>
      <w:lvlJc w:val="right"/>
      <w:pPr>
        <w:ind w:left="6180" w:hanging="180"/>
      </w:pPr>
    </w:lvl>
  </w:abstractNum>
  <w:abstractNum w:abstractNumId="6" w15:restartNumberingAfterBreak="0">
    <w:nsid w:val="07480D58"/>
    <w:multiLevelType w:val="hybridMultilevel"/>
    <w:tmpl w:val="2FEE4188"/>
    <w:lvl w:ilvl="0" w:tplc="0405000F">
      <w:start w:val="1"/>
      <w:numFmt w:val="decimal"/>
      <w:lvlText w:val="%1."/>
      <w:lvlJc w:val="left"/>
      <w:pPr>
        <w:ind w:left="1457" w:hanging="360"/>
      </w:p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7" w15:restartNumberingAfterBreak="0">
    <w:nsid w:val="0796346F"/>
    <w:multiLevelType w:val="multilevel"/>
    <w:tmpl w:val="5B52AE22"/>
    <w:lvl w:ilvl="0">
      <w:start w:val="1"/>
      <w:numFmt w:val="decimal"/>
      <w:pStyle w:val="Styl1"/>
      <w:lvlText w:val="%1"/>
      <w:lvlJc w:val="left"/>
      <w:pPr>
        <w:ind w:left="2418" w:hanging="432"/>
      </w:pPr>
      <w:rPr>
        <w:rFonts w:hint="default"/>
      </w:rPr>
    </w:lvl>
    <w:lvl w:ilvl="1">
      <w:start w:val="1"/>
      <w:numFmt w:val="decimal"/>
      <w:lvlText w:val="%1.%2"/>
      <w:lvlJc w:val="left"/>
      <w:pPr>
        <w:ind w:left="576" w:hanging="576"/>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08863E0A"/>
    <w:multiLevelType w:val="hybridMultilevel"/>
    <w:tmpl w:val="FF90FD54"/>
    <w:lvl w:ilvl="0" w:tplc="3E6AC320">
      <w:start w:val="1"/>
      <w:numFmt w:val="bullet"/>
      <w:lvlText w:val="·"/>
      <w:lvlJc w:val="left"/>
      <w:pPr>
        <w:ind w:left="720" w:hanging="360"/>
      </w:pPr>
      <w:rPr>
        <w:rFonts w:ascii="Symbol" w:hAnsi="Symbol" w:hint="default"/>
      </w:rPr>
    </w:lvl>
    <w:lvl w:ilvl="1" w:tplc="5484D0C2">
      <w:start w:val="1"/>
      <w:numFmt w:val="bullet"/>
      <w:lvlText w:val="o"/>
      <w:lvlJc w:val="left"/>
      <w:pPr>
        <w:ind w:left="1440" w:hanging="360"/>
      </w:pPr>
      <w:rPr>
        <w:rFonts w:ascii="Courier New" w:hAnsi="Courier New" w:hint="default"/>
      </w:rPr>
    </w:lvl>
    <w:lvl w:ilvl="2" w:tplc="51242C88">
      <w:start w:val="1"/>
      <w:numFmt w:val="bullet"/>
      <w:lvlText w:val=""/>
      <w:lvlJc w:val="left"/>
      <w:pPr>
        <w:ind w:left="2160" w:hanging="360"/>
      </w:pPr>
      <w:rPr>
        <w:rFonts w:ascii="Wingdings" w:hAnsi="Wingdings" w:hint="default"/>
      </w:rPr>
    </w:lvl>
    <w:lvl w:ilvl="3" w:tplc="E8AE0F2C">
      <w:start w:val="1"/>
      <w:numFmt w:val="bullet"/>
      <w:lvlText w:val=""/>
      <w:lvlJc w:val="left"/>
      <w:pPr>
        <w:ind w:left="2880" w:hanging="360"/>
      </w:pPr>
      <w:rPr>
        <w:rFonts w:ascii="Symbol" w:hAnsi="Symbol" w:hint="default"/>
      </w:rPr>
    </w:lvl>
    <w:lvl w:ilvl="4" w:tplc="6F8CACE0">
      <w:start w:val="1"/>
      <w:numFmt w:val="bullet"/>
      <w:lvlText w:val="o"/>
      <w:lvlJc w:val="left"/>
      <w:pPr>
        <w:ind w:left="3600" w:hanging="360"/>
      </w:pPr>
      <w:rPr>
        <w:rFonts w:ascii="Courier New" w:hAnsi="Courier New" w:hint="default"/>
      </w:rPr>
    </w:lvl>
    <w:lvl w:ilvl="5" w:tplc="B29456D4">
      <w:start w:val="1"/>
      <w:numFmt w:val="bullet"/>
      <w:lvlText w:val=""/>
      <w:lvlJc w:val="left"/>
      <w:pPr>
        <w:ind w:left="4320" w:hanging="360"/>
      </w:pPr>
      <w:rPr>
        <w:rFonts w:ascii="Wingdings" w:hAnsi="Wingdings" w:hint="default"/>
      </w:rPr>
    </w:lvl>
    <w:lvl w:ilvl="6" w:tplc="668A4A22">
      <w:start w:val="1"/>
      <w:numFmt w:val="bullet"/>
      <w:lvlText w:val=""/>
      <w:lvlJc w:val="left"/>
      <w:pPr>
        <w:ind w:left="5040" w:hanging="360"/>
      </w:pPr>
      <w:rPr>
        <w:rFonts w:ascii="Symbol" w:hAnsi="Symbol" w:hint="default"/>
      </w:rPr>
    </w:lvl>
    <w:lvl w:ilvl="7" w:tplc="52E0E144">
      <w:start w:val="1"/>
      <w:numFmt w:val="bullet"/>
      <w:lvlText w:val="o"/>
      <w:lvlJc w:val="left"/>
      <w:pPr>
        <w:ind w:left="5760" w:hanging="360"/>
      </w:pPr>
      <w:rPr>
        <w:rFonts w:ascii="Courier New" w:hAnsi="Courier New" w:hint="default"/>
      </w:rPr>
    </w:lvl>
    <w:lvl w:ilvl="8" w:tplc="9D3476AC">
      <w:start w:val="1"/>
      <w:numFmt w:val="bullet"/>
      <w:lvlText w:val=""/>
      <w:lvlJc w:val="left"/>
      <w:pPr>
        <w:ind w:left="6480" w:hanging="360"/>
      </w:pPr>
      <w:rPr>
        <w:rFonts w:ascii="Wingdings" w:hAnsi="Wingdings" w:hint="default"/>
      </w:rPr>
    </w:lvl>
  </w:abstractNum>
  <w:abstractNum w:abstractNumId="9" w15:restartNumberingAfterBreak="0">
    <w:nsid w:val="09117FCF"/>
    <w:multiLevelType w:val="multilevel"/>
    <w:tmpl w:val="ECD68458"/>
    <w:lvl w:ilvl="0">
      <w:start w:val="11"/>
      <w:numFmt w:val="decimal"/>
      <w:lvlText w:val="%1."/>
      <w:lvlJc w:val="left"/>
      <w:pPr>
        <w:ind w:left="360" w:hanging="360"/>
      </w:pPr>
      <w:rPr>
        <w:rFonts w:hint="default"/>
        <w:b/>
        <w:i w:val="0"/>
        <w:caps/>
        <w:strike w:val="0"/>
        <w:dstrike w:val="0"/>
        <w:vanish w:val="0"/>
        <w:color w:val="auto"/>
        <w:sz w:val="22"/>
        <w:szCs w:val="24"/>
        <w:vertAlign w:val="baseline"/>
      </w:rPr>
    </w:lvl>
    <w:lvl w:ilvl="1">
      <w:start w:val="2"/>
      <w:numFmt w:val="decimal"/>
      <w:lvlText w:val="%1.%2."/>
      <w:lvlJc w:val="left"/>
      <w:pPr>
        <w:ind w:left="792" w:hanging="432"/>
      </w:pPr>
      <w:rPr>
        <w:rFonts w:hint="default"/>
        <w:b w:val="0"/>
        <w:bCs w:val="0"/>
        <w:i w:val="0"/>
        <w:iCs w:val="0"/>
      </w:rPr>
    </w:lvl>
    <w:lvl w:ilvl="2">
      <w:start w:val="5"/>
      <w:numFmt w:val="decimal"/>
      <w:lvlText w:val="%1.%2.%3."/>
      <w:lvlJc w:val="left"/>
      <w:pPr>
        <w:ind w:left="1224" w:hanging="504"/>
      </w:pPr>
      <w:rPr>
        <w:rFonts w:hint="default"/>
        <w:b w:val="0"/>
        <w:i w:val="0"/>
        <w:color w:val="auto"/>
        <w:sz w:val="22"/>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BB022B9"/>
    <w:multiLevelType w:val="hybridMultilevel"/>
    <w:tmpl w:val="FFFFFFFF"/>
    <w:lvl w:ilvl="0" w:tplc="1444D3E4">
      <w:start w:val="4"/>
      <w:numFmt w:val="decimal"/>
      <w:lvlText w:val="%1."/>
      <w:lvlJc w:val="left"/>
      <w:pPr>
        <w:ind w:left="720" w:hanging="360"/>
      </w:pPr>
    </w:lvl>
    <w:lvl w:ilvl="1" w:tplc="8C56553A">
      <w:start w:val="1"/>
      <w:numFmt w:val="lowerLetter"/>
      <w:lvlText w:val="%2."/>
      <w:lvlJc w:val="left"/>
      <w:pPr>
        <w:ind w:left="1440" w:hanging="360"/>
      </w:pPr>
    </w:lvl>
    <w:lvl w:ilvl="2" w:tplc="17BE5B3C">
      <w:start w:val="1"/>
      <w:numFmt w:val="lowerRoman"/>
      <w:lvlText w:val="%3."/>
      <w:lvlJc w:val="right"/>
      <w:pPr>
        <w:ind w:left="2160" w:hanging="180"/>
      </w:pPr>
    </w:lvl>
    <w:lvl w:ilvl="3" w:tplc="919A2B84">
      <w:start w:val="1"/>
      <w:numFmt w:val="decimal"/>
      <w:lvlText w:val="%4."/>
      <w:lvlJc w:val="left"/>
      <w:pPr>
        <w:ind w:left="2880" w:hanging="360"/>
      </w:pPr>
    </w:lvl>
    <w:lvl w:ilvl="4" w:tplc="EA344D3C">
      <w:start w:val="1"/>
      <w:numFmt w:val="lowerLetter"/>
      <w:lvlText w:val="%5."/>
      <w:lvlJc w:val="left"/>
      <w:pPr>
        <w:ind w:left="3600" w:hanging="360"/>
      </w:pPr>
    </w:lvl>
    <w:lvl w:ilvl="5" w:tplc="6596A13E">
      <w:start w:val="1"/>
      <w:numFmt w:val="lowerRoman"/>
      <w:lvlText w:val="%6."/>
      <w:lvlJc w:val="right"/>
      <w:pPr>
        <w:ind w:left="4320" w:hanging="180"/>
      </w:pPr>
    </w:lvl>
    <w:lvl w:ilvl="6" w:tplc="3F8659A0">
      <w:start w:val="1"/>
      <w:numFmt w:val="decimal"/>
      <w:lvlText w:val="%7."/>
      <w:lvlJc w:val="left"/>
      <w:pPr>
        <w:ind w:left="5040" w:hanging="360"/>
      </w:pPr>
    </w:lvl>
    <w:lvl w:ilvl="7" w:tplc="DA127DDE">
      <w:start w:val="1"/>
      <w:numFmt w:val="lowerLetter"/>
      <w:lvlText w:val="%8."/>
      <w:lvlJc w:val="left"/>
      <w:pPr>
        <w:ind w:left="5760" w:hanging="360"/>
      </w:pPr>
    </w:lvl>
    <w:lvl w:ilvl="8" w:tplc="35F42FD8">
      <w:start w:val="1"/>
      <w:numFmt w:val="lowerRoman"/>
      <w:lvlText w:val="%9."/>
      <w:lvlJc w:val="right"/>
      <w:pPr>
        <w:ind w:left="6480" w:hanging="180"/>
      </w:pPr>
    </w:lvl>
  </w:abstractNum>
  <w:abstractNum w:abstractNumId="11" w15:restartNumberingAfterBreak="0">
    <w:nsid w:val="0C3DD3D3"/>
    <w:multiLevelType w:val="hybridMultilevel"/>
    <w:tmpl w:val="62B2DF48"/>
    <w:lvl w:ilvl="0" w:tplc="5352C47C">
      <w:start w:val="1"/>
      <w:numFmt w:val="bullet"/>
      <w:lvlText w:val="·"/>
      <w:lvlJc w:val="left"/>
      <w:pPr>
        <w:ind w:left="720" w:hanging="360"/>
      </w:pPr>
      <w:rPr>
        <w:rFonts w:ascii="Symbol" w:hAnsi="Symbol" w:hint="default"/>
      </w:rPr>
    </w:lvl>
    <w:lvl w:ilvl="1" w:tplc="6E2E60F8">
      <w:start w:val="1"/>
      <w:numFmt w:val="bullet"/>
      <w:lvlText w:val="o"/>
      <w:lvlJc w:val="left"/>
      <w:pPr>
        <w:ind w:left="1440" w:hanging="360"/>
      </w:pPr>
      <w:rPr>
        <w:rFonts w:ascii="Courier New" w:hAnsi="Courier New" w:hint="default"/>
      </w:rPr>
    </w:lvl>
    <w:lvl w:ilvl="2" w:tplc="6D6648CC">
      <w:start w:val="1"/>
      <w:numFmt w:val="bullet"/>
      <w:lvlText w:val=""/>
      <w:lvlJc w:val="left"/>
      <w:pPr>
        <w:ind w:left="2160" w:hanging="360"/>
      </w:pPr>
      <w:rPr>
        <w:rFonts w:ascii="Wingdings" w:hAnsi="Wingdings" w:hint="default"/>
      </w:rPr>
    </w:lvl>
    <w:lvl w:ilvl="3" w:tplc="060EA944">
      <w:start w:val="1"/>
      <w:numFmt w:val="bullet"/>
      <w:lvlText w:val=""/>
      <w:lvlJc w:val="left"/>
      <w:pPr>
        <w:ind w:left="2880" w:hanging="360"/>
      </w:pPr>
      <w:rPr>
        <w:rFonts w:ascii="Symbol" w:hAnsi="Symbol" w:hint="default"/>
      </w:rPr>
    </w:lvl>
    <w:lvl w:ilvl="4" w:tplc="0E0AE34E">
      <w:start w:val="1"/>
      <w:numFmt w:val="bullet"/>
      <w:lvlText w:val="o"/>
      <w:lvlJc w:val="left"/>
      <w:pPr>
        <w:ind w:left="3600" w:hanging="360"/>
      </w:pPr>
      <w:rPr>
        <w:rFonts w:ascii="Courier New" w:hAnsi="Courier New" w:hint="default"/>
      </w:rPr>
    </w:lvl>
    <w:lvl w:ilvl="5" w:tplc="AEB01F10">
      <w:start w:val="1"/>
      <w:numFmt w:val="bullet"/>
      <w:lvlText w:val=""/>
      <w:lvlJc w:val="left"/>
      <w:pPr>
        <w:ind w:left="4320" w:hanging="360"/>
      </w:pPr>
      <w:rPr>
        <w:rFonts w:ascii="Wingdings" w:hAnsi="Wingdings" w:hint="default"/>
      </w:rPr>
    </w:lvl>
    <w:lvl w:ilvl="6" w:tplc="E9F87558">
      <w:start w:val="1"/>
      <w:numFmt w:val="bullet"/>
      <w:lvlText w:val=""/>
      <w:lvlJc w:val="left"/>
      <w:pPr>
        <w:ind w:left="5040" w:hanging="360"/>
      </w:pPr>
      <w:rPr>
        <w:rFonts w:ascii="Symbol" w:hAnsi="Symbol" w:hint="default"/>
      </w:rPr>
    </w:lvl>
    <w:lvl w:ilvl="7" w:tplc="1B5C09E8">
      <w:start w:val="1"/>
      <w:numFmt w:val="bullet"/>
      <w:lvlText w:val="o"/>
      <w:lvlJc w:val="left"/>
      <w:pPr>
        <w:ind w:left="5760" w:hanging="360"/>
      </w:pPr>
      <w:rPr>
        <w:rFonts w:ascii="Courier New" w:hAnsi="Courier New" w:hint="default"/>
      </w:rPr>
    </w:lvl>
    <w:lvl w:ilvl="8" w:tplc="74569DB6">
      <w:start w:val="1"/>
      <w:numFmt w:val="bullet"/>
      <w:lvlText w:val=""/>
      <w:lvlJc w:val="left"/>
      <w:pPr>
        <w:ind w:left="6480" w:hanging="360"/>
      </w:pPr>
      <w:rPr>
        <w:rFonts w:ascii="Wingdings" w:hAnsi="Wingdings" w:hint="default"/>
      </w:rPr>
    </w:lvl>
  </w:abstractNum>
  <w:abstractNum w:abstractNumId="12" w15:restartNumberingAfterBreak="0">
    <w:nsid w:val="0D662C0D"/>
    <w:multiLevelType w:val="multilevel"/>
    <w:tmpl w:val="F482DFCE"/>
    <w:lvl w:ilvl="0">
      <w:start w:val="5"/>
      <w:numFmt w:val="decimal"/>
      <w:lvlText w:val="%1."/>
      <w:lvlJc w:val="left"/>
      <w:pPr>
        <w:ind w:left="360" w:hanging="360"/>
      </w:pPr>
      <w:rPr>
        <w:rFonts w:hint="default"/>
        <w:b/>
        <w:i w:val="0"/>
        <w:caps/>
        <w:strike w:val="0"/>
        <w:dstrike w:val="0"/>
        <w:vanish w:val="0"/>
        <w:color w:val="auto"/>
        <w:sz w:val="22"/>
        <w:szCs w:val="24"/>
        <w:vertAlign w:val="baseline"/>
      </w:rPr>
    </w:lvl>
    <w:lvl w:ilvl="1">
      <w:start w:val="3"/>
      <w:numFmt w:val="decimal"/>
      <w:lvlText w:val="%1.%2."/>
      <w:lvlJc w:val="left"/>
      <w:pPr>
        <w:ind w:left="792" w:hanging="432"/>
      </w:pPr>
      <w:rPr>
        <w:rFonts w:hint="default"/>
        <w:b w:val="0"/>
        <w:bCs w:val="0"/>
        <w:i w:val="0"/>
        <w:iCs w:val="0"/>
      </w:rPr>
    </w:lvl>
    <w:lvl w:ilvl="2">
      <w:start w:val="5"/>
      <w:numFmt w:val="decimal"/>
      <w:lvlText w:val="%1.%2.%3."/>
      <w:lvlJc w:val="left"/>
      <w:pPr>
        <w:ind w:left="1224" w:hanging="504"/>
      </w:pPr>
      <w:rPr>
        <w:rFonts w:hint="default"/>
        <w:b w:val="0"/>
        <w:i w:val="0"/>
        <w:color w:val="auto"/>
        <w:sz w:val="22"/>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0E6A1DCF"/>
    <w:multiLevelType w:val="multilevel"/>
    <w:tmpl w:val="CE7CFB30"/>
    <w:lvl w:ilvl="0">
      <w:start w:val="11"/>
      <w:numFmt w:val="decimal"/>
      <w:lvlText w:val="%1."/>
      <w:lvlJc w:val="left"/>
      <w:pPr>
        <w:ind w:left="360" w:hanging="360"/>
      </w:pPr>
      <w:rPr>
        <w:rFonts w:hint="default"/>
        <w:b/>
        <w:i w:val="0"/>
        <w:caps/>
        <w:strike w:val="0"/>
        <w:dstrike w:val="0"/>
        <w:vanish w:val="0"/>
        <w:color w:val="auto"/>
        <w:sz w:val="22"/>
        <w:szCs w:val="24"/>
        <w:vertAlign w:val="baseline"/>
      </w:rPr>
    </w:lvl>
    <w:lvl w:ilvl="1">
      <w:start w:val="10"/>
      <w:numFmt w:val="decimal"/>
      <w:lvlText w:val="%1.%2."/>
      <w:lvlJc w:val="left"/>
      <w:pPr>
        <w:ind w:left="792" w:hanging="432"/>
      </w:pPr>
      <w:rPr>
        <w:rFonts w:hint="default"/>
        <w:b w:val="0"/>
        <w:bCs w:val="0"/>
        <w:i w:val="0"/>
        <w:iCs w:val="0"/>
      </w:rPr>
    </w:lvl>
    <w:lvl w:ilvl="2">
      <w:start w:val="1"/>
      <w:numFmt w:val="decimal"/>
      <w:lvlText w:val="%1.%2.%3."/>
      <w:lvlJc w:val="left"/>
      <w:pPr>
        <w:ind w:left="1224" w:hanging="504"/>
      </w:pPr>
      <w:rPr>
        <w:rFonts w:hint="default"/>
        <w:b w:val="0"/>
        <w:i w:val="0"/>
        <w:color w:val="auto"/>
        <w:sz w:val="22"/>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0F7056D6"/>
    <w:multiLevelType w:val="hybridMultilevel"/>
    <w:tmpl w:val="FFFFFFFF"/>
    <w:lvl w:ilvl="0" w:tplc="B7DE6D14">
      <w:start w:val="1"/>
      <w:numFmt w:val="decimal"/>
      <w:lvlText w:val="(%1)"/>
      <w:lvlJc w:val="left"/>
      <w:pPr>
        <w:ind w:left="720" w:hanging="360"/>
      </w:pPr>
    </w:lvl>
    <w:lvl w:ilvl="1" w:tplc="38EC07B6">
      <w:start w:val="1"/>
      <w:numFmt w:val="lowerLetter"/>
      <w:lvlText w:val="%2."/>
      <w:lvlJc w:val="left"/>
      <w:pPr>
        <w:ind w:left="1440" w:hanging="360"/>
      </w:pPr>
    </w:lvl>
    <w:lvl w:ilvl="2" w:tplc="4192E9C0">
      <w:start w:val="1"/>
      <w:numFmt w:val="lowerRoman"/>
      <w:lvlText w:val="%3."/>
      <w:lvlJc w:val="right"/>
      <w:pPr>
        <w:ind w:left="2160" w:hanging="180"/>
      </w:pPr>
    </w:lvl>
    <w:lvl w:ilvl="3" w:tplc="06564B2E">
      <w:start w:val="1"/>
      <w:numFmt w:val="decimal"/>
      <w:lvlText w:val="%4."/>
      <w:lvlJc w:val="left"/>
      <w:pPr>
        <w:ind w:left="2880" w:hanging="360"/>
      </w:pPr>
    </w:lvl>
    <w:lvl w:ilvl="4" w:tplc="A472504E">
      <w:start w:val="1"/>
      <w:numFmt w:val="lowerLetter"/>
      <w:lvlText w:val="%5."/>
      <w:lvlJc w:val="left"/>
      <w:pPr>
        <w:ind w:left="3600" w:hanging="360"/>
      </w:pPr>
    </w:lvl>
    <w:lvl w:ilvl="5" w:tplc="11D8CF24">
      <w:start w:val="1"/>
      <w:numFmt w:val="lowerRoman"/>
      <w:lvlText w:val="%6."/>
      <w:lvlJc w:val="right"/>
      <w:pPr>
        <w:ind w:left="4320" w:hanging="180"/>
      </w:pPr>
    </w:lvl>
    <w:lvl w:ilvl="6" w:tplc="1C1E2866">
      <w:start w:val="1"/>
      <w:numFmt w:val="decimal"/>
      <w:lvlText w:val="%7."/>
      <w:lvlJc w:val="left"/>
      <w:pPr>
        <w:ind w:left="5040" w:hanging="360"/>
      </w:pPr>
    </w:lvl>
    <w:lvl w:ilvl="7" w:tplc="3EF6B52E">
      <w:start w:val="1"/>
      <w:numFmt w:val="lowerLetter"/>
      <w:lvlText w:val="%8."/>
      <w:lvlJc w:val="left"/>
      <w:pPr>
        <w:ind w:left="5760" w:hanging="360"/>
      </w:pPr>
    </w:lvl>
    <w:lvl w:ilvl="8" w:tplc="383E296C">
      <w:start w:val="1"/>
      <w:numFmt w:val="lowerRoman"/>
      <w:lvlText w:val="%9."/>
      <w:lvlJc w:val="right"/>
      <w:pPr>
        <w:ind w:left="6480" w:hanging="180"/>
      </w:pPr>
    </w:lvl>
  </w:abstractNum>
  <w:abstractNum w:abstractNumId="15" w15:restartNumberingAfterBreak="0">
    <w:nsid w:val="11505EFF"/>
    <w:multiLevelType w:val="hybridMultilevel"/>
    <w:tmpl w:val="BD32CA64"/>
    <w:lvl w:ilvl="0" w:tplc="04050001">
      <w:start w:val="1"/>
      <w:numFmt w:val="bullet"/>
      <w:lvlText w:val=""/>
      <w:lvlJc w:val="left"/>
      <w:pPr>
        <w:ind w:left="1944" w:hanging="360"/>
      </w:pPr>
      <w:rPr>
        <w:rFonts w:ascii="Symbol" w:hAnsi="Symbol" w:hint="default"/>
      </w:rPr>
    </w:lvl>
    <w:lvl w:ilvl="1" w:tplc="04050003" w:tentative="1">
      <w:start w:val="1"/>
      <w:numFmt w:val="bullet"/>
      <w:lvlText w:val="o"/>
      <w:lvlJc w:val="left"/>
      <w:pPr>
        <w:ind w:left="2664" w:hanging="360"/>
      </w:pPr>
      <w:rPr>
        <w:rFonts w:ascii="Courier New" w:hAnsi="Courier New" w:cs="Courier New" w:hint="default"/>
      </w:rPr>
    </w:lvl>
    <w:lvl w:ilvl="2" w:tplc="04050005" w:tentative="1">
      <w:start w:val="1"/>
      <w:numFmt w:val="bullet"/>
      <w:lvlText w:val=""/>
      <w:lvlJc w:val="left"/>
      <w:pPr>
        <w:ind w:left="3384" w:hanging="360"/>
      </w:pPr>
      <w:rPr>
        <w:rFonts w:ascii="Wingdings" w:hAnsi="Wingdings" w:hint="default"/>
      </w:rPr>
    </w:lvl>
    <w:lvl w:ilvl="3" w:tplc="04050001" w:tentative="1">
      <w:start w:val="1"/>
      <w:numFmt w:val="bullet"/>
      <w:lvlText w:val=""/>
      <w:lvlJc w:val="left"/>
      <w:pPr>
        <w:ind w:left="4104" w:hanging="360"/>
      </w:pPr>
      <w:rPr>
        <w:rFonts w:ascii="Symbol" w:hAnsi="Symbol" w:hint="default"/>
      </w:rPr>
    </w:lvl>
    <w:lvl w:ilvl="4" w:tplc="04050003" w:tentative="1">
      <w:start w:val="1"/>
      <w:numFmt w:val="bullet"/>
      <w:lvlText w:val="o"/>
      <w:lvlJc w:val="left"/>
      <w:pPr>
        <w:ind w:left="4824" w:hanging="360"/>
      </w:pPr>
      <w:rPr>
        <w:rFonts w:ascii="Courier New" w:hAnsi="Courier New" w:cs="Courier New" w:hint="default"/>
      </w:rPr>
    </w:lvl>
    <w:lvl w:ilvl="5" w:tplc="04050005" w:tentative="1">
      <w:start w:val="1"/>
      <w:numFmt w:val="bullet"/>
      <w:lvlText w:val=""/>
      <w:lvlJc w:val="left"/>
      <w:pPr>
        <w:ind w:left="5544" w:hanging="360"/>
      </w:pPr>
      <w:rPr>
        <w:rFonts w:ascii="Wingdings" w:hAnsi="Wingdings" w:hint="default"/>
      </w:rPr>
    </w:lvl>
    <w:lvl w:ilvl="6" w:tplc="04050001" w:tentative="1">
      <w:start w:val="1"/>
      <w:numFmt w:val="bullet"/>
      <w:lvlText w:val=""/>
      <w:lvlJc w:val="left"/>
      <w:pPr>
        <w:ind w:left="6264" w:hanging="360"/>
      </w:pPr>
      <w:rPr>
        <w:rFonts w:ascii="Symbol" w:hAnsi="Symbol" w:hint="default"/>
      </w:rPr>
    </w:lvl>
    <w:lvl w:ilvl="7" w:tplc="04050003" w:tentative="1">
      <w:start w:val="1"/>
      <w:numFmt w:val="bullet"/>
      <w:lvlText w:val="o"/>
      <w:lvlJc w:val="left"/>
      <w:pPr>
        <w:ind w:left="6984" w:hanging="360"/>
      </w:pPr>
      <w:rPr>
        <w:rFonts w:ascii="Courier New" w:hAnsi="Courier New" w:cs="Courier New" w:hint="default"/>
      </w:rPr>
    </w:lvl>
    <w:lvl w:ilvl="8" w:tplc="04050005" w:tentative="1">
      <w:start w:val="1"/>
      <w:numFmt w:val="bullet"/>
      <w:lvlText w:val=""/>
      <w:lvlJc w:val="left"/>
      <w:pPr>
        <w:ind w:left="7704" w:hanging="360"/>
      </w:pPr>
      <w:rPr>
        <w:rFonts w:ascii="Wingdings" w:hAnsi="Wingdings" w:hint="default"/>
      </w:rPr>
    </w:lvl>
  </w:abstractNum>
  <w:abstractNum w:abstractNumId="16" w15:restartNumberingAfterBreak="0">
    <w:nsid w:val="11C863A0"/>
    <w:multiLevelType w:val="hybridMultilevel"/>
    <w:tmpl w:val="0DAE2F76"/>
    <w:lvl w:ilvl="0" w:tplc="7178A090">
      <w:start w:val="1"/>
      <w:numFmt w:val="decimal"/>
      <w:lvlText w:val="%1."/>
      <w:lvlJc w:val="left"/>
      <w:pPr>
        <w:tabs>
          <w:tab w:val="num" w:pos="340"/>
        </w:tabs>
        <w:ind w:left="340" w:hanging="340"/>
      </w:pPr>
      <w:rPr>
        <w:rFonts w:cs="Times New Roman" w:hint="default"/>
        <w:b w:val="0"/>
      </w:rPr>
    </w:lvl>
    <w:lvl w:ilvl="1" w:tplc="90A8F7C6">
      <w:start w:val="3"/>
      <w:numFmt w:val="decimal"/>
      <w:lvlText w:val="%2."/>
      <w:lvlJc w:val="left"/>
      <w:pPr>
        <w:tabs>
          <w:tab w:val="num" w:pos="340"/>
        </w:tabs>
        <w:ind w:left="340" w:hanging="340"/>
      </w:pPr>
      <w:rPr>
        <w:rFonts w:cs="Times New Roman" w:hint="default"/>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12B9AEA0"/>
    <w:multiLevelType w:val="hybridMultilevel"/>
    <w:tmpl w:val="FFFFFFFF"/>
    <w:lvl w:ilvl="0" w:tplc="603664F0">
      <w:start w:val="1"/>
      <w:numFmt w:val="decimal"/>
      <w:lvlText w:val="%1."/>
      <w:lvlJc w:val="left"/>
      <w:pPr>
        <w:ind w:left="720" w:hanging="360"/>
      </w:pPr>
    </w:lvl>
    <w:lvl w:ilvl="1" w:tplc="C8249E04">
      <w:start w:val="1"/>
      <w:numFmt w:val="lowerLetter"/>
      <w:lvlText w:val="%2."/>
      <w:lvlJc w:val="left"/>
      <w:pPr>
        <w:ind w:left="1440" w:hanging="360"/>
      </w:pPr>
    </w:lvl>
    <w:lvl w:ilvl="2" w:tplc="66E003F4">
      <w:start w:val="1"/>
      <w:numFmt w:val="lowerRoman"/>
      <w:lvlText w:val="%3."/>
      <w:lvlJc w:val="right"/>
      <w:pPr>
        <w:ind w:left="2160" w:hanging="180"/>
      </w:pPr>
    </w:lvl>
    <w:lvl w:ilvl="3" w:tplc="EFAE7D36">
      <w:start w:val="1"/>
      <w:numFmt w:val="decimal"/>
      <w:lvlText w:val="%4."/>
      <w:lvlJc w:val="left"/>
      <w:pPr>
        <w:ind w:left="2880" w:hanging="360"/>
      </w:pPr>
    </w:lvl>
    <w:lvl w:ilvl="4" w:tplc="10B0ABC2">
      <w:start w:val="1"/>
      <w:numFmt w:val="lowerLetter"/>
      <w:lvlText w:val="%5."/>
      <w:lvlJc w:val="left"/>
      <w:pPr>
        <w:ind w:left="3600" w:hanging="360"/>
      </w:pPr>
    </w:lvl>
    <w:lvl w:ilvl="5" w:tplc="D94CB38E">
      <w:start w:val="1"/>
      <w:numFmt w:val="lowerRoman"/>
      <w:lvlText w:val="%6."/>
      <w:lvlJc w:val="right"/>
      <w:pPr>
        <w:ind w:left="4320" w:hanging="180"/>
      </w:pPr>
    </w:lvl>
    <w:lvl w:ilvl="6" w:tplc="E2C2CE0C">
      <w:start w:val="1"/>
      <w:numFmt w:val="decimal"/>
      <w:lvlText w:val="%7."/>
      <w:lvlJc w:val="left"/>
      <w:pPr>
        <w:ind w:left="5040" w:hanging="360"/>
      </w:pPr>
    </w:lvl>
    <w:lvl w:ilvl="7" w:tplc="24145C38">
      <w:start w:val="1"/>
      <w:numFmt w:val="lowerLetter"/>
      <w:lvlText w:val="%8."/>
      <w:lvlJc w:val="left"/>
      <w:pPr>
        <w:ind w:left="5760" w:hanging="360"/>
      </w:pPr>
    </w:lvl>
    <w:lvl w:ilvl="8" w:tplc="68A4EDE6">
      <w:start w:val="1"/>
      <w:numFmt w:val="lowerRoman"/>
      <w:lvlText w:val="%9."/>
      <w:lvlJc w:val="right"/>
      <w:pPr>
        <w:ind w:left="6480" w:hanging="180"/>
      </w:pPr>
    </w:lvl>
  </w:abstractNum>
  <w:abstractNum w:abstractNumId="18" w15:restartNumberingAfterBreak="0">
    <w:nsid w:val="13600CF3"/>
    <w:multiLevelType w:val="multilevel"/>
    <w:tmpl w:val="55D4085C"/>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3765985"/>
    <w:multiLevelType w:val="multilevel"/>
    <w:tmpl w:val="D30ADCB0"/>
    <w:lvl w:ilvl="0">
      <w:start w:val="1"/>
      <w:numFmt w:val="decimal"/>
      <w:pStyle w:val="Nadpis1"/>
      <w:lvlText w:val="%1"/>
      <w:lvlJc w:val="left"/>
      <w:pPr>
        <w:ind w:left="432" w:hanging="432"/>
      </w:pPr>
      <w:rPr>
        <w:rFonts w:hint="default"/>
      </w:rPr>
    </w:lvl>
    <w:lvl w:ilvl="1">
      <w:start w:val="3"/>
      <w:numFmt w:val="upperLetter"/>
      <w:lvlText w:val="%2."/>
      <w:lvlJc w:val="left"/>
      <w:pPr>
        <w:ind w:left="862" w:hanging="360"/>
      </w:pPr>
      <w:rPr>
        <w:rFonts w:hint="default"/>
        <w:b/>
        <w:bCs w:val="0"/>
      </w:rPr>
    </w:lvl>
    <w:lvl w:ilvl="2">
      <w:start w:val="1"/>
      <w:numFmt w:val="lowerLetter"/>
      <w:pStyle w:val="Nadpis3"/>
      <w:lvlText w:val="%3)"/>
      <w:lvlJc w:val="left"/>
      <w:pPr>
        <w:ind w:left="720" w:hanging="720"/>
      </w:pPr>
      <w:rPr>
        <w:rFonts w:ascii="Arial" w:eastAsia="Times New Roman" w:hAnsi="Arial" w:cs="Times New Roman" w:hint="default"/>
        <w:color w:val="auto"/>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20" w15:restartNumberingAfterBreak="0">
    <w:nsid w:val="1454E560"/>
    <w:multiLevelType w:val="hybridMultilevel"/>
    <w:tmpl w:val="FFFFFFFF"/>
    <w:lvl w:ilvl="0" w:tplc="3EA81896">
      <w:start w:val="1"/>
      <w:numFmt w:val="decimal"/>
      <w:lvlText w:val="(%1)"/>
      <w:lvlJc w:val="left"/>
      <w:pPr>
        <w:ind w:left="720" w:hanging="360"/>
      </w:pPr>
    </w:lvl>
    <w:lvl w:ilvl="1" w:tplc="A738AF92">
      <w:start w:val="1"/>
      <w:numFmt w:val="lowerLetter"/>
      <w:lvlText w:val="%2."/>
      <w:lvlJc w:val="left"/>
      <w:pPr>
        <w:ind w:left="1440" w:hanging="360"/>
      </w:pPr>
    </w:lvl>
    <w:lvl w:ilvl="2" w:tplc="287EC452">
      <w:start w:val="1"/>
      <w:numFmt w:val="lowerRoman"/>
      <w:lvlText w:val="%3."/>
      <w:lvlJc w:val="right"/>
      <w:pPr>
        <w:ind w:left="2160" w:hanging="180"/>
      </w:pPr>
    </w:lvl>
    <w:lvl w:ilvl="3" w:tplc="0232916A">
      <w:start w:val="1"/>
      <w:numFmt w:val="decimal"/>
      <w:lvlText w:val="%4."/>
      <w:lvlJc w:val="left"/>
      <w:pPr>
        <w:ind w:left="2880" w:hanging="360"/>
      </w:pPr>
    </w:lvl>
    <w:lvl w:ilvl="4" w:tplc="F9165CE2">
      <w:start w:val="1"/>
      <w:numFmt w:val="lowerLetter"/>
      <w:lvlText w:val="%5."/>
      <w:lvlJc w:val="left"/>
      <w:pPr>
        <w:ind w:left="3600" w:hanging="360"/>
      </w:pPr>
    </w:lvl>
    <w:lvl w:ilvl="5" w:tplc="CF92C3B4">
      <w:start w:val="1"/>
      <w:numFmt w:val="lowerRoman"/>
      <w:lvlText w:val="%6."/>
      <w:lvlJc w:val="right"/>
      <w:pPr>
        <w:ind w:left="4320" w:hanging="180"/>
      </w:pPr>
    </w:lvl>
    <w:lvl w:ilvl="6" w:tplc="8C1C9098">
      <w:start w:val="1"/>
      <w:numFmt w:val="decimal"/>
      <w:lvlText w:val="%7."/>
      <w:lvlJc w:val="left"/>
      <w:pPr>
        <w:ind w:left="5040" w:hanging="360"/>
      </w:pPr>
    </w:lvl>
    <w:lvl w:ilvl="7" w:tplc="A93A92E8">
      <w:start w:val="1"/>
      <w:numFmt w:val="lowerLetter"/>
      <w:lvlText w:val="%8."/>
      <w:lvlJc w:val="left"/>
      <w:pPr>
        <w:ind w:left="5760" w:hanging="360"/>
      </w:pPr>
    </w:lvl>
    <w:lvl w:ilvl="8" w:tplc="5D946BC0">
      <w:start w:val="1"/>
      <w:numFmt w:val="lowerRoman"/>
      <w:lvlText w:val="%9."/>
      <w:lvlJc w:val="right"/>
      <w:pPr>
        <w:ind w:left="6480" w:hanging="180"/>
      </w:pPr>
    </w:lvl>
  </w:abstractNum>
  <w:abstractNum w:abstractNumId="21" w15:restartNumberingAfterBreak="0">
    <w:nsid w:val="145B1902"/>
    <w:multiLevelType w:val="hybridMultilevel"/>
    <w:tmpl w:val="D51E6ADA"/>
    <w:lvl w:ilvl="0" w:tplc="B88A1346">
      <w:numFmt w:val="bullet"/>
      <w:lvlText w:val="-"/>
      <w:lvlJc w:val="left"/>
      <w:pPr>
        <w:ind w:left="405" w:hanging="360"/>
      </w:pPr>
      <w:rPr>
        <w:rFonts w:ascii="Calibri" w:eastAsia="Times New Roman" w:hAnsi="Calibri" w:cs="Calibri" w:hint="default"/>
      </w:rPr>
    </w:lvl>
    <w:lvl w:ilvl="1" w:tplc="04050003" w:tentative="1">
      <w:start w:val="1"/>
      <w:numFmt w:val="bullet"/>
      <w:lvlText w:val="o"/>
      <w:lvlJc w:val="left"/>
      <w:pPr>
        <w:ind w:left="1125" w:hanging="360"/>
      </w:pPr>
      <w:rPr>
        <w:rFonts w:ascii="Courier New" w:hAnsi="Courier New" w:cs="Courier New" w:hint="default"/>
      </w:rPr>
    </w:lvl>
    <w:lvl w:ilvl="2" w:tplc="04050005" w:tentative="1">
      <w:start w:val="1"/>
      <w:numFmt w:val="bullet"/>
      <w:lvlText w:val=""/>
      <w:lvlJc w:val="left"/>
      <w:pPr>
        <w:ind w:left="1845" w:hanging="360"/>
      </w:pPr>
      <w:rPr>
        <w:rFonts w:ascii="Wingdings" w:hAnsi="Wingdings" w:hint="default"/>
      </w:rPr>
    </w:lvl>
    <w:lvl w:ilvl="3" w:tplc="04050001" w:tentative="1">
      <w:start w:val="1"/>
      <w:numFmt w:val="bullet"/>
      <w:lvlText w:val=""/>
      <w:lvlJc w:val="left"/>
      <w:pPr>
        <w:ind w:left="2565" w:hanging="360"/>
      </w:pPr>
      <w:rPr>
        <w:rFonts w:ascii="Symbol" w:hAnsi="Symbol" w:hint="default"/>
      </w:rPr>
    </w:lvl>
    <w:lvl w:ilvl="4" w:tplc="04050003" w:tentative="1">
      <w:start w:val="1"/>
      <w:numFmt w:val="bullet"/>
      <w:lvlText w:val="o"/>
      <w:lvlJc w:val="left"/>
      <w:pPr>
        <w:ind w:left="3285" w:hanging="360"/>
      </w:pPr>
      <w:rPr>
        <w:rFonts w:ascii="Courier New" w:hAnsi="Courier New" w:cs="Courier New" w:hint="default"/>
      </w:rPr>
    </w:lvl>
    <w:lvl w:ilvl="5" w:tplc="04050005" w:tentative="1">
      <w:start w:val="1"/>
      <w:numFmt w:val="bullet"/>
      <w:lvlText w:val=""/>
      <w:lvlJc w:val="left"/>
      <w:pPr>
        <w:ind w:left="4005" w:hanging="360"/>
      </w:pPr>
      <w:rPr>
        <w:rFonts w:ascii="Wingdings" w:hAnsi="Wingdings" w:hint="default"/>
      </w:rPr>
    </w:lvl>
    <w:lvl w:ilvl="6" w:tplc="04050001" w:tentative="1">
      <w:start w:val="1"/>
      <w:numFmt w:val="bullet"/>
      <w:lvlText w:val=""/>
      <w:lvlJc w:val="left"/>
      <w:pPr>
        <w:ind w:left="4725" w:hanging="360"/>
      </w:pPr>
      <w:rPr>
        <w:rFonts w:ascii="Symbol" w:hAnsi="Symbol" w:hint="default"/>
      </w:rPr>
    </w:lvl>
    <w:lvl w:ilvl="7" w:tplc="04050003" w:tentative="1">
      <w:start w:val="1"/>
      <w:numFmt w:val="bullet"/>
      <w:lvlText w:val="o"/>
      <w:lvlJc w:val="left"/>
      <w:pPr>
        <w:ind w:left="5445" w:hanging="360"/>
      </w:pPr>
      <w:rPr>
        <w:rFonts w:ascii="Courier New" w:hAnsi="Courier New" w:cs="Courier New" w:hint="default"/>
      </w:rPr>
    </w:lvl>
    <w:lvl w:ilvl="8" w:tplc="04050005" w:tentative="1">
      <w:start w:val="1"/>
      <w:numFmt w:val="bullet"/>
      <w:lvlText w:val=""/>
      <w:lvlJc w:val="left"/>
      <w:pPr>
        <w:ind w:left="6165" w:hanging="360"/>
      </w:pPr>
      <w:rPr>
        <w:rFonts w:ascii="Wingdings" w:hAnsi="Wingdings" w:hint="default"/>
      </w:rPr>
    </w:lvl>
  </w:abstractNum>
  <w:abstractNum w:abstractNumId="22" w15:restartNumberingAfterBreak="0">
    <w:nsid w:val="161B2DE6"/>
    <w:multiLevelType w:val="multilevel"/>
    <w:tmpl w:val="CCB84D9A"/>
    <w:lvl w:ilvl="0">
      <w:start w:val="11"/>
      <w:numFmt w:val="decimal"/>
      <w:lvlText w:val="%1."/>
      <w:lvlJc w:val="left"/>
      <w:pPr>
        <w:ind w:left="360" w:hanging="360"/>
      </w:pPr>
      <w:rPr>
        <w:rFonts w:hint="default"/>
        <w:b/>
        <w:i w:val="0"/>
        <w:caps/>
        <w:strike w:val="0"/>
        <w:dstrike w:val="0"/>
        <w:vanish w:val="0"/>
        <w:color w:val="auto"/>
        <w:sz w:val="22"/>
        <w:szCs w:val="24"/>
        <w:vertAlign w:val="baseline"/>
      </w:rPr>
    </w:lvl>
    <w:lvl w:ilvl="1">
      <w:start w:val="1"/>
      <w:numFmt w:val="decimal"/>
      <w:lvlText w:val="%1.%2."/>
      <w:lvlJc w:val="left"/>
      <w:pPr>
        <w:ind w:left="792" w:hanging="432"/>
      </w:pPr>
      <w:rPr>
        <w:rFonts w:hint="default"/>
        <w:b w:val="0"/>
        <w:bCs w:val="0"/>
        <w:i w:val="0"/>
        <w:iCs w:val="0"/>
      </w:rPr>
    </w:lvl>
    <w:lvl w:ilvl="2">
      <w:start w:val="1"/>
      <w:numFmt w:val="decimal"/>
      <w:lvlText w:val="%1.%2.%3."/>
      <w:lvlJc w:val="left"/>
      <w:pPr>
        <w:ind w:left="1224" w:hanging="504"/>
      </w:pPr>
      <w:rPr>
        <w:rFonts w:hint="default"/>
        <w:b w:val="0"/>
        <w:i w:val="0"/>
        <w:color w:val="auto"/>
        <w:sz w:val="22"/>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17009708"/>
    <w:multiLevelType w:val="hybridMultilevel"/>
    <w:tmpl w:val="FFFFFFFF"/>
    <w:lvl w:ilvl="0" w:tplc="A67ECB94">
      <w:start w:val="1"/>
      <w:numFmt w:val="decimal"/>
      <w:lvlText w:val="(%1)"/>
      <w:lvlJc w:val="left"/>
      <w:pPr>
        <w:ind w:left="720" w:hanging="360"/>
      </w:pPr>
    </w:lvl>
    <w:lvl w:ilvl="1" w:tplc="8E7C8C1A">
      <w:start w:val="1"/>
      <w:numFmt w:val="lowerLetter"/>
      <w:lvlText w:val="%2."/>
      <w:lvlJc w:val="left"/>
      <w:pPr>
        <w:ind w:left="1440" w:hanging="360"/>
      </w:pPr>
    </w:lvl>
    <w:lvl w:ilvl="2" w:tplc="22986A48">
      <w:start w:val="1"/>
      <w:numFmt w:val="lowerRoman"/>
      <w:lvlText w:val="%3."/>
      <w:lvlJc w:val="right"/>
      <w:pPr>
        <w:ind w:left="2160" w:hanging="180"/>
      </w:pPr>
    </w:lvl>
    <w:lvl w:ilvl="3" w:tplc="DE7844D8">
      <w:start w:val="1"/>
      <w:numFmt w:val="decimal"/>
      <w:lvlText w:val="%4."/>
      <w:lvlJc w:val="left"/>
      <w:pPr>
        <w:ind w:left="2880" w:hanging="360"/>
      </w:pPr>
    </w:lvl>
    <w:lvl w:ilvl="4" w:tplc="A74A561E">
      <w:start w:val="1"/>
      <w:numFmt w:val="lowerLetter"/>
      <w:lvlText w:val="%5."/>
      <w:lvlJc w:val="left"/>
      <w:pPr>
        <w:ind w:left="3600" w:hanging="360"/>
      </w:pPr>
    </w:lvl>
    <w:lvl w:ilvl="5" w:tplc="41DE39F8">
      <w:start w:val="1"/>
      <w:numFmt w:val="lowerRoman"/>
      <w:lvlText w:val="%6."/>
      <w:lvlJc w:val="right"/>
      <w:pPr>
        <w:ind w:left="4320" w:hanging="180"/>
      </w:pPr>
    </w:lvl>
    <w:lvl w:ilvl="6" w:tplc="6EFAD19C">
      <w:start w:val="1"/>
      <w:numFmt w:val="decimal"/>
      <w:lvlText w:val="%7."/>
      <w:lvlJc w:val="left"/>
      <w:pPr>
        <w:ind w:left="5040" w:hanging="360"/>
      </w:pPr>
    </w:lvl>
    <w:lvl w:ilvl="7" w:tplc="F10AA13A">
      <w:start w:val="1"/>
      <w:numFmt w:val="lowerLetter"/>
      <w:lvlText w:val="%8."/>
      <w:lvlJc w:val="left"/>
      <w:pPr>
        <w:ind w:left="5760" w:hanging="360"/>
      </w:pPr>
    </w:lvl>
    <w:lvl w:ilvl="8" w:tplc="D4AEC3B8">
      <w:start w:val="1"/>
      <w:numFmt w:val="lowerRoman"/>
      <w:lvlText w:val="%9."/>
      <w:lvlJc w:val="right"/>
      <w:pPr>
        <w:ind w:left="6480" w:hanging="180"/>
      </w:pPr>
    </w:lvl>
  </w:abstractNum>
  <w:abstractNum w:abstractNumId="24" w15:restartNumberingAfterBreak="0">
    <w:nsid w:val="1B250FE4"/>
    <w:multiLevelType w:val="multilevel"/>
    <w:tmpl w:val="81AC102E"/>
    <w:lvl w:ilvl="0">
      <w:start w:val="13"/>
      <w:numFmt w:val="decimal"/>
      <w:lvlText w:val="%1."/>
      <w:lvlJc w:val="left"/>
      <w:pPr>
        <w:ind w:left="360" w:hanging="360"/>
      </w:pPr>
      <w:rPr>
        <w:rFonts w:hint="default"/>
        <w:b/>
        <w:i w:val="0"/>
        <w:caps/>
        <w:strike w:val="0"/>
        <w:dstrike w:val="0"/>
        <w:vanish w:val="0"/>
        <w:color w:val="auto"/>
        <w:sz w:val="22"/>
        <w:szCs w:val="24"/>
        <w:vertAlign w:val="baseline"/>
      </w:rPr>
    </w:lvl>
    <w:lvl w:ilvl="1">
      <w:start w:val="1"/>
      <w:numFmt w:val="decimal"/>
      <w:lvlText w:val="%1.%2."/>
      <w:lvlJc w:val="left"/>
      <w:pPr>
        <w:ind w:left="792" w:hanging="432"/>
      </w:pPr>
      <w:rPr>
        <w:rFonts w:hint="default"/>
        <w:b w:val="0"/>
        <w:bCs w:val="0"/>
        <w:i w:val="0"/>
        <w:iCs w:val="0"/>
      </w:rPr>
    </w:lvl>
    <w:lvl w:ilvl="2">
      <w:start w:val="1"/>
      <w:numFmt w:val="decimal"/>
      <w:lvlText w:val="%1.%2.%3."/>
      <w:lvlJc w:val="left"/>
      <w:pPr>
        <w:ind w:left="1224" w:hanging="504"/>
      </w:pPr>
      <w:rPr>
        <w:rFonts w:hint="default"/>
        <w:b w:val="0"/>
        <w:i w:val="0"/>
        <w:color w:val="auto"/>
        <w:sz w:val="22"/>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1F5D9E1F"/>
    <w:multiLevelType w:val="hybridMultilevel"/>
    <w:tmpl w:val="FFFFFFFF"/>
    <w:lvl w:ilvl="0" w:tplc="88C2F15A">
      <w:start w:val="1"/>
      <w:numFmt w:val="decimal"/>
      <w:lvlText w:val="(%1)"/>
      <w:lvlJc w:val="left"/>
      <w:pPr>
        <w:ind w:left="720" w:hanging="360"/>
      </w:pPr>
    </w:lvl>
    <w:lvl w:ilvl="1" w:tplc="9CEC8FAC">
      <w:start w:val="1"/>
      <w:numFmt w:val="lowerLetter"/>
      <w:lvlText w:val="%2."/>
      <w:lvlJc w:val="left"/>
      <w:pPr>
        <w:ind w:left="1440" w:hanging="360"/>
      </w:pPr>
    </w:lvl>
    <w:lvl w:ilvl="2" w:tplc="557022F4">
      <w:start w:val="1"/>
      <w:numFmt w:val="lowerRoman"/>
      <w:lvlText w:val="%3."/>
      <w:lvlJc w:val="right"/>
      <w:pPr>
        <w:ind w:left="2160" w:hanging="180"/>
      </w:pPr>
    </w:lvl>
    <w:lvl w:ilvl="3" w:tplc="416C3B90">
      <w:start w:val="1"/>
      <w:numFmt w:val="decimal"/>
      <w:lvlText w:val="%4."/>
      <w:lvlJc w:val="left"/>
      <w:pPr>
        <w:ind w:left="2880" w:hanging="360"/>
      </w:pPr>
    </w:lvl>
    <w:lvl w:ilvl="4" w:tplc="55309ACC">
      <w:start w:val="1"/>
      <w:numFmt w:val="lowerLetter"/>
      <w:lvlText w:val="%5."/>
      <w:lvlJc w:val="left"/>
      <w:pPr>
        <w:ind w:left="3600" w:hanging="360"/>
      </w:pPr>
    </w:lvl>
    <w:lvl w:ilvl="5" w:tplc="2B4A2A76">
      <w:start w:val="1"/>
      <w:numFmt w:val="lowerRoman"/>
      <w:lvlText w:val="%6."/>
      <w:lvlJc w:val="right"/>
      <w:pPr>
        <w:ind w:left="4320" w:hanging="180"/>
      </w:pPr>
    </w:lvl>
    <w:lvl w:ilvl="6" w:tplc="4F56EC92">
      <w:start w:val="1"/>
      <w:numFmt w:val="decimal"/>
      <w:lvlText w:val="%7."/>
      <w:lvlJc w:val="left"/>
      <w:pPr>
        <w:ind w:left="5040" w:hanging="360"/>
      </w:pPr>
    </w:lvl>
    <w:lvl w:ilvl="7" w:tplc="5CD84FEC">
      <w:start w:val="1"/>
      <w:numFmt w:val="lowerLetter"/>
      <w:lvlText w:val="%8."/>
      <w:lvlJc w:val="left"/>
      <w:pPr>
        <w:ind w:left="5760" w:hanging="360"/>
      </w:pPr>
    </w:lvl>
    <w:lvl w:ilvl="8" w:tplc="AB463F64">
      <w:start w:val="1"/>
      <w:numFmt w:val="lowerRoman"/>
      <w:lvlText w:val="%9."/>
      <w:lvlJc w:val="right"/>
      <w:pPr>
        <w:ind w:left="6480" w:hanging="180"/>
      </w:pPr>
    </w:lvl>
  </w:abstractNum>
  <w:abstractNum w:abstractNumId="26" w15:restartNumberingAfterBreak="0">
    <w:nsid w:val="20D8285A"/>
    <w:multiLevelType w:val="hybridMultilevel"/>
    <w:tmpl w:val="91F25AC0"/>
    <w:lvl w:ilvl="0" w:tplc="04050001">
      <w:start w:val="1"/>
      <w:numFmt w:val="bullet"/>
      <w:lvlText w:val=""/>
      <w:lvlJc w:val="left"/>
      <w:pPr>
        <w:ind w:left="1944" w:hanging="360"/>
      </w:pPr>
      <w:rPr>
        <w:rFonts w:ascii="Symbol" w:hAnsi="Symbol" w:hint="default"/>
      </w:rPr>
    </w:lvl>
    <w:lvl w:ilvl="1" w:tplc="04050003" w:tentative="1">
      <w:start w:val="1"/>
      <w:numFmt w:val="bullet"/>
      <w:lvlText w:val="o"/>
      <w:lvlJc w:val="left"/>
      <w:pPr>
        <w:ind w:left="2664" w:hanging="360"/>
      </w:pPr>
      <w:rPr>
        <w:rFonts w:ascii="Courier New" w:hAnsi="Courier New" w:cs="Courier New" w:hint="default"/>
      </w:rPr>
    </w:lvl>
    <w:lvl w:ilvl="2" w:tplc="04050005">
      <w:start w:val="1"/>
      <w:numFmt w:val="bullet"/>
      <w:lvlText w:val=""/>
      <w:lvlJc w:val="left"/>
      <w:pPr>
        <w:ind w:left="3384" w:hanging="360"/>
      </w:pPr>
      <w:rPr>
        <w:rFonts w:ascii="Wingdings" w:hAnsi="Wingdings" w:hint="default"/>
      </w:rPr>
    </w:lvl>
    <w:lvl w:ilvl="3" w:tplc="04050001" w:tentative="1">
      <w:start w:val="1"/>
      <w:numFmt w:val="bullet"/>
      <w:lvlText w:val=""/>
      <w:lvlJc w:val="left"/>
      <w:pPr>
        <w:ind w:left="4104" w:hanging="360"/>
      </w:pPr>
      <w:rPr>
        <w:rFonts w:ascii="Symbol" w:hAnsi="Symbol" w:hint="default"/>
      </w:rPr>
    </w:lvl>
    <w:lvl w:ilvl="4" w:tplc="04050003" w:tentative="1">
      <w:start w:val="1"/>
      <w:numFmt w:val="bullet"/>
      <w:lvlText w:val="o"/>
      <w:lvlJc w:val="left"/>
      <w:pPr>
        <w:ind w:left="4824" w:hanging="360"/>
      </w:pPr>
      <w:rPr>
        <w:rFonts w:ascii="Courier New" w:hAnsi="Courier New" w:cs="Courier New" w:hint="default"/>
      </w:rPr>
    </w:lvl>
    <w:lvl w:ilvl="5" w:tplc="04050005" w:tentative="1">
      <w:start w:val="1"/>
      <w:numFmt w:val="bullet"/>
      <w:lvlText w:val=""/>
      <w:lvlJc w:val="left"/>
      <w:pPr>
        <w:ind w:left="5544" w:hanging="360"/>
      </w:pPr>
      <w:rPr>
        <w:rFonts w:ascii="Wingdings" w:hAnsi="Wingdings" w:hint="default"/>
      </w:rPr>
    </w:lvl>
    <w:lvl w:ilvl="6" w:tplc="04050001" w:tentative="1">
      <w:start w:val="1"/>
      <w:numFmt w:val="bullet"/>
      <w:lvlText w:val=""/>
      <w:lvlJc w:val="left"/>
      <w:pPr>
        <w:ind w:left="6264" w:hanging="360"/>
      </w:pPr>
      <w:rPr>
        <w:rFonts w:ascii="Symbol" w:hAnsi="Symbol" w:hint="default"/>
      </w:rPr>
    </w:lvl>
    <w:lvl w:ilvl="7" w:tplc="04050003" w:tentative="1">
      <w:start w:val="1"/>
      <w:numFmt w:val="bullet"/>
      <w:lvlText w:val="o"/>
      <w:lvlJc w:val="left"/>
      <w:pPr>
        <w:ind w:left="6984" w:hanging="360"/>
      </w:pPr>
      <w:rPr>
        <w:rFonts w:ascii="Courier New" w:hAnsi="Courier New" w:cs="Courier New" w:hint="default"/>
      </w:rPr>
    </w:lvl>
    <w:lvl w:ilvl="8" w:tplc="04050005" w:tentative="1">
      <w:start w:val="1"/>
      <w:numFmt w:val="bullet"/>
      <w:lvlText w:val=""/>
      <w:lvlJc w:val="left"/>
      <w:pPr>
        <w:ind w:left="7704" w:hanging="360"/>
      </w:pPr>
      <w:rPr>
        <w:rFonts w:ascii="Wingdings" w:hAnsi="Wingdings" w:hint="default"/>
      </w:rPr>
    </w:lvl>
  </w:abstractNum>
  <w:abstractNum w:abstractNumId="27" w15:restartNumberingAfterBreak="0">
    <w:nsid w:val="20FF1D83"/>
    <w:multiLevelType w:val="hybridMultilevel"/>
    <w:tmpl w:val="D8469558"/>
    <w:lvl w:ilvl="0" w:tplc="E79E54BA">
      <w:start w:val="1"/>
      <w:numFmt w:val="lowerLetter"/>
      <w:lvlText w:val="(%1)"/>
      <w:lvlJc w:val="left"/>
      <w:pPr>
        <w:ind w:left="420" w:hanging="360"/>
      </w:pPr>
    </w:lvl>
    <w:lvl w:ilvl="1" w:tplc="04050019">
      <w:start w:val="1"/>
      <w:numFmt w:val="lowerLetter"/>
      <w:lvlText w:val="%2."/>
      <w:lvlJc w:val="left"/>
      <w:pPr>
        <w:ind w:left="1140" w:hanging="360"/>
      </w:pPr>
    </w:lvl>
    <w:lvl w:ilvl="2" w:tplc="0405001B">
      <w:start w:val="1"/>
      <w:numFmt w:val="lowerRoman"/>
      <w:lvlText w:val="%3."/>
      <w:lvlJc w:val="right"/>
      <w:pPr>
        <w:ind w:left="1860" w:hanging="180"/>
      </w:pPr>
    </w:lvl>
    <w:lvl w:ilvl="3" w:tplc="0405000F">
      <w:start w:val="1"/>
      <w:numFmt w:val="decimal"/>
      <w:lvlText w:val="%4."/>
      <w:lvlJc w:val="left"/>
      <w:pPr>
        <w:ind w:left="2580" w:hanging="360"/>
      </w:pPr>
    </w:lvl>
    <w:lvl w:ilvl="4" w:tplc="04050019">
      <w:start w:val="1"/>
      <w:numFmt w:val="lowerLetter"/>
      <w:lvlText w:val="%5."/>
      <w:lvlJc w:val="left"/>
      <w:pPr>
        <w:ind w:left="3300" w:hanging="360"/>
      </w:pPr>
    </w:lvl>
    <w:lvl w:ilvl="5" w:tplc="0405001B">
      <w:start w:val="1"/>
      <w:numFmt w:val="lowerRoman"/>
      <w:lvlText w:val="%6."/>
      <w:lvlJc w:val="right"/>
      <w:pPr>
        <w:ind w:left="4020" w:hanging="180"/>
      </w:pPr>
    </w:lvl>
    <w:lvl w:ilvl="6" w:tplc="0405000F">
      <w:start w:val="1"/>
      <w:numFmt w:val="decimal"/>
      <w:lvlText w:val="%7."/>
      <w:lvlJc w:val="left"/>
      <w:pPr>
        <w:ind w:left="4740" w:hanging="360"/>
      </w:pPr>
    </w:lvl>
    <w:lvl w:ilvl="7" w:tplc="04050019">
      <w:start w:val="1"/>
      <w:numFmt w:val="lowerLetter"/>
      <w:lvlText w:val="%8."/>
      <w:lvlJc w:val="left"/>
      <w:pPr>
        <w:ind w:left="5460" w:hanging="360"/>
      </w:pPr>
    </w:lvl>
    <w:lvl w:ilvl="8" w:tplc="0405001B">
      <w:start w:val="1"/>
      <w:numFmt w:val="lowerRoman"/>
      <w:lvlText w:val="%9."/>
      <w:lvlJc w:val="right"/>
      <w:pPr>
        <w:ind w:left="6180" w:hanging="180"/>
      </w:pPr>
    </w:lvl>
  </w:abstractNum>
  <w:abstractNum w:abstractNumId="28" w15:restartNumberingAfterBreak="0">
    <w:nsid w:val="21782FBF"/>
    <w:multiLevelType w:val="multilevel"/>
    <w:tmpl w:val="E952AB5E"/>
    <w:lvl w:ilvl="0">
      <w:start w:val="4"/>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4"/>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225FCE09"/>
    <w:multiLevelType w:val="hybridMultilevel"/>
    <w:tmpl w:val="FFFFFFFF"/>
    <w:lvl w:ilvl="0" w:tplc="1AAA6EC6">
      <w:start w:val="1"/>
      <w:numFmt w:val="decimal"/>
      <w:lvlText w:val="(%1)"/>
      <w:lvlJc w:val="left"/>
      <w:pPr>
        <w:ind w:left="720" w:hanging="360"/>
      </w:pPr>
    </w:lvl>
    <w:lvl w:ilvl="1" w:tplc="1A92C7D2">
      <w:start w:val="1"/>
      <w:numFmt w:val="lowerLetter"/>
      <w:lvlText w:val="%2."/>
      <w:lvlJc w:val="left"/>
      <w:pPr>
        <w:ind w:left="1440" w:hanging="360"/>
      </w:pPr>
    </w:lvl>
    <w:lvl w:ilvl="2" w:tplc="51AA5D6C">
      <w:start w:val="1"/>
      <w:numFmt w:val="lowerRoman"/>
      <w:lvlText w:val="%3."/>
      <w:lvlJc w:val="right"/>
      <w:pPr>
        <w:ind w:left="2160" w:hanging="180"/>
      </w:pPr>
    </w:lvl>
    <w:lvl w:ilvl="3" w:tplc="85BE31B4">
      <w:start w:val="1"/>
      <w:numFmt w:val="decimal"/>
      <w:lvlText w:val="%4."/>
      <w:lvlJc w:val="left"/>
      <w:pPr>
        <w:ind w:left="2880" w:hanging="360"/>
      </w:pPr>
    </w:lvl>
    <w:lvl w:ilvl="4" w:tplc="3AC86100">
      <w:start w:val="1"/>
      <w:numFmt w:val="lowerLetter"/>
      <w:lvlText w:val="%5."/>
      <w:lvlJc w:val="left"/>
      <w:pPr>
        <w:ind w:left="3600" w:hanging="360"/>
      </w:pPr>
    </w:lvl>
    <w:lvl w:ilvl="5" w:tplc="C1E0208E">
      <w:start w:val="1"/>
      <w:numFmt w:val="lowerRoman"/>
      <w:lvlText w:val="%6."/>
      <w:lvlJc w:val="right"/>
      <w:pPr>
        <w:ind w:left="4320" w:hanging="180"/>
      </w:pPr>
    </w:lvl>
    <w:lvl w:ilvl="6" w:tplc="34BEE4D6">
      <w:start w:val="1"/>
      <w:numFmt w:val="decimal"/>
      <w:lvlText w:val="%7."/>
      <w:lvlJc w:val="left"/>
      <w:pPr>
        <w:ind w:left="5040" w:hanging="360"/>
      </w:pPr>
    </w:lvl>
    <w:lvl w:ilvl="7" w:tplc="845E7610">
      <w:start w:val="1"/>
      <w:numFmt w:val="lowerLetter"/>
      <w:lvlText w:val="%8."/>
      <w:lvlJc w:val="left"/>
      <w:pPr>
        <w:ind w:left="5760" w:hanging="360"/>
      </w:pPr>
    </w:lvl>
    <w:lvl w:ilvl="8" w:tplc="CB52A86E">
      <w:start w:val="1"/>
      <w:numFmt w:val="lowerRoman"/>
      <w:lvlText w:val="%9."/>
      <w:lvlJc w:val="right"/>
      <w:pPr>
        <w:ind w:left="6480" w:hanging="180"/>
      </w:pPr>
    </w:lvl>
  </w:abstractNum>
  <w:abstractNum w:abstractNumId="30" w15:restartNumberingAfterBreak="0">
    <w:nsid w:val="242B7DC7"/>
    <w:multiLevelType w:val="hybridMultilevel"/>
    <w:tmpl w:val="F17E0614"/>
    <w:lvl w:ilvl="0" w:tplc="87A89EAE">
      <w:numFmt w:val="none"/>
      <w:lvlText w:val=""/>
      <w:lvlJc w:val="left"/>
      <w:pPr>
        <w:tabs>
          <w:tab w:val="num" w:pos="360"/>
        </w:tabs>
      </w:pPr>
    </w:lvl>
    <w:lvl w:ilvl="1" w:tplc="EA92721C">
      <w:start w:val="1"/>
      <w:numFmt w:val="lowerLetter"/>
      <w:lvlText w:val="%2."/>
      <w:lvlJc w:val="left"/>
      <w:pPr>
        <w:ind w:left="1647" w:hanging="360"/>
      </w:pPr>
    </w:lvl>
    <w:lvl w:ilvl="2" w:tplc="1090C6B0">
      <w:start w:val="1"/>
      <w:numFmt w:val="lowerRoman"/>
      <w:lvlText w:val="%3."/>
      <w:lvlJc w:val="right"/>
      <w:pPr>
        <w:ind w:left="2367" w:hanging="180"/>
      </w:pPr>
    </w:lvl>
    <w:lvl w:ilvl="3" w:tplc="0AC45D04">
      <w:start w:val="1"/>
      <w:numFmt w:val="decimal"/>
      <w:lvlText w:val="%4."/>
      <w:lvlJc w:val="left"/>
      <w:pPr>
        <w:ind w:left="3087" w:hanging="360"/>
      </w:pPr>
    </w:lvl>
    <w:lvl w:ilvl="4" w:tplc="F68CDB36">
      <w:start w:val="1"/>
      <w:numFmt w:val="lowerLetter"/>
      <w:lvlText w:val="%5."/>
      <w:lvlJc w:val="left"/>
      <w:pPr>
        <w:ind w:left="3807" w:hanging="360"/>
      </w:pPr>
    </w:lvl>
    <w:lvl w:ilvl="5" w:tplc="4BCA0928">
      <w:start w:val="1"/>
      <w:numFmt w:val="lowerRoman"/>
      <w:lvlText w:val="%6."/>
      <w:lvlJc w:val="right"/>
      <w:pPr>
        <w:ind w:left="4527" w:hanging="180"/>
      </w:pPr>
    </w:lvl>
    <w:lvl w:ilvl="6" w:tplc="BC3600B0">
      <w:start w:val="1"/>
      <w:numFmt w:val="decimal"/>
      <w:lvlText w:val="%7."/>
      <w:lvlJc w:val="left"/>
      <w:pPr>
        <w:ind w:left="5247" w:hanging="360"/>
      </w:pPr>
    </w:lvl>
    <w:lvl w:ilvl="7" w:tplc="E1F039DA">
      <w:start w:val="1"/>
      <w:numFmt w:val="lowerLetter"/>
      <w:lvlText w:val="%8."/>
      <w:lvlJc w:val="left"/>
      <w:pPr>
        <w:ind w:left="5967" w:hanging="360"/>
      </w:pPr>
    </w:lvl>
    <w:lvl w:ilvl="8" w:tplc="EEC822C4">
      <w:start w:val="1"/>
      <w:numFmt w:val="lowerRoman"/>
      <w:lvlText w:val="%9."/>
      <w:lvlJc w:val="right"/>
      <w:pPr>
        <w:ind w:left="6687" w:hanging="180"/>
      </w:pPr>
    </w:lvl>
  </w:abstractNum>
  <w:abstractNum w:abstractNumId="31" w15:restartNumberingAfterBreak="0">
    <w:nsid w:val="25CD5D0A"/>
    <w:multiLevelType w:val="hybridMultilevel"/>
    <w:tmpl w:val="0906A29E"/>
    <w:lvl w:ilvl="0" w:tplc="04050001">
      <w:start w:val="1"/>
      <w:numFmt w:val="bullet"/>
      <w:lvlText w:val=""/>
      <w:lvlJc w:val="left"/>
      <w:pPr>
        <w:ind w:left="1457" w:hanging="360"/>
      </w:pPr>
      <w:rPr>
        <w:rFonts w:ascii="Symbol" w:hAnsi="Symbol" w:hint="default"/>
      </w:rPr>
    </w:lvl>
    <w:lvl w:ilvl="1" w:tplc="04050003" w:tentative="1">
      <w:start w:val="1"/>
      <w:numFmt w:val="bullet"/>
      <w:lvlText w:val="o"/>
      <w:lvlJc w:val="left"/>
      <w:pPr>
        <w:ind w:left="2177" w:hanging="360"/>
      </w:pPr>
      <w:rPr>
        <w:rFonts w:ascii="Courier New" w:hAnsi="Courier New" w:cs="Courier New" w:hint="default"/>
      </w:rPr>
    </w:lvl>
    <w:lvl w:ilvl="2" w:tplc="04050005" w:tentative="1">
      <w:start w:val="1"/>
      <w:numFmt w:val="bullet"/>
      <w:lvlText w:val=""/>
      <w:lvlJc w:val="left"/>
      <w:pPr>
        <w:ind w:left="2897" w:hanging="360"/>
      </w:pPr>
      <w:rPr>
        <w:rFonts w:ascii="Wingdings" w:hAnsi="Wingdings" w:hint="default"/>
      </w:rPr>
    </w:lvl>
    <w:lvl w:ilvl="3" w:tplc="04050001" w:tentative="1">
      <w:start w:val="1"/>
      <w:numFmt w:val="bullet"/>
      <w:lvlText w:val=""/>
      <w:lvlJc w:val="left"/>
      <w:pPr>
        <w:ind w:left="3617" w:hanging="360"/>
      </w:pPr>
      <w:rPr>
        <w:rFonts w:ascii="Symbol" w:hAnsi="Symbol" w:hint="default"/>
      </w:rPr>
    </w:lvl>
    <w:lvl w:ilvl="4" w:tplc="04050003" w:tentative="1">
      <w:start w:val="1"/>
      <w:numFmt w:val="bullet"/>
      <w:lvlText w:val="o"/>
      <w:lvlJc w:val="left"/>
      <w:pPr>
        <w:ind w:left="4337" w:hanging="360"/>
      </w:pPr>
      <w:rPr>
        <w:rFonts w:ascii="Courier New" w:hAnsi="Courier New" w:cs="Courier New" w:hint="default"/>
      </w:rPr>
    </w:lvl>
    <w:lvl w:ilvl="5" w:tplc="04050005" w:tentative="1">
      <w:start w:val="1"/>
      <w:numFmt w:val="bullet"/>
      <w:lvlText w:val=""/>
      <w:lvlJc w:val="left"/>
      <w:pPr>
        <w:ind w:left="5057" w:hanging="360"/>
      </w:pPr>
      <w:rPr>
        <w:rFonts w:ascii="Wingdings" w:hAnsi="Wingdings" w:hint="default"/>
      </w:rPr>
    </w:lvl>
    <w:lvl w:ilvl="6" w:tplc="04050001" w:tentative="1">
      <w:start w:val="1"/>
      <w:numFmt w:val="bullet"/>
      <w:lvlText w:val=""/>
      <w:lvlJc w:val="left"/>
      <w:pPr>
        <w:ind w:left="5777" w:hanging="360"/>
      </w:pPr>
      <w:rPr>
        <w:rFonts w:ascii="Symbol" w:hAnsi="Symbol" w:hint="default"/>
      </w:rPr>
    </w:lvl>
    <w:lvl w:ilvl="7" w:tplc="04050003" w:tentative="1">
      <w:start w:val="1"/>
      <w:numFmt w:val="bullet"/>
      <w:lvlText w:val="o"/>
      <w:lvlJc w:val="left"/>
      <w:pPr>
        <w:ind w:left="6497" w:hanging="360"/>
      </w:pPr>
      <w:rPr>
        <w:rFonts w:ascii="Courier New" w:hAnsi="Courier New" w:cs="Courier New" w:hint="default"/>
      </w:rPr>
    </w:lvl>
    <w:lvl w:ilvl="8" w:tplc="04050005" w:tentative="1">
      <w:start w:val="1"/>
      <w:numFmt w:val="bullet"/>
      <w:lvlText w:val=""/>
      <w:lvlJc w:val="left"/>
      <w:pPr>
        <w:ind w:left="7217" w:hanging="360"/>
      </w:pPr>
      <w:rPr>
        <w:rFonts w:ascii="Wingdings" w:hAnsi="Wingdings" w:hint="default"/>
      </w:rPr>
    </w:lvl>
  </w:abstractNum>
  <w:abstractNum w:abstractNumId="32" w15:restartNumberingAfterBreak="0">
    <w:nsid w:val="25DC59A4"/>
    <w:multiLevelType w:val="hybridMultilevel"/>
    <w:tmpl w:val="FFFFFFFF"/>
    <w:lvl w:ilvl="0" w:tplc="C518B1A6">
      <w:start w:val="1"/>
      <w:numFmt w:val="bullet"/>
      <w:lvlText w:val="·"/>
      <w:lvlJc w:val="left"/>
      <w:pPr>
        <w:ind w:left="720" w:hanging="360"/>
      </w:pPr>
      <w:rPr>
        <w:rFonts w:ascii="Symbol" w:hAnsi="Symbol" w:hint="default"/>
      </w:rPr>
    </w:lvl>
    <w:lvl w:ilvl="1" w:tplc="C7245310">
      <w:start w:val="1"/>
      <w:numFmt w:val="bullet"/>
      <w:lvlText w:val="o"/>
      <w:lvlJc w:val="left"/>
      <w:pPr>
        <w:ind w:left="1440" w:hanging="360"/>
      </w:pPr>
      <w:rPr>
        <w:rFonts w:ascii="Courier New" w:hAnsi="Courier New" w:hint="default"/>
      </w:rPr>
    </w:lvl>
    <w:lvl w:ilvl="2" w:tplc="DE5059A4">
      <w:start w:val="1"/>
      <w:numFmt w:val="bullet"/>
      <w:lvlText w:val=""/>
      <w:lvlJc w:val="left"/>
      <w:pPr>
        <w:ind w:left="2160" w:hanging="360"/>
      </w:pPr>
      <w:rPr>
        <w:rFonts w:ascii="Wingdings" w:hAnsi="Wingdings" w:hint="default"/>
      </w:rPr>
    </w:lvl>
    <w:lvl w:ilvl="3" w:tplc="5116445C">
      <w:start w:val="1"/>
      <w:numFmt w:val="bullet"/>
      <w:lvlText w:val=""/>
      <w:lvlJc w:val="left"/>
      <w:pPr>
        <w:ind w:left="2880" w:hanging="360"/>
      </w:pPr>
      <w:rPr>
        <w:rFonts w:ascii="Symbol" w:hAnsi="Symbol" w:hint="default"/>
      </w:rPr>
    </w:lvl>
    <w:lvl w:ilvl="4" w:tplc="05D6357A">
      <w:start w:val="1"/>
      <w:numFmt w:val="bullet"/>
      <w:lvlText w:val="o"/>
      <w:lvlJc w:val="left"/>
      <w:pPr>
        <w:ind w:left="3600" w:hanging="360"/>
      </w:pPr>
      <w:rPr>
        <w:rFonts w:ascii="Courier New" w:hAnsi="Courier New" w:hint="default"/>
      </w:rPr>
    </w:lvl>
    <w:lvl w:ilvl="5" w:tplc="16449F36">
      <w:start w:val="1"/>
      <w:numFmt w:val="bullet"/>
      <w:lvlText w:val=""/>
      <w:lvlJc w:val="left"/>
      <w:pPr>
        <w:ind w:left="4320" w:hanging="360"/>
      </w:pPr>
      <w:rPr>
        <w:rFonts w:ascii="Wingdings" w:hAnsi="Wingdings" w:hint="default"/>
      </w:rPr>
    </w:lvl>
    <w:lvl w:ilvl="6" w:tplc="6EAE9BFE">
      <w:start w:val="1"/>
      <w:numFmt w:val="bullet"/>
      <w:lvlText w:val=""/>
      <w:lvlJc w:val="left"/>
      <w:pPr>
        <w:ind w:left="5040" w:hanging="360"/>
      </w:pPr>
      <w:rPr>
        <w:rFonts w:ascii="Symbol" w:hAnsi="Symbol" w:hint="default"/>
      </w:rPr>
    </w:lvl>
    <w:lvl w:ilvl="7" w:tplc="D722E81C">
      <w:start w:val="1"/>
      <w:numFmt w:val="bullet"/>
      <w:lvlText w:val="o"/>
      <w:lvlJc w:val="left"/>
      <w:pPr>
        <w:ind w:left="5760" w:hanging="360"/>
      </w:pPr>
      <w:rPr>
        <w:rFonts w:ascii="Courier New" w:hAnsi="Courier New" w:hint="default"/>
      </w:rPr>
    </w:lvl>
    <w:lvl w:ilvl="8" w:tplc="319EDFDC">
      <w:start w:val="1"/>
      <w:numFmt w:val="bullet"/>
      <w:lvlText w:val=""/>
      <w:lvlJc w:val="left"/>
      <w:pPr>
        <w:ind w:left="6480" w:hanging="360"/>
      </w:pPr>
      <w:rPr>
        <w:rFonts w:ascii="Wingdings" w:hAnsi="Wingdings" w:hint="default"/>
      </w:rPr>
    </w:lvl>
  </w:abstractNum>
  <w:abstractNum w:abstractNumId="33" w15:restartNumberingAfterBreak="0">
    <w:nsid w:val="25FE310D"/>
    <w:multiLevelType w:val="multilevel"/>
    <w:tmpl w:val="06B6CA66"/>
    <w:lvl w:ilvl="0">
      <w:start w:val="5"/>
      <w:numFmt w:val="decimal"/>
      <w:lvlText w:val="%1."/>
      <w:lvlJc w:val="left"/>
      <w:pPr>
        <w:ind w:left="360" w:hanging="360"/>
      </w:pPr>
      <w:rPr>
        <w:rFonts w:hint="default"/>
        <w:b/>
        <w:i w:val="0"/>
        <w:caps/>
        <w:strike w:val="0"/>
        <w:dstrike w:val="0"/>
        <w:vanish w:val="0"/>
        <w:color w:val="auto"/>
        <w:sz w:val="22"/>
        <w:szCs w:val="24"/>
        <w:vertAlign w:val="baseline"/>
      </w:rPr>
    </w:lvl>
    <w:lvl w:ilvl="1">
      <w:start w:val="1"/>
      <w:numFmt w:val="decimal"/>
      <w:lvlText w:val="%1.%2."/>
      <w:lvlJc w:val="left"/>
      <w:pPr>
        <w:ind w:left="792" w:hanging="432"/>
      </w:pPr>
      <w:rPr>
        <w:rFonts w:hint="default"/>
        <w:b w:val="0"/>
        <w:bCs w:val="0"/>
        <w:i w:val="0"/>
        <w:iCs w:val="0"/>
      </w:rPr>
    </w:lvl>
    <w:lvl w:ilvl="2">
      <w:start w:val="3"/>
      <w:numFmt w:val="decimal"/>
      <w:lvlText w:val="%1.%2.%3."/>
      <w:lvlJc w:val="left"/>
      <w:pPr>
        <w:ind w:left="1224" w:hanging="504"/>
      </w:pPr>
      <w:rPr>
        <w:rFonts w:hint="default"/>
        <w:b w:val="0"/>
        <w:i w:val="0"/>
        <w:color w:val="auto"/>
        <w:sz w:val="22"/>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295132FD"/>
    <w:multiLevelType w:val="multilevel"/>
    <w:tmpl w:val="CA408B30"/>
    <w:lvl w:ilvl="0">
      <w:start w:val="5"/>
      <w:numFmt w:val="decimal"/>
      <w:lvlText w:val="%1."/>
      <w:lvlJc w:val="left"/>
      <w:pPr>
        <w:ind w:left="360" w:hanging="360"/>
      </w:pPr>
      <w:rPr>
        <w:rFonts w:hint="default"/>
        <w:b/>
        <w:i w:val="0"/>
        <w:caps/>
        <w:strike w:val="0"/>
        <w:dstrike w:val="0"/>
        <w:vanish w:val="0"/>
        <w:color w:val="auto"/>
        <w:sz w:val="22"/>
        <w:szCs w:val="24"/>
        <w:vertAlign w:val="baseline"/>
      </w:rPr>
    </w:lvl>
    <w:lvl w:ilvl="1">
      <w:start w:val="1"/>
      <w:numFmt w:val="decimal"/>
      <w:lvlText w:val="%1.%2."/>
      <w:lvlJc w:val="left"/>
      <w:pPr>
        <w:ind w:left="432" w:hanging="432"/>
      </w:pPr>
      <w:rPr>
        <w:rFonts w:hint="default"/>
        <w:b w:val="0"/>
        <w:bCs w:val="0"/>
        <w:i w:val="0"/>
        <w:iCs w:val="0"/>
      </w:rPr>
    </w:lvl>
    <w:lvl w:ilvl="2">
      <w:start w:val="1"/>
      <w:numFmt w:val="decimal"/>
      <w:lvlText w:val="%1.%2.%3."/>
      <w:lvlJc w:val="left"/>
      <w:pPr>
        <w:ind w:left="1224" w:hanging="504"/>
      </w:pPr>
      <w:rPr>
        <w:rFonts w:hint="default"/>
        <w:b w:val="0"/>
        <w:i w:val="0"/>
        <w:color w:val="auto"/>
        <w:sz w:val="22"/>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2CD641FD"/>
    <w:multiLevelType w:val="multilevel"/>
    <w:tmpl w:val="6B480EEA"/>
    <w:lvl w:ilvl="0">
      <w:start w:val="13"/>
      <w:numFmt w:val="decimal"/>
      <w:lvlText w:val="%1."/>
      <w:lvlJc w:val="left"/>
      <w:pPr>
        <w:ind w:left="360" w:hanging="360"/>
      </w:pPr>
      <w:rPr>
        <w:rFonts w:hint="default"/>
        <w:b/>
        <w:i w:val="0"/>
        <w:caps/>
        <w:strike w:val="0"/>
        <w:dstrike w:val="0"/>
        <w:vanish w:val="0"/>
        <w:color w:val="auto"/>
        <w:sz w:val="22"/>
        <w:szCs w:val="24"/>
        <w:vertAlign w:val="baseline"/>
      </w:rPr>
    </w:lvl>
    <w:lvl w:ilvl="1">
      <w:start w:val="13"/>
      <w:numFmt w:val="decimal"/>
      <w:lvlText w:val="%1.%2."/>
      <w:lvlJc w:val="left"/>
      <w:pPr>
        <w:ind w:left="792" w:hanging="432"/>
      </w:pPr>
      <w:rPr>
        <w:rFonts w:hint="default"/>
        <w:b w:val="0"/>
        <w:bCs w:val="0"/>
        <w:i w:val="0"/>
        <w:iCs w:val="0"/>
      </w:rPr>
    </w:lvl>
    <w:lvl w:ilvl="2">
      <w:start w:val="1"/>
      <w:numFmt w:val="decimal"/>
      <w:lvlText w:val="%1.%2.%3."/>
      <w:lvlJc w:val="left"/>
      <w:pPr>
        <w:ind w:left="1212" w:hanging="504"/>
      </w:pPr>
      <w:rPr>
        <w:rFonts w:hint="default"/>
        <w:b w:val="0"/>
        <w:i w:val="0"/>
        <w:color w:val="auto"/>
        <w:sz w:val="22"/>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2E12F3B1"/>
    <w:multiLevelType w:val="hybridMultilevel"/>
    <w:tmpl w:val="FFFFFFFF"/>
    <w:lvl w:ilvl="0" w:tplc="9D9C0E78">
      <w:start w:val="3"/>
      <w:numFmt w:val="decimal"/>
      <w:lvlText w:val="%1."/>
      <w:lvlJc w:val="left"/>
      <w:pPr>
        <w:ind w:left="720" w:hanging="360"/>
      </w:pPr>
    </w:lvl>
    <w:lvl w:ilvl="1" w:tplc="50367DD4">
      <w:start w:val="1"/>
      <w:numFmt w:val="lowerLetter"/>
      <w:lvlText w:val="%2."/>
      <w:lvlJc w:val="left"/>
      <w:pPr>
        <w:ind w:left="1440" w:hanging="360"/>
      </w:pPr>
    </w:lvl>
    <w:lvl w:ilvl="2" w:tplc="C846A01C">
      <w:start w:val="1"/>
      <w:numFmt w:val="lowerRoman"/>
      <w:lvlText w:val="%3."/>
      <w:lvlJc w:val="right"/>
      <w:pPr>
        <w:ind w:left="2160" w:hanging="180"/>
      </w:pPr>
    </w:lvl>
    <w:lvl w:ilvl="3" w:tplc="ECC61FB0">
      <w:start w:val="1"/>
      <w:numFmt w:val="decimal"/>
      <w:lvlText w:val="%4."/>
      <w:lvlJc w:val="left"/>
      <w:pPr>
        <w:ind w:left="2880" w:hanging="360"/>
      </w:pPr>
    </w:lvl>
    <w:lvl w:ilvl="4" w:tplc="11FEA082">
      <w:start w:val="1"/>
      <w:numFmt w:val="lowerLetter"/>
      <w:lvlText w:val="%5."/>
      <w:lvlJc w:val="left"/>
      <w:pPr>
        <w:ind w:left="3600" w:hanging="360"/>
      </w:pPr>
    </w:lvl>
    <w:lvl w:ilvl="5" w:tplc="2514BBC2">
      <w:start w:val="1"/>
      <w:numFmt w:val="lowerRoman"/>
      <w:lvlText w:val="%6."/>
      <w:lvlJc w:val="right"/>
      <w:pPr>
        <w:ind w:left="4320" w:hanging="180"/>
      </w:pPr>
    </w:lvl>
    <w:lvl w:ilvl="6" w:tplc="948AFE42">
      <w:start w:val="1"/>
      <w:numFmt w:val="decimal"/>
      <w:lvlText w:val="%7."/>
      <w:lvlJc w:val="left"/>
      <w:pPr>
        <w:ind w:left="5040" w:hanging="360"/>
      </w:pPr>
    </w:lvl>
    <w:lvl w:ilvl="7" w:tplc="D7B49FD2">
      <w:start w:val="1"/>
      <w:numFmt w:val="lowerLetter"/>
      <w:lvlText w:val="%8."/>
      <w:lvlJc w:val="left"/>
      <w:pPr>
        <w:ind w:left="5760" w:hanging="360"/>
      </w:pPr>
    </w:lvl>
    <w:lvl w:ilvl="8" w:tplc="E4B6BF4E">
      <w:start w:val="1"/>
      <w:numFmt w:val="lowerRoman"/>
      <w:lvlText w:val="%9."/>
      <w:lvlJc w:val="right"/>
      <w:pPr>
        <w:ind w:left="6480" w:hanging="180"/>
      </w:pPr>
    </w:lvl>
  </w:abstractNum>
  <w:abstractNum w:abstractNumId="37" w15:restartNumberingAfterBreak="0">
    <w:nsid w:val="2E6E5FAA"/>
    <w:multiLevelType w:val="hybridMultilevel"/>
    <w:tmpl w:val="A5C26F78"/>
    <w:lvl w:ilvl="0" w:tplc="04050001">
      <w:start w:val="1"/>
      <w:numFmt w:val="bullet"/>
      <w:lvlText w:val=""/>
      <w:lvlJc w:val="left"/>
      <w:pPr>
        <w:ind w:left="1944" w:hanging="360"/>
      </w:pPr>
      <w:rPr>
        <w:rFonts w:ascii="Symbol" w:hAnsi="Symbol" w:hint="default"/>
      </w:rPr>
    </w:lvl>
    <w:lvl w:ilvl="1" w:tplc="04050003" w:tentative="1">
      <w:start w:val="1"/>
      <w:numFmt w:val="bullet"/>
      <w:lvlText w:val="o"/>
      <w:lvlJc w:val="left"/>
      <w:pPr>
        <w:ind w:left="2664" w:hanging="360"/>
      </w:pPr>
      <w:rPr>
        <w:rFonts w:ascii="Courier New" w:hAnsi="Courier New" w:cs="Courier New" w:hint="default"/>
      </w:rPr>
    </w:lvl>
    <w:lvl w:ilvl="2" w:tplc="04050005" w:tentative="1">
      <w:start w:val="1"/>
      <w:numFmt w:val="bullet"/>
      <w:lvlText w:val=""/>
      <w:lvlJc w:val="left"/>
      <w:pPr>
        <w:ind w:left="3384" w:hanging="360"/>
      </w:pPr>
      <w:rPr>
        <w:rFonts w:ascii="Wingdings" w:hAnsi="Wingdings" w:hint="default"/>
      </w:rPr>
    </w:lvl>
    <w:lvl w:ilvl="3" w:tplc="04050001" w:tentative="1">
      <w:start w:val="1"/>
      <w:numFmt w:val="bullet"/>
      <w:lvlText w:val=""/>
      <w:lvlJc w:val="left"/>
      <w:pPr>
        <w:ind w:left="4104" w:hanging="360"/>
      </w:pPr>
      <w:rPr>
        <w:rFonts w:ascii="Symbol" w:hAnsi="Symbol" w:hint="default"/>
      </w:rPr>
    </w:lvl>
    <w:lvl w:ilvl="4" w:tplc="04050003" w:tentative="1">
      <w:start w:val="1"/>
      <w:numFmt w:val="bullet"/>
      <w:lvlText w:val="o"/>
      <w:lvlJc w:val="left"/>
      <w:pPr>
        <w:ind w:left="4824" w:hanging="360"/>
      </w:pPr>
      <w:rPr>
        <w:rFonts w:ascii="Courier New" w:hAnsi="Courier New" w:cs="Courier New" w:hint="default"/>
      </w:rPr>
    </w:lvl>
    <w:lvl w:ilvl="5" w:tplc="04050005" w:tentative="1">
      <w:start w:val="1"/>
      <w:numFmt w:val="bullet"/>
      <w:lvlText w:val=""/>
      <w:lvlJc w:val="left"/>
      <w:pPr>
        <w:ind w:left="5544" w:hanging="360"/>
      </w:pPr>
      <w:rPr>
        <w:rFonts w:ascii="Wingdings" w:hAnsi="Wingdings" w:hint="default"/>
      </w:rPr>
    </w:lvl>
    <w:lvl w:ilvl="6" w:tplc="04050001" w:tentative="1">
      <w:start w:val="1"/>
      <w:numFmt w:val="bullet"/>
      <w:lvlText w:val=""/>
      <w:lvlJc w:val="left"/>
      <w:pPr>
        <w:ind w:left="6264" w:hanging="360"/>
      </w:pPr>
      <w:rPr>
        <w:rFonts w:ascii="Symbol" w:hAnsi="Symbol" w:hint="default"/>
      </w:rPr>
    </w:lvl>
    <w:lvl w:ilvl="7" w:tplc="04050003" w:tentative="1">
      <w:start w:val="1"/>
      <w:numFmt w:val="bullet"/>
      <w:lvlText w:val="o"/>
      <w:lvlJc w:val="left"/>
      <w:pPr>
        <w:ind w:left="6984" w:hanging="360"/>
      </w:pPr>
      <w:rPr>
        <w:rFonts w:ascii="Courier New" w:hAnsi="Courier New" w:cs="Courier New" w:hint="default"/>
      </w:rPr>
    </w:lvl>
    <w:lvl w:ilvl="8" w:tplc="04050005" w:tentative="1">
      <w:start w:val="1"/>
      <w:numFmt w:val="bullet"/>
      <w:lvlText w:val=""/>
      <w:lvlJc w:val="left"/>
      <w:pPr>
        <w:ind w:left="7704" w:hanging="360"/>
      </w:pPr>
      <w:rPr>
        <w:rFonts w:ascii="Wingdings" w:hAnsi="Wingdings" w:hint="default"/>
      </w:rPr>
    </w:lvl>
  </w:abstractNum>
  <w:abstractNum w:abstractNumId="38" w15:restartNumberingAfterBreak="0">
    <w:nsid w:val="303AC614"/>
    <w:multiLevelType w:val="hybridMultilevel"/>
    <w:tmpl w:val="FFFFFFFF"/>
    <w:lvl w:ilvl="0" w:tplc="E2E85E0C">
      <w:start w:val="1"/>
      <w:numFmt w:val="bullet"/>
      <w:lvlText w:val="·"/>
      <w:lvlJc w:val="left"/>
      <w:pPr>
        <w:ind w:left="720" w:hanging="360"/>
      </w:pPr>
      <w:rPr>
        <w:rFonts w:ascii="Symbol" w:hAnsi="Symbol" w:hint="default"/>
      </w:rPr>
    </w:lvl>
    <w:lvl w:ilvl="1" w:tplc="60C61D0E">
      <w:start w:val="1"/>
      <w:numFmt w:val="bullet"/>
      <w:lvlText w:val="o"/>
      <w:lvlJc w:val="left"/>
      <w:pPr>
        <w:ind w:left="1440" w:hanging="360"/>
      </w:pPr>
      <w:rPr>
        <w:rFonts w:ascii="Courier New" w:hAnsi="Courier New" w:hint="default"/>
      </w:rPr>
    </w:lvl>
    <w:lvl w:ilvl="2" w:tplc="F2568F96">
      <w:start w:val="1"/>
      <w:numFmt w:val="bullet"/>
      <w:lvlText w:val=""/>
      <w:lvlJc w:val="left"/>
      <w:pPr>
        <w:ind w:left="2160" w:hanging="360"/>
      </w:pPr>
      <w:rPr>
        <w:rFonts w:ascii="Wingdings" w:hAnsi="Wingdings" w:hint="default"/>
      </w:rPr>
    </w:lvl>
    <w:lvl w:ilvl="3" w:tplc="F4448424">
      <w:start w:val="1"/>
      <w:numFmt w:val="bullet"/>
      <w:lvlText w:val=""/>
      <w:lvlJc w:val="left"/>
      <w:pPr>
        <w:ind w:left="2880" w:hanging="360"/>
      </w:pPr>
      <w:rPr>
        <w:rFonts w:ascii="Symbol" w:hAnsi="Symbol" w:hint="default"/>
      </w:rPr>
    </w:lvl>
    <w:lvl w:ilvl="4" w:tplc="EF80B548">
      <w:start w:val="1"/>
      <w:numFmt w:val="bullet"/>
      <w:lvlText w:val="o"/>
      <w:lvlJc w:val="left"/>
      <w:pPr>
        <w:ind w:left="3600" w:hanging="360"/>
      </w:pPr>
      <w:rPr>
        <w:rFonts w:ascii="Courier New" w:hAnsi="Courier New" w:hint="default"/>
      </w:rPr>
    </w:lvl>
    <w:lvl w:ilvl="5" w:tplc="33828B4E">
      <w:start w:val="1"/>
      <w:numFmt w:val="bullet"/>
      <w:lvlText w:val=""/>
      <w:lvlJc w:val="left"/>
      <w:pPr>
        <w:ind w:left="4320" w:hanging="360"/>
      </w:pPr>
      <w:rPr>
        <w:rFonts w:ascii="Wingdings" w:hAnsi="Wingdings" w:hint="default"/>
      </w:rPr>
    </w:lvl>
    <w:lvl w:ilvl="6" w:tplc="A218FB70">
      <w:start w:val="1"/>
      <w:numFmt w:val="bullet"/>
      <w:lvlText w:val=""/>
      <w:lvlJc w:val="left"/>
      <w:pPr>
        <w:ind w:left="5040" w:hanging="360"/>
      </w:pPr>
      <w:rPr>
        <w:rFonts w:ascii="Symbol" w:hAnsi="Symbol" w:hint="default"/>
      </w:rPr>
    </w:lvl>
    <w:lvl w:ilvl="7" w:tplc="BDC00C54">
      <w:start w:val="1"/>
      <w:numFmt w:val="bullet"/>
      <w:lvlText w:val="o"/>
      <w:lvlJc w:val="left"/>
      <w:pPr>
        <w:ind w:left="5760" w:hanging="360"/>
      </w:pPr>
      <w:rPr>
        <w:rFonts w:ascii="Courier New" w:hAnsi="Courier New" w:hint="default"/>
      </w:rPr>
    </w:lvl>
    <w:lvl w:ilvl="8" w:tplc="6B540FAA">
      <w:start w:val="1"/>
      <w:numFmt w:val="bullet"/>
      <w:lvlText w:val=""/>
      <w:lvlJc w:val="left"/>
      <w:pPr>
        <w:ind w:left="6480" w:hanging="360"/>
      </w:pPr>
      <w:rPr>
        <w:rFonts w:ascii="Wingdings" w:hAnsi="Wingdings" w:hint="default"/>
      </w:rPr>
    </w:lvl>
  </w:abstractNum>
  <w:abstractNum w:abstractNumId="39" w15:restartNumberingAfterBreak="0">
    <w:nsid w:val="309D2D6C"/>
    <w:multiLevelType w:val="multilevel"/>
    <w:tmpl w:val="9D3C85C4"/>
    <w:lvl w:ilvl="0">
      <w:start w:val="12"/>
      <w:numFmt w:val="decimal"/>
      <w:lvlText w:val="%1."/>
      <w:lvlJc w:val="left"/>
      <w:pPr>
        <w:ind w:left="360" w:hanging="360"/>
      </w:pPr>
      <w:rPr>
        <w:rFonts w:hint="default"/>
        <w:b/>
        <w:i w:val="0"/>
        <w:caps/>
        <w:strike w:val="0"/>
        <w:dstrike w:val="0"/>
        <w:vanish w:val="0"/>
        <w:color w:val="auto"/>
        <w:sz w:val="22"/>
        <w:szCs w:val="24"/>
        <w:vertAlign w:val="baseline"/>
      </w:rPr>
    </w:lvl>
    <w:lvl w:ilvl="1">
      <w:start w:val="1"/>
      <w:numFmt w:val="decimal"/>
      <w:lvlText w:val="%1.%2."/>
      <w:lvlJc w:val="left"/>
      <w:pPr>
        <w:ind w:left="792" w:hanging="432"/>
      </w:pPr>
      <w:rPr>
        <w:rFonts w:hint="default"/>
        <w:b w:val="0"/>
        <w:bCs w:val="0"/>
        <w:i w:val="0"/>
        <w:iCs w:val="0"/>
      </w:rPr>
    </w:lvl>
    <w:lvl w:ilvl="2">
      <w:start w:val="1"/>
      <w:numFmt w:val="decimal"/>
      <w:lvlText w:val="%1.%2.%3."/>
      <w:lvlJc w:val="left"/>
      <w:pPr>
        <w:ind w:left="1224" w:hanging="504"/>
      </w:pPr>
      <w:rPr>
        <w:rFonts w:hint="default"/>
        <w:b w:val="0"/>
        <w:i w:val="0"/>
        <w:color w:val="auto"/>
        <w:sz w:val="22"/>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3154F3B5"/>
    <w:multiLevelType w:val="hybridMultilevel"/>
    <w:tmpl w:val="FFFFFFFF"/>
    <w:lvl w:ilvl="0" w:tplc="8C3AF5B6">
      <w:start w:val="1"/>
      <w:numFmt w:val="decimal"/>
      <w:lvlText w:val="(%1)"/>
      <w:lvlJc w:val="left"/>
      <w:pPr>
        <w:ind w:left="720" w:hanging="360"/>
      </w:pPr>
    </w:lvl>
    <w:lvl w:ilvl="1" w:tplc="0A4A1D10">
      <w:start w:val="1"/>
      <w:numFmt w:val="lowerLetter"/>
      <w:lvlText w:val="%2."/>
      <w:lvlJc w:val="left"/>
      <w:pPr>
        <w:ind w:left="1440" w:hanging="360"/>
      </w:pPr>
    </w:lvl>
    <w:lvl w:ilvl="2" w:tplc="73DC4E82">
      <w:start w:val="1"/>
      <w:numFmt w:val="lowerRoman"/>
      <w:lvlText w:val="%3."/>
      <w:lvlJc w:val="right"/>
      <w:pPr>
        <w:ind w:left="2160" w:hanging="180"/>
      </w:pPr>
    </w:lvl>
    <w:lvl w:ilvl="3" w:tplc="6A745A1E">
      <w:start w:val="1"/>
      <w:numFmt w:val="decimal"/>
      <w:lvlText w:val="%4."/>
      <w:lvlJc w:val="left"/>
      <w:pPr>
        <w:ind w:left="2880" w:hanging="360"/>
      </w:pPr>
    </w:lvl>
    <w:lvl w:ilvl="4" w:tplc="8390ACCA">
      <w:start w:val="1"/>
      <w:numFmt w:val="lowerLetter"/>
      <w:lvlText w:val="%5."/>
      <w:lvlJc w:val="left"/>
      <w:pPr>
        <w:ind w:left="3600" w:hanging="360"/>
      </w:pPr>
    </w:lvl>
    <w:lvl w:ilvl="5" w:tplc="484AB96E">
      <w:start w:val="1"/>
      <w:numFmt w:val="lowerRoman"/>
      <w:lvlText w:val="%6."/>
      <w:lvlJc w:val="right"/>
      <w:pPr>
        <w:ind w:left="4320" w:hanging="180"/>
      </w:pPr>
    </w:lvl>
    <w:lvl w:ilvl="6" w:tplc="45505B00">
      <w:start w:val="1"/>
      <w:numFmt w:val="decimal"/>
      <w:lvlText w:val="%7."/>
      <w:lvlJc w:val="left"/>
      <w:pPr>
        <w:ind w:left="5040" w:hanging="360"/>
      </w:pPr>
    </w:lvl>
    <w:lvl w:ilvl="7" w:tplc="7092F160">
      <w:start w:val="1"/>
      <w:numFmt w:val="lowerLetter"/>
      <w:lvlText w:val="%8."/>
      <w:lvlJc w:val="left"/>
      <w:pPr>
        <w:ind w:left="5760" w:hanging="360"/>
      </w:pPr>
    </w:lvl>
    <w:lvl w:ilvl="8" w:tplc="B3E03CF4">
      <w:start w:val="1"/>
      <w:numFmt w:val="lowerRoman"/>
      <w:lvlText w:val="%9."/>
      <w:lvlJc w:val="right"/>
      <w:pPr>
        <w:ind w:left="6480" w:hanging="180"/>
      </w:pPr>
    </w:lvl>
  </w:abstractNum>
  <w:abstractNum w:abstractNumId="41" w15:restartNumberingAfterBreak="0">
    <w:nsid w:val="31682C96"/>
    <w:multiLevelType w:val="multilevel"/>
    <w:tmpl w:val="08AADBA0"/>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32CE382E"/>
    <w:multiLevelType w:val="hybridMultilevel"/>
    <w:tmpl w:val="DE7E0B66"/>
    <w:lvl w:ilvl="0" w:tplc="68B445AE">
      <w:start w:val="1"/>
      <w:numFmt w:val="bullet"/>
      <w:pStyle w:val="slovan"/>
      <w:lvlText w:val=""/>
      <w:lvlJc w:val="left"/>
      <w:pPr>
        <w:tabs>
          <w:tab w:val="num" w:pos="1620"/>
        </w:tabs>
        <w:ind w:left="1620" w:hanging="360"/>
      </w:pPr>
      <w:rPr>
        <w:rFonts w:ascii="Symbol" w:hAnsi="Symbol" w:hint="default"/>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3" w15:restartNumberingAfterBreak="0">
    <w:nsid w:val="32D72BDA"/>
    <w:multiLevelType w:val="hybridMultilevel"/>
    <w:tmpl w:val="1B10B7CE"/>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44" w15:restartNumberingAfterBreak="0">
    <w:nsid w:val="32E1066E"/>
    <w:multiLevelType w:val="hybridMultilevel"/>
    <w:tmpl w:val="FFFFFFFF"/>
    <w:lvl w:ilvl="0" w:tplc="AA88AB54">
      <w:start w:val="1"/>
      <w:numFmt w:val="bullet"/>
      <w:lvlText w:val="·"/>
      <w:lvlJc w:val="left"/>
      <w:pPr>
        <w:ind w:left="720" w:hanging="360"/>
      </w:pPr>
      <w:rPr>
        <w:rFonts w:ascii="Symbol" w:hAnsi="Symbol" w:hint="default"/>
      </w:rPr>
    </w:lvl>
    <w:lvl w:ilvl="1" w:tplc="20EEB576">
      <w:start w:val="1"/>
      <w:numFmt w:val="bullet"/>
      <w:lvlText w:val="o"/>
      <w:lvlJc w:val="left"/>
      <w:pPr>
        <w:ind w:left="1440" w:hanging="360"/>
      </w:pPr>
      <w:rPr>
        <w:rFonts w:ascii="Courier New" w:hAnsi="Courier New" w:hint="default"/>
      </w:rPr>
    </w:lvl>
    <w:lvl w:ilvl="2" w:tplc="F134074A">
      <w:start w:val="1"/>
      <w:numFmt w:val="bullet"/>
      <w:lvlText w:val=""/>
      <w:lvlJc w:val="left"/>
      <w:pPr>
        <w:ind w:left="2160" w:hanging="360"/>
      </w:pPr>
      <w:rPr>
        <w:rFonts w:ascii="Wingdings" w:hAnsi="Wingdings" w:hint="default"/>
      </w:rPr>
    </w:lvl>
    <w:lvl w:ilvl="3" w:tplc="DBC26584">
      <w:start w:val="1"/>
      <w:numFmt w:val="bullet"/>
      <w:lvlText w:val=""/>
      <w:lvlJc w:val="left"/>
      <w:pPr>
        <w:ind w:left="2880" w:hanging="360"/>
      </w:pPr>
      <w:rPr>
        <w:rFonts w:ascii="Symbol" w:hAnsi="Symbol" w:hint="default"/>
      </w:rPr>
    </w:lvl>
    <w:lvl w:ilvl="4" w:tplc="E9ACF120">
      <w:start w:val="1"/>
      <w:numFmt w:val="bullet"/>
      <w:lvlText w:val="o"/>
      <w:lvlJc w:val="left"/>
      <w:pPr>
        <w:ind w:left="3600" w:hanging="360"/>
      </w:pPr>
      <w:rPr>
        <w:rFonts w:ascii="Courier New" w:hAnsi="Courier New" w:hint="default"/>
      </w:rPr>
    </w:lvl>
    <w:lvl w:ilvl="5" w:tplc="E94CA5B6">
      <w:start w:val="1"/>
      <w:numFmt w:val="bullet"/>
      <w:lvlText w:val=""/>
      <w:lvlJc w:val="left"/>
      <w:pPr>
        <w:ind w:left="4320" w:hanging="360"/>
      </w:pPr>
      <w:rPr>
        <w:rFonts w:ascii="Wingdings" w:hAnsi="Wingdings" w:hint="default"/>
      </w:rPr>
    </w:lvl>
    <w:lvl w:ilvl="6" w:tplc="AD121A34">
      <w:start w:val="1"/>
      <w:numFmt w:val="bullet"/>
      <w:lvlText w:val=""/>
      <w:lvlJc w:val="left"/>
      <w:pPr>
        <w:ind w:left="5040" w:hanging="360"/>
      </w:pPr>
      <w:rPr>
        <w:rFonts w:ascii="Symbol" w:hAnsi="Symbol" w:hint="default"/>
      </w:rPr>
    </w:lvl>
    <w:lvl w:ilvl="7" w:tplc="C45EF52E">
      <w:start w:val="1"/>
      <w:numFmt w:val="bullet"/>
      <w:lvlText w:val="o"/>
      <w:lvlJc w:val="left"/>
      <w:pPr>
        <w:ind w:left="5760" w:hanging="360"/>
      </w:pPr>
      <w:rPr>
        <w:rFonts w:ascii="Courier New" w:hAnsi="Courier New" w:hint="default"/>
      </w:rPr>
    </w:lvl>
    <w:lvl w:ilvl="8" w:tplc="A33A6890">
      <w:start w:val="1"/>
      <w:numFmt w:val="bullet"/>
      <w:lvlText w:val=""/>
      <w:lvlJc w:val="left"/>
      <w:pPr>
        <w:ind w:left="6480" w:hanging="360"/>
      </w:pPr>
      <w:rPr>
        <w:rFonts w:ascii="Wingdings" w:hAnsi="Wingdings" w:hint="default"/>
      </w:rPr>
    </w:lvl>
  </w:abstractNum>
  <w:abstractNum w:abstractNumId="45" w15:restartNumberingAfterBreak="0">
    <w:nsid w:val="33F7C930"/>
    <w:multiLevelType w:val="hybridMultilevel"/>
    <w:tmpl w:val="FFFFFFFF"/>
    <w:lvl w:ilvl="0" w:tplc="BD669450">
      <w:start w:val="1"/>
      <w:numFmt w:val="bullet"/>
      <w:lvlText w:val="·"/>
      <w:lvlJc w:val="left"/>
      <w:pPr>
        <w:ind w:left="720" w:hanging="360"/>
      </w:pPr>
      <w:rPr>
        <w:rFonts w:ascii="Symbol" w:hAnsi="Symbol" w:hint="default"/>
      </w:rPr>
    </w:lvl>
    <w:lvl w:ilvl="1" w:tplc="2BA6025A">
      <w:start w:val="1"/>
      <w:numFmt w:val="bullet"/>
      <w:lvlText w:val="o"/>
      <w:lvlJc w:val="left"/>
      <w:pPr>
        <w:ind w:left="1440" w:hanging="360"/>
      </w:pPr>
      <w:rPr>
        <w:rFonts w:ascii="Courier New" w:hAnsi="Courier New" w:hint="default"/>
      </w:rPr>
    </w:lvl>
    <w:lvl w:ilvl="2" w:tplc="94B6AAA0">
      <w:start w:val="1"/>
      <w:numFmt w:val="bullet"/>
      <w:lvlText w:val=""/>
      <w:lvlJc w:val="left"/>
      <w:pPr>
        <w:ind w:left="2160" w:hanging="360"/>
      </w:pPr>
      <w:rPr>
        <w:rFonts w:ascii="Wingdings" w:hAnsi="Wingdings" w:hint="default"/>
      </w:rPr>
    </w:lvl>
    <w:lvl w:ilvl="3" w:tplc="2A8A7970">
      <w:start w:val="1"/>
      <w:numFmt w:val="bullet"/>
      <w:lvlText w:val=""/>
      <w:lvlJc w:val="left"/>
      <w:pPr>
        <w:ind w:left="2880" w:hanging="360"/>
      </w:pPr>
      <w:rPr>
        <w:rFonts w:ascii="Symbol" w:hAnsi="Symbol" w:hint="default"/>
      </w:rPr>
    </w:lvl>
    <w:lvl w:ilvl="4" w:tplc="41CCA8F0">
      <w:start w:val="1"/>
      <w:numFmt w:val="bullet"/>
      <w:lvlText w:val="o"/>
      <w:lvlJc w:val="left"/>
      <w:pPr>
        <w:ind w:left="3600" w:hanging="360"/>
      </w:pPr>
      <w:rPr>
        <w:rFonts w:ascii="Courier New" w:hAnsi="Courier New" w:hint="default"/>
      </w:rPr>
    </w:lvl>
    <w:lvl w:ilvl="5" w:tplc="84006888">
      <w:start w:val="1"/>
      <w:numFmt w:val="bullet"/>
      <w:lvlText w:val=""/>
      <w:lvlJc w:val="left"/>
      <w:pPr>
        <w:ind w:left="4320" w:hanging="360"/>
      </w:pPr>
      <w:rPr>
        <w:rFonts w:ascii="Wingdings" w:hAnsi="Wingdings" w:hint="default"/>
      </w:rPr>
    </w:lvl>
    <w:lvl w:ilvl="6" w:tplc="8A229E82">
      <w:start w:val="1"/>
      <w:numFmt w:val="bullet"/>
      <w:lvlText w:val=""/>
      <w:lvlJc w:val="left"/>
      <w:pPr>
        <w:ind w:left="5040" w:hanging="360"/>
      </w:pPr>
      <w:rPr>
        <w:rFonts w:ascii="Symbol" w:hAnsi="Symbol" w:hint="default"/>
      </w:rPr>
    </w:lvl>
    <w:lvl w:ilvl="7" w:tplc="6798C398">
      <w:start w:val="1"/>
      <w:numFmt w:val="bullet"/>
      <w:lvlText w:val="o"/>
      <w:lvlJc w:val="left"/>
      <w:pPr>
        <w:ind w:left="5760" w:hanging="360"/>
      </w:pPr>
      <w:rPr>
        <w:rFonts w:ascii="Courier New" w:hAnsi="Courier New" w:hint="default"/>
      </w:rPr>
    </w:lvl>
    <w:lvl w:ilvl="8" w:tplc="1BF29B5A">
      <w:start w:val="1"/>
      <w:numFmt w:val="bullet"/>
      <w:lvlText w:val=""/>
      <w:lvlJc w:val="left"/>
      <w:pPr>
        <w:ind w:left="6480" w:hanging="360"/>
      </w:pPr>
      <w:rPr>
        <w:rFonts w:ascii="Wingdings" w:hAnsi="Wingdings" w:hint="default"/>
      </w:rPr>
    </w:lvl>
  </w:abstractNum>
  <w:abstractNum w:abstractNumId="46" w15:restartNumberingAfterBreak="0">
    <w:nsid w:val="349A4530"/>
    <w:multiLevelType w:val="hybridMultilevel"/>
    <w:tmpl w:val="B00C2D08"/>
    <w:lvl w:ilvl="0" w:tplc="04050001">
      <w:start w:val="1"/>
      <w:numFmt w:val="bullet"/>
      <w:lvlText w:val=""/>
      <w:lvlJc w:val="left"/>
      <w:pPr>
        <w:ind w:left="1944" w:hanging="360"/>
      </w:pPr>
      <w:rPr>
        <w:rFonts w:ascii="Symbol" w:hAnsi="Symbol" w:hint="default"/>
      </w:rPr>
    </w:lvl>
    <w:lvl w:ilvl="1" w:tplc="04050003" w:tentative="1">
      <w:start w:val="1"/>
      <w:numFmt w:val="bullet"/>
      <w:lvlText w:val="o"/>
      <w:lvlJc w:val="left"/>
      <w:pPr>
        <w:ind w:left="2664" w:hanging="360"/>
      </w:pPr>
      <w:rPr>
        <w:rFonts w:ascii="Courier New" w:hAnsi="Courier New" w:cs="Courier New" w:hint="default"/>
      </w:rPr>
    </w:lvl>
    <w:lvl w:ilvl="2" w:tplc="04050005" w:tentative="1">
      <w:start w:val="1"/>
      <w:numFmt w:val="bullet"/>
      <w:lvlText w:val=""/>
      <w:lvlJc w:val="left"/>
      <w:pPr>
        <w:ind w:left="3384" w:hanging="360"/>
      </w:pPr>
      <w:rPr>
        <w:rFonts w:ascii="Wingdings" w:hAnsi="Wingdings" w:hint="default"/>
      </w:rPr>
    </w:lvl>
    <w:lvl w:ilvl="3" w:tplc="04050001" w:tentative="1">
      <w:start w:val="1"/>
      <w:numFmt w:val="bullet"/>
      <w:lvlText w:val=""/>
      <w:lvlJc w:val="left"/>
      <w:pPr>
        <w:ind w:left="4104" w:hanging="360"/>
      </w:pPr>
      <w:rPr>
        <w:rFonts w:ascii="Symbol" w:hAnsi="Symbol" w:hint="default"/>
      </w:rPr>
    </w:lvl>
    <w:lvl w:ilvl="4" w:tplc="04050003" w:tentative="1">
      <w:start w:val="1"/>
      <w:numFmt w:val="bullet"/>
      <w:lvlText w:val="o"/>
      <w:lvlJc w:val="left"/>
      <w:pPr>
        <w:ind w:left="4824" w:hanging="360"/>
      </w:pPr>
      <w:rPr>
        <w:rFonts w:ascii="Courier New" w:hAnsi="Courier New" w:cs="Courier New" w:hint="default"/>
      </w:rPr>
    </w:lvl>
    <w:lvl w:ilvl="5" w:tplc="04050005" w:tentative="1">
      <w:start w:val="1"/>
      <w:numFmt w:val="bullet"/>
      <w:lvlText w:val=""/>
      <w:lvlJc w:val="left"/>
      <w:pPr>
        <w:ind w:left="5544" w:hanging="360"/>
      </w:pPr>
      <w:rPr>
        <w:rFonts w:ascii="Wingdings" w:hAnsi="Wingdings" w:hint="default"/>
      </w:rPr>
    </w:lvl>
    <w:lvl w:ilvl="6" w:tplc="04050001" w:tentative="1">
      <w:start w:val="1"/>
      <w:numFmt w:val="bullet"/>
      <w:lvlText w:val=""/>
      <w:lvlJc w:val="left"/>
      <w:pPr>
        <w:ind w:left="6264" w:hanging="360"/>
      </w:pPr>
      <w:rPr>
        <w:rFonts w:ascii="Symbol" w:hAnsi="Symbol" w:hint="default"/>
      </w:rPr>
    </w:lvl>
    <w:lvl w:ilvl="7" w:tplc="04050003" w:tentative="1">
      <w:start w:val="1"/>
      <w:numFmt w:val="bullet"/>
      <w:lvlText w:val="o"/>
      <w:lvlJc w:val="left"/>
      <w:pPr>
        <w:ind w:left="6984" w:hanging="360"/>
      </w:pPr>
      <w:rPr>
        <w:rFonts w:ascii="Courier New" w:hAnsi="Courier New" w:cs="Courier New" w:hint="default"/>
      </w:rPr>
    </w:lvl>
    <w:lvl w:ilvl="8" w:tplc="04050005" w:tentative="1">
      <w:start w:val="1"/>
      <w:numFmt w:val="bullet"/>
      <w:lvlText w:val=""/>
      <w:lvlJc w:val="left"/>
      <w:pPr>
        <w:ind w:left="7704" w:hanging="360"/>
      </w:pPr>
      <w:rPr>
        <w:rFonts w:ascii="Wingdings" w:hAnsi="Wingdings" w:hint="default"/>
      </w:rPr>
    </w:lvl>
  </w:abstractNum>
  <w:abstractNum w:abstractNumId="47" w15:restartNumberingAfterBreak="0">
    <w:nsid w:val="35C3FE15"/>
    <w:multiLevelType w:val="hybridMultilevel"/>
    <w:tmpl w:val="FFFFFFFF"/>
    <w:lvl w:ilvl="0" w:tplc="6E08C1C4">
      <w:start w:val="1"/>
      <w:numFmt w:val="decimal"/>
      <w:lvlText w:val="%1."/>
      <w:lvlJc w:val="left"/>
      <w:pPr>
        <w:ind w:left="720" w:hanging="360"/>
      </w:pPr>
    </w:lvl>
    <w:lvl w:ilvl="1" w:tplc="128CC5C6">
      <w:start w:val="1"/>
      <w:numFmt w:val="lowerLetter"/>
      <w:lvlText w:val="%2."/>
      <w:lvlJc w:val="left"/>
      <w:pPr>
        <w:ind w:left="1788" w:hanging="360"/>
      </w:pPr>
    </w:lvl>
    <w:lvl w:ilvl="2" w:tplc="E2E619A6">
      <w:start w:val="1"/>
      <w:numFmt w:val="lowerRoman"/>
      <w:lvlText w:val="%3."/>
      <w:lvlJc w:val="right"/>
      <w:pPr>
        <w:ind w:left="2508" w:hanging="180"/>
      </w:pPr>
    </w:lvl>
    <w:lvl w:ilvl="3" w:tplc="5AB2CCA6">
      <w:start w:val="1"/>
      <w:numFmt w:val="decimal"/>
      <w:lvlText w:val="%4."/>
      <w:lvlJc w:val="left"/>
      <w:pPr>
        <w:ind w:left="3228" w:hanging="360"/>
      </w:pPr>
    </w:lvl>
    <w:lvl w:ilvl="4" w:tplc="77EAB26A">
      <w:start w:val="1"/>
      <w:numFmt w:val="lowerLetter"/>
      <w:lvlText w:val="%5."/>
      <w:lvlJc w:val="left"/>
      <w:pPr>
        <w:ind w:left="3948" w:hanging="360"/>
      </w:pPr>
    </w:lvl>
    <w:lvl w:ilvl="5" w:tplc="16AE5BD6">
      <w:start w:val="1"/>
      <w:numFmt w:val="lowerRoman"/>
      <w:lvlText w:val="%6."/>
      <w:lvlJc w:val="right"/>
      <w:pPr>
        <w:ind w:left="4668" w:hanging="180"/>
      </w:pPr>
    </w:lvl>
    <w:lvl w:ilvl="6" w:tplc="B4165560">
      <w:start w:val="1"/>
      <w:numFmt w:val="decimal"/>
      <w:lvlText w:val="%7."/>
      <w:lvlJc w:val="left"/>
      <w:pPr>
        <w:ind w:left="5388" w:hanging="360"/>
      </w:pPr>
    </w:lvl>
    <w:lvl w:ilvl="7" w:tplc="A86A8964">
      <w:start w:val="1"/>
      <w:numFmt w:val="lowerLetter"/>
      <w:lvlText w:val="%8."/>
      <w:lvlJc w:val="left"/>
      <w:pPr>
        <w:ind w:left="6108" w:hanging="360"/>
      </w:pPr>
    </w:lvl>
    <w:lvl w:ilvl="8" w:tplc="3F82BFD6">
      <w:start w:val="1"/>
      <w:numFmt w:val="lowerRoman"/>
      <w:lvlText w:val="%9."/>
      <w:lvlJc w:val="right"/>
      <w:pPr>
        <w:ind w:left="6828" w:hanging="180"/>
      </w:pPr>
    </w:lvl>
  </w:abstractNum>
  <w:abstractNum w:abstractNumId="48" w15:restartNumberingAfterBreak="0">
    <w:nsid w:val="362C6FCD"/>
    <w:multiLevelType w:val="multilevel"/>
    <w:tmpl w:val="D6E6AE9C"/>
    <w:lvl w:ilvl="0">
      <w:start w:val="1"/>
      <w:numFmt w:val="decimal"/>
      <w:lvlText w:val="%1."/>
      <w:lvlJc w:val="left"/>
      <w:pPr>
        <w:ind w:left="360" w:hanging="360"/>
      </w:pPr>
      <w:rPr>
        <w:rFonts w:hint="default"/>
        <w:b/>
        <w:i w:val="0"/>
        <w:caps/>
        <w:strike w:val="0"/>
        <w:dstrike w:val="0"/>
        <w:vanish w:val="0"/>
        <w:color w:val="auto"/>
        <w:sz w:val="22"/>
        <w:szCs w:val="24"/>
        <w:vertAlign w:val="baseline"/>
      </w:rPr>
    </w:lvl>
    <w:lvl w:ilvl="1">
      <w:start w:val="1"/>
      <w:numFmt w:val="decimal"/>
      <w:lvlText w:val="%1.%2."/>
      <w:lvlJc w:val="left"/>
      <w:pPr>
        <w:ind w:left="792" w:hanging="432"/>
      </w:pPr>
      <w:rPr>
        <w:rFonts w:hint="default"/>
        <w:b w:val="0"/>
        <w:bCs w:val="0"/>
        <w:i w:val="0"/>
        <w:iCs w:val="0"/>
      </w:rPr>
    </w:lvl>
    <w:lvl w:ilvl="2">
      <w:start w:val="1"/>
      <w:numFmt w:val="decimal"/>
      <w:lvlText w:val="%1.%2.%3."/>
      <w:lvlJc w:val="left"/>
      <w:pPr>
        <w:ind w:left="1212" w:hanging="504"/>
      </w:pPr>
      <w:rPr>
        <w:rFonts w:ascii="Calibri" w:hAnsi="Calibri" w:cs="Calibri" w:hint="default"/>
        <w:b w:val="0"/>
        <w:i w:val="0"/>
        <w:color w:val="auto"/>
        <w:sz w:val="22"/>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382B7D7F"/>
    <w:multiLevelType w:val="hybridMultilevel"/>
    <w:tmpl w:val="BE94D334"/>
    <w:lvl w:ilvl="0" w:tplc="20B8A67A">
      <w:start w:val="1"/>
      <w:numFmt w:val="bullet"/>
      <w:lvlText w:val="·"/>
      <w:lvlJc w:val="left"/>
      <w:pPr>
        <w:ind w:left="720" w:hanging="360"/>
      </w:pPr>
      <w:rPr>
        <w:rFonts w:ascii="Symbol" w:hAnsi="Symbol" w:hint="default"/>
      </w:rPr>
    </w:lvl>
    <w:lvl w:ilvl="1" w:tplc="432C8528">
      <w:start w:val="1"/>
      <w:numFmt w:val="bullet"/>
      <w:lvlText w:val="o"/>
      <w:lvlJc w:val="left"/>
      <w:pPr>
        <w:ind w:left="1440" w:hanging="360"/>
      </w:pPr>
      <w:rPr>
        <w:rFonts w:ascii="Courier New" w:hAnsi="Courier New" w:hint="default"/>
      </w:rPr>
    </w:lvl>
    <w:lvl w:ilvl="2" w:tplc="E1865310">
      <w:start w:val="1"/>
      <w:numFmt w:val="bullet"/>
      <w:lvlText w:val=""/>
      <w:lvlJc w:val="left"/>
      <w:pPr>
        <w:ind w:left="2160" w:hanging="360"/>
      </w:pPr>
      <w:rPr>
        <w:rFonts w:ascii="Wingdings" w:hAnsi="Wingdings" w:hint="default"/>
      </w:rPr>
    </w:lvl>
    <w:lvl w:ilvl="3" w:tplc="E0A229F4">
      <w:start w:val="1"/>
      <w:numFmt w:val="bullet"/>
      <w:lvlText w:val=""/>
      <w:lvlJc w:val="left"/>
      <w:pPr>
        <w:ind w:left="2880" w:hanging="360"/>
      </w:pPr>
      <w:rPr>
        <w:rFonts w:ascii="Symbol" w:hAnsi="Symbol" w:hint="default"/>
      </w:rPr>
    </w:lvl>
    <w:lvl w:ilvl="4" w:tplc="CDD6256A">
      <w:start w:val="1"/>
      <w:numFmt w:val="bullet"/>
      <w:lvlText w:val="o"/>
      <w:lvlJc w:val="left"/>
      <w:pPr>
        <w:ind w:left="3600" w:hanging="360"/>
      </w:pPr>
      <w:rPr>
        <w:rFonts w:ascii="Courier New" w:hAnsi="Courier New" w:hint="default"/>
      </w:rPr>
    </w:lvl>
    <w:lvl w:ilvl="5" w:tplc="DE841E0A">
      <w:start w:val="1"/>
      <w:numFmt w:val="bullet"/>
      <w:lvlText w:val=""/>
      <w:lvlJc w:val="left"/>
      <w:pPr>
        <w:ind w:left="4320" w:hanging="360"/>
      </w:pPr>
      <w:rPr>
        <w:rFonts w:ascii="Wingdings" w:hAnsi="Wingdings" w:hint="default"/>
      </w:rPr>
    </w:lvl>
    <w:lvl w:ilvl="6" w:tplc="C2363586">
      <w:start w:val="1"/>
      <w:numFmt w:val="bullet"/>
      <w:lvlText w:val=""/>
      <w:lvlJc w:val="left"/>
      <w:pPr>
        <w:ind w:left="5040" w:hanging="360"/>
      </w:pPr>
      <w:rPr>
        <w:rFonts w:ascii="Symbol" w:hAnsi="Symbol" w:hint="default"/>
      </w:rPr>
    </w:lvl>
    <w:lvl w:ilvl="7" w:tplc="E1609EB6">
      <w:start w:val="1"/>
      <w:numFmt w:val="bullet"/>
      <w:lvlText w:val="o"/>
      <w:lvlJc w:val="left"/>
      <w:pPr>
        <w:ind w:left="5760" w:hanging="360"/>
      </w:pPr>
      <w:rPr>
        <w:rFonts w:ascii="Courier New" w:hAnsi="Courier New" w:hint="default"/>
      </w:rPr>
    </w:lvl>
    <w:lvl w:ilvl="8" w:tplc="3FF6124A">
      <w:start w:val="1"/>
      <w:numFmt w:val="bullet"/>
      <w:lvlText w:val=""/>
      <w:lvlJc w:val="left"/>
      <w:pPr>
        <w:ind w:left="6480" w:hanging="360"/>
      </w:pPr>
      <w:rPr>
        <w:rFonts w:ascii="Wingdings" w:hAnsi="Wingdings" w:hint="default"/>
      </w:rPr>
    </w:lvl>
  </w:abstractNum>
  <w:abstractNum w:abstractNumId="50" w15:restartNumberingAfterBreak="0">
    <w:nsid w:val="38474C6E"/>
    <w:multiLevelType w:val="multilevel"/>
    <w:tmpl w:val="2A403AC8"/>
    <w:lvl w:ilvl="0">
      <w:start w:val="1"/>
      <w:numFmt w:val="decimal"/>
      <w:lvlText w:val="%1."/>
      <w:lvlJc w:val="left"/>
      <w:pPr>
        <w:tabs>
          <w:tab w:val="num" w:pos="360"/>
        </w:tabs>
        <w:ind w:left="360" w:hanging="360"/>
      </w:pPr>
    </w:lvl>
    <w:lvl w:ilvl="1">
      <w:start w:val="1"/>
      <w:numFmt w:val="decimal"/>
      <w:pStyle w:val="slovanseznam"/>
      <w:isLgl/>
      <w:lvlText w:val="%1.%2."/>
      <w:lvlJc w:val="left"/>
      <w:pPr>
        <w:tabs>
          <w:tab w:val="num" w:pos="420"/>
        </w:tabs>
        <w:ind w:left="420" w:hanging="420"/>
      </w:pPr>
      <w:rPr>
        <w:strike w:val="0"/>
      </w:r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numFmt w:val="none"/>
      <w:lvlText w:val=""/>
      <w:lvlJc w:val="left"/>
      <w:pPr>
        <w:tabs>
          <w:tab w:val="num" w:pos="360"/>
        </w:tabs>
        <w:ind w:left="0" w:firstLine="0"/>
      </w:pPr>
    </w:lvl>
  </w:abstractNum>
  <w:abstractNum w:abstractNumId="51" w15:restartNumberingAfterBreak="0">
    <w:nsid w:val="398A2C55"/>
    <w:multiLevelType w:val="multilevel"/>
    <w:tmpl w:val="773247B2"/>
    <w:lvl w:ilvl="0">
      <w:start w:val="1"/>
      <w:numFmt w:val="decimal"/>
      <w:lvlText w:val="%1."/>
      <w:lvlJc w:val="left"/>
      <w:pPr>
        <w:ind w:left="360" w:hanging="360"/>
      </w:pPr>
      <w:rPr>
        <w:rFonts w:hint="default"/>
        <w:b/>
        <w:i w:val="0"/>
        <w:caps/>
        <w:strike w:val="0"/>
        <w:dstrike w:val="0"/>
        <w:vanish w:val="0"/>
        <w:color w:val="auto"/>
        <w:sz w:val="22"/>
        <w:szCs w:val="24"/>
        <w:vertAlign w:val="baseline"/>
      </w:rPr>
    </w:lvl>
    <w:lvl w:ilvl="1">
      <w:start w:val="1"/>
      <w:numFmt w:val="decimal"/>
      <w:lvlText w:val="%1.%2."/>
      <w:lvlJc w:val="left"/>
      <w:pPr>
        <w:ind w:left="792" w:hanging="432"/>
      </w:pPr>
      <w:rPr>
        <w:rFonts w:hint="default"/>
        <w:b w:val="0"/>
        <w:bCs w:val="0"/>
        <w:i w:val="0"/>
        <w:iCs w:val="0"/>
      </w:rPr>
    </w:lvl>
    <w:lvl w:ilvl="2">
      <w:start w:val="1"/>
      <w:numFmt w:val="decimal"/>
      <w:lvlText w:val="%1.%2.%3."/>
      <w:lvlJc w:val="left"/>
      <w:pPr>
        <w:ind w:left="1224" w:hanging="504"/>
      </w:pPr>
      <w:rPr>
        <w:rFonts w:hint="default"/>
        <w:b w:val="0"/>
        <w:i w:val="0"/>
        <w:color w:val="auto"/>
        <w:sz w:val="22"/>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40681468"/>
    <w:multiLevelType w:val="hybridMultilevel"/>
    <w:tmpl w:val="0A523DCE"/>
    <w:lvl w:ilvl="0" w:tplc="04050001">
      <w:start w:val="1"/>
      <w:numFmt w:val="bullet"/>
      <w:lvlText w:val=""/>
      <w:lvlJc w:val="left"/>
      <w:pPr>
        <w:ind w:left="1429" w:hanging="360"/>
      </w:pPr>
      <w:rPr>
        <w:rFonts w:ascii="Symbol" w:hAnsi="Symbol" w:hint="default"/>
      </w:rPr>
    </w:lvl>
    <w:lvl w:ilvl="1" w:tplc="04050003">
      <w:start w:val="1"/>
      <w:numFmt w:val="bullet"/>
      <w:lvlText w:val="o"/>
      <w:lvlJc w:val="left"/>
      <w:pPr>
        <w:ind w:left="2149" w:hanging="360"/>
      </w:pPr>
      <w:rPr>
        <w:rFonts w:ascii="Courier New" w:hAnsi="Courier New" w:cs="Courier New" w:hint="default"/>
      </w:rPr>
    </w:lvl>
    <w:lvl w:ilvl="2" w:tplc="04050005">
      <w:start w:val="1"/>
      <w:numFmt w:val="bullet"/>
      <w:lvlText w:val=""/>
      <w:lvlJc w:val="left"/>
      <w:pPr>
        <w:ind w:left="2869" w:hanging="360"/>
      </w:pPr>
      <w:rPr>
        <w:rFonts w:ascii="Wingdings" w:hAnsi="Wingdings" w:hint="default"/>
      </w:rPr>
    </w:lvl>
    <w:lvl w:ilvl="3" w:tplc="04050001">
      <w:start w:val="1"/>
      <w:numFmt w:val="bullet"/>
      <w:lvlText w:val=""/>
      <w:lvlJc w:val="left"/>
      <w:pPr>
        <w:ind w:left="3589" w:hanging="360"/>
      </w:pPr>
      <w:rPr>
        <w:rFonts w:ascii="Symbol" w:hAnsi="Symbol" w:hint="default"/>
      </w:rPr>
    </w:lvl>
    <w:lvl w:ilvl="4" w:tplc="04050003">
      <w:start w:val="1"/>
      <w:numFmt w:val="bullet"/>
      <w:lvlText w:val="o"/>
      <w:lvlJc w:val="left"/>
      <w:pPr>
        <w:ind w:left="4309" w:hanging="360"/>
      </w:pPr>
      <w:rPr>
        <w:rFonts w:ascii="Courier New" w:hAnsi="Courier New" w:cs="Courier New" w:hint="default"/>
      </w:rPr>
    </w:lvl>
    <w:lvl w:ilvl="5" w:tplc="04050005">
      <w:start w:val="1"/>
      <w:numFmt w:val="bullet"/>
      <w:lvlText w:val=""/>
      <w:lvlJc w:val="left"/>
      <w:pPr>
        <w:ind w:left="5029" w:hanging="360"/>
      </w:pPr>
      <w:rPr>
        <w:rFonts w:ascii="Wingdings" w:hAnsi="Wingdings" w:hint="default"/>
      </w:rPr>
    </w:lvl>
    <w:lvl w:ilvl="6" w:tplc="04050001">
      <w:start w:val="1"/>
      <w:numFmt w:val="bullet"/>
      <w:lvlText w:val=""/>
      <w:lvlJc w:val="left"/>
      <w:pPr>
        <w:ind w:left="5749" w:hanging="360"/>
      </w:pPr>
      <w:rPr>
        <w:rFonts w:ascii="Symbol" w:hAnsi="Symbol" w:hint="default"/>
      </w:rPr>
    </w:lvl>
    <w:lvl w:ilvl="7" w:tplc="04050003">
      <w:start w:val="1"/>
      <w:numFmt w:val="bullet"/>
      <w:lvlText w:val="o"/>
      <w:lvlJc w:val="left"/>
      <w:pPr>
        <w:ind w:left="6469" w:hanging="360"/>
      </w:pPr>
      <w:rPr>
        <w:rFonts w:ascii="Courier New" w:hAnsi="Courier New" w:cs="Courier New" w:hint="default"/>
      </w:rPr>
    </w:lvl>
    <w:lvl w:ilvl="8" w:tplc="04050005">
      <w:start w:val="1"/>
      <w:numFmt w:val="bullet"/>
      <w:lvlText w:val=""/>
      <w:lvlJc w:val="left"/>
      <w:pPr>
        <w:ind w:left="7189" w:hanging="360"/>
      </w:pPr>
      <w:rPr>
        <w:rFonts w:ascii="Wingdings" w:hAnsi="Wingdings" w:hint="default"/>
      </w:rPr>
    </w:lvl>
  </w:abstractNum>
  <w:abstractNum w:abstractNumId="53" w15:restartNumberingAfterBreak="0">
    <w:nsid w:val="40E44FA7"/>
    <w:multiLevelType w:val="hybridMultilevel"/>
    <w:tmpl w:val="A76A1BE0"/>
    <w:lvl w:ilvl="0" w:tplc="B33C8B20">
      <w:numFmt w:val="none"/>
      <w:lvlText w:val=""/>
      <w:lvlJc w:val="left"/>
      <w:pPr>
        <w:tabs>
          <w:tab w:val="num" w:pos="360"/>
        </w:tabs>
      </w:pPr>
    </w:lvl>
    <w:lvl w:ilvl="1" w:tplc="C7405DD0">
      <w:start w:val="1"/>
      <w:numFmt w:val="lowerLetter"/>
      <w:lvlText w:val="%2."/>
      <w:lvlJc w:val="left"/>
      <w:pPr>
        <w:ind w:left="1647" w:hanging="360"/>
      </w:pPr>
    </w:lvl>
    <w:lvl w:ilvl="2" w:tplc="637892FC">
      <w:start w:val="1"/>
      <w:numFmt w:val="lowerRoman"/>
      <w:lvlText w:val="%3."/>
      <w:lvlJc w:val="right"/>
      <w:pPr>
        <w:ind w:left="2367" w:hanging="180"/>
      </w:pPr>
    </w:lvl>
    <w:lvl w:ilvl="3" w:tplc="7778DD2A">
      <w:start w:val="1"/>
      <w:numFmt w:val="decimal"/>
      <w:lvlText w:val="%4."/>
      <w:lvlJc w:val="left"/>
      <w:pPr>
        <w:ind w:left="3087" w:hanging="360"/>
      </w:pPr>
    </w:lvl>
    <w:lvl w:ilvl="4" w:tplc="1368F926">
      <w:start w:val="1"/>
      <w:numFmt w:val="lowerLetter"/>
      <w:lvlText w:val="%5."/>
      <w:lvlJc w:val="left"/>
      <w:pPr>
        <w:ind w:left="3807" w:hanging="360"/>
      </w:pPr>
    </w:lvl>
    <w:lvl w:ilvl="5" w:tplc="CE262E2E">
      <w:start w:val="1"/>
      <w:numFmt w:val="lowerRoman"/>
      <w:lvlText w:val="%6."/>
      <w:lvlJc w:val="right"/>
      <w:pPr>
        <w:ind w:left="4527" w:hanging="180"/>
      </w:pPr>
    </w:lvl>
    <w:lvl w:ilvl="6" w:tplc="F050B980">
      <w:start w:val="1"/>
      <w:numFmt w:val="decimal"/>
      <w:lvlText w:val="%7."/>
      <w:lvlJc w:val="left"/>
      <w:pPr>
        <w:ind w:left="5247" w:hanging="360"/>
      </w:pPr>
    </w:lvl>
    <w:lvl w:ilvl="7" w:tplc="130275EE">
      <w:start w:val="1"/>
      <w:numFmt w:val="lowerLetter"/>
      <w:lvlText w:val="%8."/>
      <w:lvlJc w:val="left"/>
      <w:pPr>
        <w:ind w:left="5967" w:hanging="360"/>
      </w:pPr>
    </w:lvl>
    <w:lvl w:ilvl="8" w:tplc="B7BC4F22">
      <w:start w:val="1"/>
      <w:numFmt w:val="lowerRoman"/>
      <w:lvlText w:val="%9."/>
      <w:lvlJc w:val="right"/>
      <w:pPr>
        <w:ind w:left="6687" w:hanging="180"/>
      </w:pPr>
    </w:lvl>
  </w:abstractNum>
  <w:abstractNum w:abstractNumId="54" w15:restartNumberingAfterBreak="0">
    <w:nsid w:val="41E41030"/>
    <w:multiLevelType w:val="hybridMultilevel"/>
    <w:tmpl w:val="569E57CE"/>
    <w:lvl w:ilvl="0" w:tplc="D49E2C1A">
      <w:start w:val="18"/>
      <w:numFmt w:val="bullet"/>
      <w:pStyle w:val="odrka2"/>
      <w:lvlText w:val="‒"/>
      <w:lvlJc w:val="left"/>
      <w:pPr>
        <w:ind w:left="720" w:hanging="360"/>
      </w:pPr>
      <w:rPr>
        <w:rFonts w:ascii="Polo" w:eastAsia="Times New Roman" w:hAnsi="Polo" w:cs="Polo"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5" w15:restartNumberingAfterBreak="0">
    <w:nsid w:val="42882DFD"/>
    <w:multiLevelType w:val="hybridMultilevel"/>
    <w:tmpl w:val="1564EE56"/>
    <w:lvl w:ilvl="0" w:tplc="04050001">
      <w:start w:val="1"/>
      <w:numFmt w:val="bullet"/>
      <w:lvlText w:val=""/>
      <w:lvlJc w:val="left"/>
      <w:pPr>
        <w:ind w:left="2563" w:hanging="360"/>
      </w:pPr>
      <w:rPr>
        <w:rFonts w:ascii="Symbol" w:hAnsi="Symbol" w:hint="default"/>
      </w:rPr>
    </w:lvl>
    <w:lvl w:ilvl="1" w:tplc="04050003" w:tentative="1">
      <w:start w:val="1"/>
      <w:numFmt w:val="bullet"/>
      <w:lvlText w:val="o"/>
      <w:lvlJc w:val="left"/>
      <w:pPr>
        <w:ind w:left="3283" w:hanging="360"/>
      </w:pPr>
      <w:rPr>
        <w:rFonts w:ascii="Courier New" w:hAnsi="Courier New" w:cs="Courier New" w:hint="default"/>
      </w:rPr>
    </w:lvl>
    <w:lvl w:ilvl="2" w:tplc="04050005" w:tentative="1">
      <w:start w:val="1"/>
      <w:numFmt w:val="bullet"/>
      <w:lvlText w:val=""/>
      <w:lvlJc w:val="left"/>
      <w:pPr>
        <w:ind w:left="4003" w:hanging="360"/>
      </w:pPr>
      <w:rPr>
        <w:rFonts w:ascii="Wingdings" w:hAnsi="Wingdings" w:hint="default"/>
      </w:rPr>
    </w:lvl>
    <w:lvl w:ilvl="3" w:tplc="04050001" w:tentative="1">
      <w:start w:val="1"/>
      <w:numFmt w:val="bullet"/>
      <w:lvlText w:val=""/>
      <w:lvlJc w:val="left"/>
      <w:pPr>
        <w:ind w:left="4723" w:hanging="360"/>
      </w:pPr>
      <w:rPr>
        <w:rFonts w:ascii="Symbol" w:hAnsi="Symbol" w:hint="default"/>
      </w:rPr>
    </w:lvl>
    <w:lvl w:ilvl="4" w:tplc="04050003" w:tentative="1">
      <w:start w:val="1"/>
      <w:numFmt w:val="bullet"/>
      <w:lvlText w:val="o"/>
      <w:lvlJc w:val="left"/>
      <w:pPr>
        <w:ind w:left="5443" w:hanging="360"/>
      </w:pPr>
      <w:rPr>
        <w:rFonts w:ascii="Courier New" w:hAnsi="Courier New" w:cs="Courier New" w:hint="default"/>
      </w:rPr>
    </w:lvl>
    <w:lvl w:ilvl="5" w:tplc="04050005" w:tentative="1">
      <w:start w:val="1"/>
      <w:numFmt w:val="bullet"/>
      <w:lvlText w:val=""/>
      <w:lvlJc w:val="left"/>
      <w:pPr>
        <w:ind w:left="6163" w:hanging="360"/>
      </w:pPr>
      <w:rPr>
        <w:rFonts w:ascii="Wingdings" w:hAnsi="Wingdings" w:hint="default"/>
      </w:rPr>
    </w:lvl>
    <w:lvl w:ilvl="6" w:tplc="04050001" w:tentative="1">
      <w:start w:val="1"/>
      <w:numFmt w:val="bullet"/>
      <w:lvlText w:val=""/>
      <w:lvlJc w:val="left"/>
      <w:pPr>
        <w:ind w:left="6883" w:hanging="360"/>
      </w:pPr>
      <w:rPr>
        <w:rFonts w:ascii="Symbol" w:hAnsi="Symbol" w:hint="default"/>
      </w:rPr>
    </w:lvl>
    <w:lvl w:ilvl="7" w:tplc="04050003" w:tentative="1">
      <w:start w:val="1"/>
      <w:numFmt w:val="bullet"/>
      <w:lvlText w:val="o"/>
      <w:lvlJc w:val="left"/>
      <w:pPr>
        <w:ind w:left="7603" w:hanging="360"/>
      </w:pPr>
      <w:rPr>
        <w:rFonts w:ascii="Courier New" w:hAnsi="Courier New" w:cs="Courier New" w:hint="default"/>
      </w:rPr>
    </w:lvl>
    <w:lvl w:ilvl="8" w:tplc="04050005" w:tentative="1">
      <w:start w:val="1"/>
      <w:numFmt w:val="bullet"/>
      <w:lvlText w:val=""/>
      <w:lvlJc w:val="left"/>
      <w:pPr>
        <w:ind w:left="8323" w:hanging="360"/>
      </w:pPr>
      <w:rPr>
        <w:rFonts w:ascii="Wingdings" w:hAnsi="Wingdings" w:hint="default"/>
      </w:rPr>
    </w:lvl>
  </w:abstractNum>
  <w:abstractNum w:abstractNumId="56" w15:restartNumberingAfterBreak="0">
    <w:nsid w:val="428E1499"/>
    <w:multiLevelType w:val="hybridMultilevel"/>
    <w:tmpl w:val="D03058D8"/>
    <w:lvl w:ilvl="0" w:tplc="0158F07E">
      <w:start w:val="13"/>
      <w:numFmt w:val="decimal"/>
      <w:lvlText w:val="%1."/>
      <w:lvlJc w:val="left"/>
      <w:pPr>
        <w:ind w:left="145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7" w15:restartNumberingAfterBreak="0">
    <w:nsid w:val="4343C3D3"/>
    <w:multiLevelType w:val="hybridMultilevel"/>
    <w:tmpl w:val="0F966FB2"/>
    <w:lvl w:ilvl="0" w:tplc="95AA2046">
      <w:start w:val="1"/>
      <w:numFmt w:val="bullet"/>
      <w:lvlText w:val="·"/>
      <w:lvlJc w:val="left"/>
      <w:pPr>
        <w:ind w:left="720" w:hanging="360"/>
      </w:pPr>
      <w:rPr>
        <w:rFonts w:ascii="Symbol" w:hAnsi="Symbol" w:hint="default"/>
      </w:rPr>
    </w:lvl>
    <w:lvl w:ilvl="1" w:tplc="6F10155C">
      <w:start w:val="1"/>
      <w:numFmt w:val="bullet"/>
      <w:lvlText w:val="o"/>
      <w:lvlJc w:val="left"/>
      <w:pPr>
        <w:ind w:left="1440" w:hanging="360"/>
      </w:pPr>
      <w:rPr>
        <w:rFonts w:ascii="Courier New" w:hAnsi="Courier New" w:hint="default"/>
      </w:rPr>
    </w:lvl>
    <w:lvl w:ilvl="2" w:tplc="B10CCB98">
      <w:start w:val="1"/>
      <w:numFmt w:val="bullet"/>
      <w:lvlText w:val=""/>
      <w:lvlJc w:val="left"/>
      <w:pPr>
        <w:ind w:left="2160" w:hanging="360"/>
      </w:pPr>
      <w:rPr>
        <w:rFonts w:ascii="Wingdings" w:hAnsi="Wingdings" w:hint="default"/>
      </w:rPr>
    </w:lvl>
    <w:lvl w:ilvl="3" w:tplc="0660E262">
      <w:start w:val="1"/>
      <w:numFmt w:val="bullet"/>
      <w:lvlText w:val=""/>
      <w:lvlJc w:val="left"/>
      <w:pPr>
        <w:ind w:left="2880" w:hanging="360"/>
      </w:pPr>
      <w:rPr>
        <w:rFonts w:ascii="Symbol" w:hAnsi="Symbol" w:hint="default"/>
      </w:rPr>
    </w:lvl>
    <w:lvl w:ilvl="4" w:tplc="7F2C609C">
      <w:start w:val="1"/>
      <w:numFmt w:val="bullet"/>
      <w:lvlText w:val="o"/>
      <w:lvlJc w:val="left"/>
      <w:pPr>
        <w:ind w:left="3600" w:hanging="360"/>
      </w:pPr>
      <w:rPr>
        <w:rFonts w:ascii="Courier New" w:hAnsi="Courier New" w:hint="default"/>
      </w:rPr>
    </w:lvl>
    <w:lvl w:ilvl="5" w:tplc="C1EC0464">
      <w:start w:val="1"/>
      <w:numFmt w:val="bullet"/>
      <w:lvlText w:val=""/>
      <w:lvlJc w:val="left"/>
      <w:pPr>
        <w:ind w:left="4320" w:hanging="360"/>
      </w:pPr>
      <w:rPr>
        <w:rFonts w:ascii="Wingdings" w:hAnsi="Wingdings" w:hint="default"/>
      </w:rPr>
    </w:lvl>
    <w:lvl w:ilvl="6" w:tplc="E0ACBEFC">
      <w:start w:val="1"/>
      <w:numFmt w:val="bullet"/>
      <w:lvlText w:val=""/>
      <w:lvlJc w:val="left"/>
      <w:pPr>
        <w:ind w:left="5040" w:hanging="360"/>
      </w:pPr>
      <w:rPr>
        <w:rFonts w:ascii="Symbol" w:hAnsi="Symbol" w:hint="default"/>
      </w:rPr>
    </w:lvl>
    <w:lvl w:ilvl="7" w:tplc="5DF289A0">
      <w:start w:val="1"/>
      <w:numFmt w:val="bullet"/>
      <w:lvlText w:val="o"/>
      <w:lvlJc w:val="left"/>
      <w:pPr>
        <w:ind w:left="5760" w:hanging="360"/>
      </w:pPr>
      <w:rPr>
        <w:rFonts w:ascii="Courier New" w:hAnsi="Courier New" w:hint="default"/>
      </w:rPr>
    </w:lvl>
    <w:lvl w:ilvl="8" w:tplc="2F9AA07A">
      <w:start w:val="1"/>
      <w:numFmt w:val="bullet"/>
      <w:lvlText w:val=""/>
      <w:lvlJc w:val="left"/>
      <w:pPr>
        <w:ind w:left="6480" w:hanging="360"/>
      </w:pPr>
      <w:rPr>
        <w:rFonts w:ascii="Wingdings" w:hAnsi="Wingdings" w:hint="default"/>
      </w:rPr>
    </w:lvl>
  </w:abstractNum>
  <w:abstractNum w:abstractNumId="58" w15:restartNumberingAfterBreak="0">
    <w:nsid w:val="447335BC"/>
    <w:multiLevelType w:val="multilevel"/>
    <w:tmpl w:val="D40EC56E"/>
    <w:lvl w:ilvl="0">
      <w:start w:val="4"/>
      <w:numFmt w:val="decimal"/>
      <w:lvlText w:val="%1."/>
      <w:lvlJc w:val="left"/>
      <w:pPr>
        <w:ind w:left="360" w:hanging="360"/>
      </w:pPr>
      <w:rPr>
        <w:rFonts w:hint="default"/>
        <w:b/>
        <w:i w:val="0"/>
        <w:caps/>
        <w:strike w:val="0"/>
        <w:dstrike w:val="0"/>
        <w:vanish w:val="0"/>
        <w:color w:val="auto"/>
        <w:sz w:val="22"/>
        <w:szCs w:val="24"/>
        <w:vertAlign w:val="baseline"/>
      </w:rPr>
    </w:lvl>
    <w:lvl w:ilvl="1">
      <w:start w:val="3"/>
      <w:numFmt w:val="decimal"/>
      <w:lvlText w:val="%1.%2."/>
      <w:lvlJc w:val="left"/>
      <w:pPr>
        <w:ind w:left="792" w:hanging="432"/>
      </w:pPr>
      <w:rPr>
        <w:rFonts w:hint="default"/>
        <w:b w:val="0"/>
        <w:bCs w:val="0"/>
        <w:i w:val="0"/>
        <w:iCs w:val="0"/>
      </w:rPr>
    </w:lvl>
    <w:lvl w:ilvl="2">
      <w:start w:val="3"/>
      <w:numFmt w:val="decimal"/>
      <w:lvlText w:val="%1.%2.%3."/>
      <w:lvlJc w:val="left"/>
      <w:pPr>
        <w:ind w:left="1224" w:hanging="504"/>
      </w:pPr>
      <w:rPr>
        <w:rFonts w:asciiTheme="minorHAnsi" w:hAnsiTheme="minorHAnsi" w:cstheme="minorHAnsi" w:hint="default"/>
        <w:b w:val="0"/>
        <w:i w:val="0"/>
        <w:color w:val="auto"/>
        <w:sz w:val="22"/>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44AE09BC"/>
    <w:multiLevelType w:val="multilevel"/>
    <w:tmpl w:val="08AADBA0"/>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45F66317"/>
    <w:multiLevelType w:val="hybridMultilevel"/>
    <w:tmpl w:val="FFFFFFFF"/>
    <w:lvl w:ilvl="0" w:tplc="8DAC9C3E">
      <w:start w:val="2"/>
      <w:numFmt w:val="decimal"/>
      <w:lvlText w:val="%1."/>
      <w:lvlJc w:val="left"/>
      <w:pPr>
        <w:ind w:left="720" w:hanging="360"/>
      </w:pPr>
    </w:lvl>
    <w:lvl w:ilvl="1" w:tplc="66FC5BC4">
      <w:start w:val="1"/>
      <w:numFmt w:val="lowerLetter"/>
      <w:lvlText w:val="%2."/>
      <w:lvlJc w:val="left"/>
      <w:pPr>
        <w:ind w:left="1440" w:hanging="360"/>
      </w:pPr>
    </w:lvl>
    <w:lvl w:ilvl="2" w:tplc="F3BE4F0E">
      <w:start w:val="1"/>
      <w:numFmt w:val="lowerRoman"/>
      <w:lvlText w:val="%3."/>
      <w:lvlJc w:val="right"/>
      <w:pPr>
        <w:ind w:left="2160" w:hanging="180"/>
      </w:pPr>
    </w:lvl>
    <w:lvl w:ilvl="3" w:tplc="4A726F4E">
      <w:start w:val="1"/>
      <w:numFmt w:val="decimal"/>
      <w:lvlText w:val="%4."/>
      <w:lvlJc w:val="left"/>
      <w:pPr>
        <w:ind w:left="2880" w:hanging="360"/>
      </w:pPr>
    </w:lvl>
    <w:lvl w:ilvl="4" w:tplc="A500840C">
      <w:start w:val="1"/>
      <w:numFmt w:val="lowerLetter"/>
      <w:lvlText w:val="%5."/>
      <w:lvlJc w:val="left"/>
      <w:pPr>
        <w:ind w:left="3600" w:hanging="360"/>
      </w:pPr>
    </w:lvl>
    <w:lvl w:ilvl="5" w:tplc="316A0B9C">
      <w:start w:val="1"/>
      <w:numFmt w:val="lowerRoman"/>
      <w:lvlText w:val="%6."/>
      <w:lvlJc w:val="right"/>
      <w:pPr>
        <w:ind w:left="4320" w:hanging="180"/>
      </w:pPr>
    </w:lvl>
    <w:lvl w:ilvl="6" w:tplc="DA9C1182">
      <w:start w:val="1"/>
      <w:numFmt w:val="decimal"/>
      <w:lvlText w:val="%7."/>
      <w:lvlJc w:val="left"/>
      <w:pPr>
        <w:ind w:left="5040" w:hanging="360"/>
      </w:pPr>
    </w:lvl>
    <w:lvl w:ilvl="7" w:tplc="034CE1CA">
      <w:start w:val="1"/>
      <w:numFmt w:val="lowerLetter"/>
      <w:lvlText w:val="%8."/>
      <w:lvlJc w:val="left"/>
      <w:pPr>
        <w:ind w:left="5760" w:hanging="360"/>
      </w:pPr>
    </w:lvl>
    <w:lvl w:ilvl="8" w:tplc="8CCA887C">
      <w:start w:val="1"/>
      <w:numFmt w:val="lowerRoman"/>
      <w:lvlText w:val="%9."/>
      <w:lvlJc w:val="right"/>
      <w:pPr>
        <w:ind w:left="6480" w:hanging="180"/>
      </w:pPr>
    </w:lvl>
  </w:abstractNum>
  <w:abstractNum w:abstractNumId="61" w15:restartNumberingAfterBreak="0">
    <w:nsid w:val="48605CA9"/>
    <w:multiLevelType w:val="hybridMultilevel"/>
    <w:tmpl w:val="2DFC9EC6"/>
    <w:lvl w:ilvl="0" w:tplc="B88A1346">
      <w:numFmt w:val="bullet"/>
      <w:lvlText w:val="-"/>
      <w:lvlJc w:val="left"/>
      <w:pPr>
        <w:ind w:left="1944" w:hanging="360"/>
      </w:pPr>
      <w:rPr>
        <w:rFonts w:ascii="Calibri" w:eastAsia="Times New Roman" w:hAnsi="Calibri" w:cs="Calibri" w:hint="default"/>
      </w:rPr>
    </w:lvl>
    <w:lvl w:ilvl="1" w:tplc="04050003" w:tentative="1">
      <w:start w:val="1"/>
      <w:numFmt w:val="bullet"/>
      <w:lvlText w:val="o"/>
      <w:lvlJc w:val="left"/>
      <w:pPr>
        <w:ind w:left="2664" w:hanging="360"/>
      </w:pPr>
      <w:rPr>
        <w:rFonts w:ascii="Courier New" w:hAnsi="Courier New" w:cs="Courier New" w:hint="default"/>
      </w:rPr>
    </w:lvl>
    <w:lvl w:ilvl="2" w:tplc="04050005" w:tentative="1">
      <w:start w:val="1"/>
      <w:numFmt w:val="bullet"/>
      <w:lvlText w:val=""/>
      <w:lvlJc w:val="left"/>
      <w:pPr>
        <w:ind w:left="3384" w:hanging="360"/>
      </w:pPr>
      <w:rPr>
        <w:rFonts w:ascii="Wingdings" w:hAnsi="Wingdings" w:hint="default"/>
      </w:rPr>
    </w:lvl>
    <w:lvl w:ilvl="3" w:tplc="04050001" w:tentative="1">
      <w:start w:val="1"/>
      <w:numFmt w:val="bullet"/>
      <w:lvlText w:val=""/>
      <w:lvlJc w:val="left"/>
      <w:pPr>
        <w:ind w:left="4104" w:hanging="360"/>
      </w:pPr>
      <w:rPr>
        <w:rFonts w:ascii="Symbol" w:hAnsi="Symbol" w:hint="default"/>
      </w:rPr>
    </w:lvl>
    <w:lvl w:ilvl="4" w:tplc="04050003" w:tentative="1">
      <w:start w:val="1"/>
      <w:numFmt w:val="bullet"/>
      <w:lvlText w:val="o"/>
      <w:lvlJc w:val="left"/>
      <w:pPr>
        <w:ind w:left="4824" w:hanging="360"/>
      </w:pPr>
      <w:rPr>
        <w:rFonts w:ascii="Courier New" w:hAnsi="Courier New" w:cs="Courier New" w:hint="default"/>
      </w:rPr>
    </w:lvl>
    <w:lvl w:ilvl="5" w:tplc="04050005" w:tentative="1">
      <w:start w:val="1"/>
      <w:numFmt w:val="bullet"/>
      <w:lvlText w:val=""/>
      <w:lvlJc w:val="left"/>
      <w:pPr>
        <w:ind w:left="5544" w:hanging="360"/>
      </w:pPr>
      <w:rPr>
        <w:rFonts w:ascii="Wingdings" w:hAnsi="Wingdings" w:hint="default"/>
      </w:rPr>
    </w:lvl>
    <w:lvl w:ilvl="6" w:tplc="04050001" w:tentative="1">
      <w:start w:val="1"/>
      <w:numFmt w:val="bullet"/>
      <w:lvlText w:val=""/>
      <w:lvlJc w:val="left"/>
      <w:pPr>
        <w:ind w:left="6264" w:hanging="360"/>
      </w:pPr>
      <w:rPr>
        <w:rFonts w:ascii="Symbol" w:hAnsi="Symbol" w:hint="default"/>
      </w:rPr>
    </w:lvl>
    <w:lvl w:ilvl="7" w:tplc="04050003" w:tentative="1">
      <w:start w:val="1"/>
      <w:numFmt w:val="bullet"/>
      <w:lvlText w:val="o"/>
      <w:lvlJc w:val="left"/>
      <w:pPr>
        <w:ind w:left="6984" w:hanging="360"/>
      </w:pPr>
      <w:rPr>
        <w:rFonts w:ascii="Courier New" w:hAnsi="Courier New" w:cs="Courier New" w:hint="default"/>
      </w:rPr>
    </w:lvl>
    <w:lvl w:ilvl="8" w:tplc="04050005" w:tentative="1">
      <w:start w:val="1"/>
      <w:numFmt w:val="bullet"/>
      <w:lvlText w:val=""/>
      <w:lvlJc w:val="left"/>
      <w:pPr>
        <w:ind w:left="7704" w:hanging="360"/>
      </w:pPr>
      <w:rPr>
        <w:rFonts w:ascii="Wingdings" w:hAnsi="Wingdings" w:hint="default"/>
      </w:rPr>
    </w:lvl>
  </w:abstractNum>
  <w:abstractNum w:abstractNumId="62" w15:restartNumberingAfterBreak="0">
    <w:nsid w:val="486E9405"/>
    <w:multiLevelType w:val="hybridMultilevel"/>
    <w:tmpl w:val="FFFFFFFF"/>
    <w:lvl w:ilvl="0" w:tplc="BC86E900">
      <w:start w:val="1"/>
      <w:numFmt w:val="decimal"/>
      <w:lvlText w:val="(%1)"/>
      <w:lvlJc w:val="left"/>
      <w:pPr>
        <w:ind w:left="720" w:hanging="360"/>
      </w:pPr>
    </w:lvl>
    <w:lvl w:ilvl="1" w:tplc="259ADC94">
      <w:start w:val="1"/>
      <w:numFmt w:val="lowerLetter"/>
      <w:lvlText w:val="%2."/>
      <w:lvlJc w:val="left"/>
      <w:pPr>
        <w:ind w:left="1440" w:hanging="360"/>
      </w:pPr>
    </w:lvl>
    <w:lvl w:ilvl="2" w:tplc="D77406EE">
      <w:start w:val="1"/>
      <w:numFmt w:val="lowerRoman"/>
      <w:lvlText w:val="%3."/>
      <w:lvlJc w:val="right"/>
      <w:pPr>
        <w:ind w:left="2160" w:hanging="180"/>
      </w:pPr>
    </w:lvl>
    <w:lvl w:ilvl="3" w:tplc="1E749C74">
      <w:start w:val="1"/>
      <w:numFmt w:val="decimal"/>
      <w:lvlText w:val="%4."/>
      <w:lvlJc w:val="left"/>
      <w:pPr>
        <w:ind w:left="2880" w:hanging="360"/>
      </w:pPr>
    </w:lvl>
    <w:lvl w:ilvl="4" w:tplc="7E725E96">
      <w:start w:val="1"/>
      <w:numFmt w:val="lowerLetter"/>
      <w:lvlText w:val="%5."/>
      <w:lvlJc w:val="left"/>
      <w:pPr>
        <w:ind w:left="3600" w:hanging="360"/>
      </w:pPr>
    </w:lvl>
    <w:lvl w:ilvl="5" w:tplc="FA2E7290">
      <w:start w:val="1"/>
      <w:numFmt w:val="lowerRoman"/>
      <w:lvlText w:val="%6."/>
      <w:lvlJc w:val="right"/>
      <w:pPr>
        <w:ind w:left="4320" w:hanging="180"/>
      </w:pPr>
    </w:lvl>
    <w:lvl w:ilvl="6" w:tplc="69C2BA2E">
      <w:start w:val="1"/>
      <w:numFmt w:val="decimal"/>
      <w:lvlText w:val="%7."/>
      <w:lvlJc w:val="left"/>
      <w:pPr>
        <w:ind w:left="5040" w:hanging="360"/>
      </w:pPr>
    </w:lvl>
    <w:lvl w:ilvl="7" w:tplc="100E287E">
      <w:start w:val="1"/>
      <w:numFmt w:val="lowerLetter"/>
      <w:lvlText w:val="%8."/>
      <w:lvlJc w:val="left"/>
      <w:pPr>
        <w:ind w:left="5760" w:hanging="360"/>
      </w:pPr>
    </w:lvl>
    <w:lvl w:ilvl="8" w:tplc="B992ABFA">
      <w:start w:val="1"/>
      <w:numFmt w:val="lowerRoman"/>
      <w:lvlText w:val="%9."/>
      <w:lvlJc w:val="right"/>
      <w:pPr>
        <w:ind w:left="6480" w:hanging="180"/>
      </w:pPr>
    </w:lvl>
  </w:abstractNum>
  <w:abstractNum w:abstractNumId="63" w15:restartNumberingAfterBreak="0">
    <w:nsid w:val="4C8DEA78"/>
    <w:multiLevelType w:val="hybridMultilevel"/>
    <w:tmpl w:val="502033B0"/>
    <w:lvl w:ilvl="0" w:tplc="78A8369A">
      <w:start w:val="1"/>
      <w:numFmt w:val="bullet"/>
      <w:lvlText w:val="·"/>
      <w:lvlJc w:val="left"/>
      <w:pPr>
        <w:ind w:left="720" w:hanging="360"/>
      </w:pPr>
      <w:rPr>
        <w:rFonts w:ascii="Symbol" w:hAnsi="Symbol" w:hint="default"/>
      </w:rPr>
    </w:lvl>
    <w:lvl w:ilvl="1" w:tplc="23BA0F56">
      <w:start w:val="1"/>
      <w:numFmt w:val="bullet"/>
      <w:lvlText w:val="o"/>
      <w:lvlJc w:val="left"/>
      <w:pPr>
        <w:ind w:left="1440" w:hanging="360"/>
      </w:pPr>
      <w:rPr>
        <w:rFonts w:ascii="Courier New" w:hAnsi="Courier New" w:hint="default"/>
      </w:rPr>
    </w:lvl>
    <w:lvl w:ilvl="2" w:tplc="9E5EF862">
      <w:start w:val="1"/>
      <w:numFmt w:val="bullet"/>
      <w:lvlText w:val=""/>
      <w:lvlJc w:val="left"/>
      <w:pPr>
        <w:ind w:left="2160" w:hanging="360"/>
      </w:pPr>
      <w:rPr>
        <w:rFonts w:ascii="Wingdings" w:hAnsi="Wingdings" w:hint="default"/>
      </w:rPr>
    </w:lvl>
    <w:lvl w:ilvl="3" w:tplc="9086081A">
      <w:start w:val="1"/>
      <w:numFmt w:val="bullet"/>
      <w:lvlText w:val=""/>
      <w:lvlJc w:val="left"/>
      <w:pPr>
        <w:ind w:left="2880" w:hanging="360"/>
      </w:pPr>
      <w:rPr>
        <w:rFonts w:ascii="Symbol" w:hAnsi="Symbol" w:hint="default"/>
      </w:rPr>
    </w:lvl>
    <w:lvl w:ilvl="4" w:tplc="5218E506">
      <w:start w:val="1"/>
      <w:numFmt w:val="bullet"/>
      <w:lvlText w:val="o"/>
      <w:lvlJc w:val="left"/>
      <w:pPr>
        <w:ind w:left="3600" w:hanging="360"/>
      </w:pPr>
      <w:rPr>
        <w:rFonts w:ascii="Courier New" w:hAnsi="Courier New" w:hint="default"/>
      </w:rPr>
    </w:lvl>
    <w:lvl w:ilvl="5" w:tplc="B61E5148">
      <w:start w:val="1"/>
      <w:numFmt w:val="bullet"/>
      <w:lvlText w:val=""/>
      <w:lvlJc w:val="left"/>
      <w:pPr>
        <w:ind w:left="4320" w:hanging="360"/>
      </w:pPr>
      <w:rPr>
        <w:rFonts w:ascii="Wingdings" w:hAnsi="Wingdings" w:hint="default"/>
      </w:rPr>
    </w:lvl>
    <w:lvl w:ilvl="6" w:tplc="BB30BFBE">
      <w:start w:val="1"/>
      <w:numFmt w:val="bullet"/>
      <w:lvlText w:val=""/>
      <w:lvlJc w:val="left"/>
      <w:pPr>
        <w:ind w:left="5040" w:hanging="360"/>
      </w:pPr>
      <w:rPr>
        <w:rFonts w:ascii="Symbol" w:hAnsi="Symbol" w:hint="default"/>
      </w:rPr>
    </w:lvl>
    <w:lvl w:ilvl="7" w:tplc="8A68333E">
      <w:start w:val="1"/>
      <w:numFmt w:val="bullet"/>
      <w:lvlText w:val="o"/>
      <w:lvlJc w:val="left"/>
      <w:pPr>
        <w:ind w:left="5760" w:hanging="360"/>
      </w:pPr>
      <w:rPr>
        <w:rFonts w:ascii="Courier New" w:hAnsi="Courier New" w:hint="default"/>
      </w:rPr>
    </w:lvl>
    <w:lvl w:ilvl="8" w:tplc="2E443834">
      <w:start w:val="1"/>
      <w:numFmt w:val="bullet"/>
      <w:lvlText w:val=""/>
      <w:lvlJc w:val="left"/>
      <w:pPr>
        <w:ind w:left="6480" w:hanging="360"/>
      </w:pPr>
      <w:rPr>
        <w:rFonts w:ascii="Wingdings" w:hAnsi="Wingdings" w:hint="default"/>
      </w:rPr>
    </w:lvl>
  </w:abstractNum>
  <w:abstractNum w:abstractNumId="64" w15:restartNumberingAfterBreak="0">
    <w:nsid w:val="4D4526A6"/>
    <w:multiLevelType w:val="multilevel"/>
    <w:tmpl w:val="64AA4554"/>
    <w:lvl w:ilvl="0">
      <w:start w:val="1"/>
      <w:numFmt w:val="decimal"/>
      <w:lvlText w:val="%1."/>
      <w:lvlJc w:val="left"/>
      <w:pPr>
        <w:ind w:left="644" w:hanging="360"/>
      </w:pPr>
      <w:rPr>
        <w:rFonts w:hint="default"/>
        <w:b/>
        <w:i w:val="0"/>
        <w:caps/>
        <w:strike w:val="0"/>
        <w:dstrike w:val="0"/>
        <w:vanish w:val="0"/>
        <w:color w:val="auto"/>
        <w:sz w:val="22"/>
        <w:szCs w:val="24"/>
        <w:vertAlign w:val="baseline"/>
      </w:rPr>
    </w:lvl>
    <w:lvl w:ilvl="1">
      <w:start w:val="1"/>
      <w:numFmt w:val="decimal"/>
      <w:lvlText w:val="%1.%2."/>
      <w:lvlJc w:val="left"/>
      <w:pPr>
        <w:ind w:left="792" w:hanging="432"/>
      </w:pPr>
      <w:rPr>
        <w:rFonts w:hint="default"/>
      </w:rPr>
    </w:lvl>
    <w:lvl w:ilvl="2">
      <w:start w:val="1"/>
      <w:numFmt w:val="bullet"/>
      <w:lvlText w:val=""/>
      <w:lvlJc w:val="left"/>
      <w:pPr>
        <w:ind w:left="1355" w:hanging="504"/>
      </w:pPr>
      <w:rPr>
        <w:rFonts w:ascii="Symbol" w:hAnsi="Symbol" w:hint="default"/>
        <w:b w:val="0"/>
        <w:i w:val="0"/>
        <w:sz w:val="22"/>
      </w:rPr>
    </w:lvl>
    <w:lvl w:ilvl="3">
      <w:start w:val="1"/>
      <w:numFmt w:val="bullet"/>
      <w:lvlText w:val=""/>
      <w:lvlJc w:val="left"/>
      <w:pPr>
        <w:ind w:left="1728" w:hanging="648"/>
      </w:pPr>
      <w:rPr>
        <w:rFonts w:ascii="Symbol" w:hAnsi="Symbol" w:hint="default"/>
        <w:color w:val="394A5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4E281FC0"/>
    <w:multiLevelType w:val="multilevel"/>
    <w:tmpl w:val="6AB8AE7A"/>
    <w:lvl w:ilvl="0">
      <w:start w:val="10"/>
      <w:numFmt w:val="decimal"/>
      <w:lvlText w:val="%1."/>
      <w:lvlJc w:val="left"/>
      <w:pPr>
        <w:ind w:left="360" w:hanging="360"/>
      </w:pPr>
      <w:rPr>
        <w:rFonts w:hint="default"/>
        <w:b/>
        <w:i w:val="0"/>
        <w:caps/>
        <w:strike w:val="0"/>
        <w:dstrike w:val="0"/>
        <w:vanish w:val="0"/>
        <w:color w:val="auto"/>
        <w:sz w:val="22"/>
        <w:szCs w:val="24"/>
        <w:vertAlign w:val="baseline"/>
      </w:rPr>
    </w:lvl>
    <w:lvl w:ilvl="1">
      <w:start w:val="1"/>
      <w:numFmt w:val="decimal"/>
      <w:lvlText w:val="%1.%2."/>
      <w:lvlJc w:val="left"/>
      <w:pPr>
        <w:ind w:left="792" w:hanging="432"/>
      </w:pPr>
      <w:rPr>
        <w:rFonts w:hint="default"/>
        <w:b w:val="0"/>
        <w:bCs w:val="0"/>
        <w:i w:val="0"/>
        <w:iCs w:val="0"/>
      </w:rPr>
    </w:lvl>
    <w:lvl w:ilvl="2">
      <w:start w:val="5"/>
      <w:numFmt w:val="decimal"/>
      <w:lvlText w:val="%1.%2.%3."/>
      <w:lvlJc w:val="left"/>
      <w:pPr>
        <w:ind w:left="1224" w:hanging="504"/>
      </w:pPr>
      <w:rPr>
        <w:rFonts w:hint="default"/>
        <w:b w:val="0"/>
        <w:i w:val="0"/>
        <w:color w:val="auto"/>
        <w:sz w:val="22"/>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6" w15:restartNumberingAfterBreak="0">
    <w:nsid w:val="4E6DF274"/>
    <w:multiLevelType w:val="hybridMultilevel"/>
    <w:tmpl w:val="FFFFFFFF"/>
    <w:lvl w:ilvl="0" w:tplc="D2D24278">
      <w:start w:val="1"/>
      <w:numFmt w:val="decimal"/>
      <w:lvlText w:val="(%1)"/>
      <w:lvlJc w:val="left"/>
      <w:pPr>
        <w:ind w:left="720" w:hanging="360"/>
      </w:pPr>
    </w:lvl>
    <w:lvl w:ilvl="1" w:tplc="7116C20C">
      <w:start w:val="1"/>
      <w:numFmt w:val="lowerLetter"/>
      <w:lvlText w:val="%2."/>
      <w:lvlJc w:val="left"/>
      <w:pPr>
        <w:ind w:left="1440" w:hanging="360"/>
      </w:pPr>
    </w:lvl>
    <w:lvl w:ilvl="2" w:tplc="E046941A">
      <w:start w:val="1"/>
      <w:numFmt w:val="lowerRoman"/>
      <w:lvlText w:val="%3."/>
      <w:lvlJc w:val="right"/>
      <w:pPr>
        <w:ind w:left="2160" w:hanging="180"/>
      </w:pPr>
    </w:lvl>
    <w:lvl w:ilvl="3" w:tplc="41B2B57C">
      <w:start w:val="1"/>
      <w:numFmt w:val="decimal"/>
      <w:lvlText w:val="%4."/>
      <w:lvlJc w:val="left"/>
      <w:pPr>
        <w:ind w:left="2880" w:hanging="360"/>
      </w:pPr>
    </w:lvl>
    <w:lvl w:ilvl="4" w:tplc="EA22D150">
      <w:start w:val="1"/>
      <w:numFmt w:val="lowerLetter"/>
      <w:lvlText w:val="%5."/>
      <w:lvlJc w:val="left"/>
      <w:pPr>
        <w:ind w:left="3600" w:hanging="360"/>
      </w:pPr>
    </w:lvl>
    <w:lvl w:ilvl="5" w:tplc="7F52DEC2">
      <w:start w:val="1"/>
      <w:numFmt w:val="lowerRoman"/>
      <w:lvlText w:val="%6."/>
      <w:lvlJc w:val="right"/>
      <w:pPr>
        <w:ind w:left="4320" w:hanging="180"/>
      </w:pPr>
    </w:lvl>
    <w:lvl w:ilvl="6" w:tplc="6CA0C0A0">
      <w:start w:val="1"/>
      <w:numFmt w:val="decimal"/>
      <w:lvlText w:val="%7."/>
      <w:lvlJc w:val="left"/>
      <w:pPr>
        <w:ind w:left="5040" w:hanging="360"/>
      </w:pPr>
    </w:lvl>
    <w:lvl w:ilvl="7" w:tplc="5096FB7C">
      <w:start w:val="1"/>
      <w:numFmt w:val="lowerLetter"/>
      <w:lvlText w:val="%8."/>
      <w:lvlJc w:val="left"/>
      <w:pPr>
        <w:ind w:left="5760" w:hanging="360"/>
      </w:pPr>
    </w:lvl>
    <w:lvl w:ilvl="8" w:tplc="7F625A3E">
      <w:start w:val="1"/>
      <w:numFmt w:val="lowerRoman"/>
      <w:lvlText w:val="%9."/>
      <w:lvlJc w:val="right"/>
      <w:pPr>
        <w:ind w:left="6480" w:hanging="180"/>
      </w:pPr>
    </w:lvl>
  </w:abstractNum>
  <w:abstractNum w:abstractNumId="67" w15:restartNumberingAfterBreak="0">
    <w:nsid w:val="4EDE0BC2"/>
    <w:multiLevelType w:val="hybridMultilevel"/>
    <w:tmpl w:val="FFFFFFFF"/>
    <w:lvl w:ilvl="0" w:tplc="172A2310">
      <w:start w:val="1"/>
      <w:numFmt w:val="decimal"/>
      <w:lvlText w:val="(%1)"/>
      <w:lvlJc w:val="left"/>
      <w:pPr>
        <w:ind w:left="720" w:hanging="360"/>
      </w:pPr>
    </w:lvl>
    <w:lvl w:ilvl="1" w:tplc="6B484386">
      <w:start w:val="1"/>
      <w:numFmt w:val="lowerLetter"/>
      <w:lvlText w:val="%2."/>
      <w:lvlJc w:val="left"/>
      <w:pPr>
        <w:ind w:left="1440" w:hanging="360"/>
      </w:pPr>
    </w:lvl>
    <w:lvl w:ilvl="2" w:tplc="F662B984">
      <w:start w:val="1"/>
      <w:numFmt w:val="lowerRoman"/>
      <w:lvlText w:val="%3."/>
      <w:lvlJc w:val="right"/>
      <w:pPr>
        <w:ind w:left="2160" w:hanging="180"/>
      </w:pPr>
    </w:lvl>
    <w:lvl w:ilvl="3" w:tplc="8266F7F8">
      <w:start w:val="1"/>
      <w:numFmt w:val="decimal"/>
      <w:lvlText w:val="%4."/>
      <w:lvlJc w:val="left"/>
      <w:pPr>
        <w:ind w:left="2880" w:hanging="360"/>
      </w:pPr>
    </w:lvl>
    <w:lvl w:ilvl="4" w:tplc="8D9ADC2C">
      <w:start w:val="1"/>
      <w:numFmt w:val="lowerLetter"/>
      <w:lvlText w:val="%5."/>
      <w:lvlJc w:val="left"/>
      <w:pPr>
        <w:ind w:left="3600" w:hanging="360"/>
      </w:pPr>
    </w:lvl>
    <w:lvl w:ilvl="5" w:tplc="242AD46A">
      <w:start w:val="1"/>
      <w:numFmt w:val="lowerRoman"/>
      <w:lvlText w:val="%6."/>
      <w:lvlJc w:val="right"/>
      <w:pPr>
        <w:ind w:left="4320" w:hanging="180"/>
      </w:pPr>
    </w:lvl>
    <w:lvl w:ilvl="6" w:tplc="69B49742">
      <w:start w:val="1"/>
      <w:numFmt w:val="decimal"/>
      <w:lvlText w:val="%7."/>
      <w:lvlJc w:val="left"/>
      <w:pPr>
        <w:ind w:left="5040" w:hanging="360"/>
      </w:pPr>
    </w:lvl>
    <w:lvl w:ilvl="7" w:tplc="4A8C3FC6">
      <w:start w:val="1"/>
      <w:numFmt w:val="lowerLetter"/>
      <w:lvlText w:val="%8."/>
      <w:lvlJc w:val="left"/>
      <w:pPr>
        <w:ind w:left="5760" w:hanging="360"/>
      </w:pPr>
    </w:lvl>
    <w:lvl w:ilvl="8" w:tplc="18BAEDF4">
      <w:start w:val="1"/>
      <w:numFmt w:val="lowerRoman"/>
      <w:lvlText w:val="%9."/>
      <w:lvlJc w:val="right"/>
      <w:pPr>
        <w:ind w:left="6480" w:hanging="180"/>
      </w:pPr>
    </w:lvl>
  </w:abstractNum>
  <w:abstractNum w:abstractNumId="68" w15:restartNumberingAfterBreak="0">
    <w:nsid w:val="4F9C5F43"/>
    <w:multiLevelType w:val="multilevel"/>
    <w:tmpl w:val="BBC4EED4"/>
    <w:lvl w:ilvl="0">
      <w:start w:val="4"/>
      <w:numFmt w:val="decimal"/>
      <w:lvlText w:val="%1."/>
      <w:lvlJc w:val="left"/>
      <w:pPr>
        <w:ind w:left="360" w:hanging="360"/>
      </w:pPr>
      <w:rPr>
        <w:rFonts w:hint="default"/>
        <w:b/>
        <w:i w:val="0"/>
        <w:caps/>
        <w:strike w:val="0"/>
        <w:dstrike w:val="0"/>
        <w:vanish w:val="0"/>
        <w:color w:val="auto"/>
        <w:sz w:val="22"/>
        <w:szCs w:val="24"/>
        <w:vertAlign w:val="baseline"/>
      </w:rPr>
    </w:lvl>
    <w:lvl w:ilvl="1">
      <w:start w:val="6"/>
      <w:numFmt w:val="decimal"/>
      <w:lvlText w:val="%1.%2."/>
      <w:lvlJc w:val="left"/>
      <w:pPr>
        <w:ind w:left="792" w:hanging="432"/>
      </w:pPr>
      <w:rPr>
        <w:rFonts w:hint="default"/>
        <w:b w:val="0"/>
        <w:bCs w:val="0"/>
        <w:i w:val="0"/>
        <w:iCs w:val="0"/>
      </w:rPr>
    </w:lvl>
    <w:lvl w:ilvl="2">
      <w:start w:val="1"/>
      <w:numFmt w:val="decimal"/>
      <w:lvlText w:val="%1.%2.%3."/>
      <w:lvlJc w:val="left"/>
      <w:pPr>
        <w:ind w:left="1212" w:hanging="504"/>
      </w:pPr>
      <w:rPr>
        <w:rFonts w:hint="default"/>
        <w:b w:val="0"/>
        <w:i w:val="0"/>
        <w:color w:val="auto"/>
        <w:sz w:val="22"/>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9" w15:restartNumberingAfterBreak="0">
    <w:nsid w:val="50936690"/>
    <w:multiLevelType w:val="hybridMultilevel"/>
    <w:tmpl w:val="88080444"/>
    <w:lvl w:ilvl="0" w:tplc="25825FDC">
      <w:start w:val="1"/>
      <w:numFmt w:val="lowerLetter"/>
      <w:pStyle w:val="O5"/>
      <w:lvlText w:val="%1)"/>
      <w:lvlJc w:val="left"/>
      <w:pPr>
        <w:ind w:left="786" w:hanging="360"/>
      </w:pPr>
      <w:rPr>
        <w:b w:val="0"/>
        <w:color w:val="auto"/>
      </w:rPr>
    </w:lvl>
    <w:lvl w:ilvl="1" w:tplc="0136D3CE">
      <w:start w:val="1"/>
      <w:numFmt w:val="lowerLetter"/>
      <w:lvlText w:val="%2."/>
      <w:lvlJc w:val="left"/>
      <w:pPr>
        <w:ind w:left="1440" w:hanging="360"/>
      </w:pPr>
      <w:rPr>
        <w:b w:val="0"/>
        <w:sz w:val="22"/>
        <w:szCs w:val="22"/>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0" w15:restartNumberingAfterBreak="0">
    <w:nsid w:val="50C42514"/>
    <w:multiLevelType w:val="hybridMultilevel"/>
    <w:tmpl w:val="30F6B274"/>
    <w:lvl w:ilvl="0" w:tplc="781C6AEC">
      <w:start w:val="1"/>
      <w:numFmt w:val="decimal"/>
      <w:lvlText w:val="%1."/>
      <w:lvlJc w:val="left"/>
      <w:pPr>
        <w:ind w:left="720" w:hanging="363"/>
      </w:pPr>
      <w:rPr>
        <w:rFonts w:hint="default"/>
        <w:b w:val="0"/>
        <w:b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1" w15:restartNumberingAfterBreak="0">
    <w:nsid w:val="54B2081D"/>
    <w:multiLevelType w:val="multilevel"/>
    <w:tmpl w:val="E4D2D868"/>
    <w:lvl w:ilvl="0">
      <w:start w:val="1"/>
      <w:numFmt w:val="decimal"/>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lvlText w:val="%1.%2"/>
      <w:lvlJc w:val="left"/>
      <w:pPr>
        <w:tabs>
          <w:tab w:val="num" w:pos="1474"/>
        </w:tabs>
        <w:ind w:left="1474" w:hanging="737"/>
      </w:pPr>
      <w:rPr>
        <w:rFonts w:hint="default"/>
      </w:rPr>
    </w:lvl>
    <w:lvl w:ilvl="2">
      <w:start w:val="1"/>
      <w:numFmt w:val="bullet"/>
      <w:lvlText w:val=""/>
      <w:lvlJc w:val="left"/>
      <w:pPr>
        <w:tabs>
          <w:tab w:val="num" w:pos="2211"/>
        </w:tabs>
        <w:ind w:left="2211" w:hanging="737"/>
      </w:pPr>
      <w:rPr>
        <w:rFonts w:ascii="Symbol" w:hAnsi="Symbol"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2" w15:restartNumberingAfterBreak="0">
    <w:nsid w:val="54CB3823"/>
    <w:multiLevelType w:val="multilevel"/>
    <w:tmpl w:val="FBA6D08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569B0B42"/>
    <w:multiLevelType w:val="hybridMultilevel"/>
    <w:tmpl w:val="FFFFFFFF"/>
    <w:lvl w:ilvl="0" w:tplc="931AFB18">
      <w:start w:val="1"/>
      <w:numFmt w:val="decimal"/>
      <w:lvlText w:val="(%1)"/>
      <w:lvlJc w:val="left"/>
      <w:pPr>
        <w:ind w:left="720" w:hanging="360"/>
      </w:pPr>
    </w:lvl>
    <w:lvl w:ilvl="1" w:tplc="8F3A38D8">
      <w:start w:val="1"/>
      <w:numFmt w:val="lowerLetter"/>
      <w:lvlText w:val="%2."/>
      <w:lvlJc w:val="left"/>
      <w:pPr>
        <w:ind w:left="1440" w:hanging="360"/>
      </w:pPr>
    </w:lvl>
    <w:lvl w:ilvl="2" w:tplc="306053DE">
      <w:start w:val="1"/>
      <w:numFmt w:val="lowerRoman"/>
      <w:lvlText w:val="%3."/>
      <w:lvlJc w:val="right"/>
      <w:pPr>
        <w:ind w:left="2160" w:hanging="180"/>
      </w:pPr>
    </w:lvl>
    <w:lvl w:ilvl="3" w:tplc="F92E0344">
      <w:start w:val="1"/>
      <w:numFmt w:val="decimal"/>
      <w:lvlText w:val="%4."/>
      <w:lvlJc w:val="left"/>
      <w:pPr>
        <w:ind w:left="2880" w:hanging="360"/>
      </w:pPr>
    </w:lvl>
    <w:lvl w:ilvl="4" w:tplc="930E1FC4">
      <w:start w:val="1"/>
      <w:numFmt w:val="lowerLetter"/>
      <w:lvlText w:val="%5."/>
      <w:lvlJc w:val="left"/>
      <w:pPr>
        <w:ind w:left="3600" w:hanging="360"/>
      </w:pPr>
    </w:lvl>
    <w:lvl w:ilvl="5" w:tplc="275C6FD6">
      <w:start w:val="1"/>
      <w:numFmt w:val="lowerRoman"/>
      <w:lvlText w:val="%6."/>
      <w:lvlJc w:val="right"/>
      <w:pPr>
        <w:ind w:left="4320" w:hanging="180"/>
      </w:pPr>
    </w:lvl>
    <w:lvl w:ilvl="6" w:tplc="DAAA4D02">
      <w:start w:val="1"/>
      <w:numFmt w:val="decimal"/>
      <w:lvlText w:val="%7."/>
      <w:lvlJc w:val="left"/>
      <w:pPr>
        <w:ind w:left="5040" w:hanging="360"/>
      </w:pPr>
    </w:lvl>
    <w:lvl w:ilvl="7" w:tplc="9C2E08C2">
      <w:start w:val="1"/>
      <w:numFmt w:val="lowerLetter"/>
      <w:lvlText w:val="%8."/>
      <w:lvlJc w:val="left"/>
      <w:pPr>
        <w:ind w:left="5760" w:hanging="360"/>
      </w:pPr>
    </w:lvl>
    <w:lvl w:ilvl="8" w:tplc="46442AFE">
      <w:start w:val="1"/>
      <w:numFmt w:val="lowerRoman"/>
      <w:lvlText w:val="%9."/>
      <w:lvlJc w:val="right"/>
      <w:pPr>
        <w:ind w:left="6480" w:hanging="180"/>
      </w:pPr>
    </w:lvl>
  </w:abstractNum>
  <w:abstractNum w:abstractNumId="74" w15:restartNumberingAfterBreak="0">
    <w:nsid w:val="593A4D2C"/>
    <w:multiLevelType w:val="hybridMultilevel"/>
    <w:tmpl w:val="437C3F92"/>
    <w:lvl w:ilvl="0" w:tplc="4356C618">
      <w:start w:val="1"/>
      <w:numFmt w:val="upperLetter"/>
      <w:lvlText w:val="%1."/>
      <w:lvlJc w:val="left"/>
      <w:pPr>
        <w:ind w:left="862" w:hanging="360"/>
      </w:pPr>
      <w:rPr>
        <w:b/>
        <w:bCs w:val="0"/>
      </w:r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75" w15:restartNumberingAfterBreak="0">
    <w:nsid w:val="59A0154D"/>
    <w:multiLevelType w:val="multilevel"/>
    <w:tmpl w:val="D40EC56E"/>
    <w:lvl w:ilvl="0">
      <w:start w:val="4"/>
      <w:numFmt w:val="decimal"/>
      <w:lvlText w:val="%1."/>
      <w:lvlJc w:val="left"/>
      <w:pPr>
        <w:ind w:left="360" w:hanging="360"/>
      </w:pPr>
      <w:rPr>
        <w:rFonts w:hint="default"/>
        <w:b/>
        <w:i w:val="0"/>
        <w:caps/>
        <w:strike w:val="0"/>
        <w:dstrike w:val="0"/>
        <w:vanish w:val="0"/>
        <w:color w:val="auto"/>
        <w:sz w:val="22"/>
        <w:szCs w:val="24"/>
        <w:vertAlign w:val="baseline"/>
      </w:rPr>
    </w:lvl>
    <w:lvl w:ilvl="1">
      <w:start w:val="3"/>
      <w:numFmt w:val="decimal"/>
      <w:lvlText w:val="%1.%2."/>
      <w:lvlJc w:val="left"/>
      <w:pPr>
        <w:ind w:left="792" w:hanging="432"/>
      </w:pPr>
      <w:rPr>
        <w:rFonts w:hint="default"/>
        <w:b w:val="0"/>
        <w:bCs w:val="0"/>
        <w:i w:val="0"/>
        <w:iCs w:val="0"/>
      </w:rPr>
    </w:lvl>
    <w:lvl w:ilvl="2">
      <w:start w:val="3"/>
      <w:numFmt w:val="decimal"/>
      <w:lvlText w:val="%1.%2.%3."/>
      <w:lvlJc w:val="left"/>
      <w:pPr>
        <w:ind w:left="1224" w:hanging="504"/>
      </w:pPr>
      <w:rPr>
        <w:rFonts w:asciiTheme="minorHAnsi" w:hAnsiTheme="minorHAnsi" w:cstheme="minorHAnsi" w:hint="default"/>
        <w:b w:val="0"/>
        <w:i w:val="0"/>
        <w:color w:val="auto"/>
        <w:sz w:val="22"/>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6" w15:restartNumberingAfterBreak="0">
    <w:nsid w:val="5B4266E7"/>
    <w:multiLevelType w:val="hybridMultilevel"/>
    <w:tmpl w:val="FFFFFFFF"/>
    <w:lvl w:ilvl="0" w:tplc="8C3088E4">
      <w:start w:val="1"/>
      <w:numFmt w:val="bullet"/>
      <w:lvlText w:val="·"/>
      <w:lvlJc w:val="left"/>
      <w:pPr>
        <w:ind w:left="720" w:hanging="360"/>
      </w:pPr>
      <w:rPr>
        <w:rFonts w:ascii="Symbol" w:hAnsi="Symbol" w:hint="default"/>
      </w:rPr>
    </w:lvl>
    <w:lvl w:ilvl="1" w:tplc="04BC1826">
      <w:start w:val="1"/>
      <w:numFmt w:val="bullet"/>
      <w:lvlText w:val="o"/>
      <w:lvlJc w:val="left"/>
      <w:pPr>
        <w:ind w:left="1440" w:hanging="360"/>
      </w:pPr>
      <w:rPr>
        <w:rFonts w:ascii="Courier New" w:hAnsi="Courier New" w:hint="default"/>
      </w:rPr>
    </w:lvl>
    <w:lvl w:ilvl="2" w:tplc="C7606A1A">
      <w:start w:val="1"/>
      <w:numFmt w:val="bullet"/>
      <w:lvlText w:val=""/>
      <w:lvlJc w:val="left"/>
      <w:pPr>
        <w:ind w:left="2160" w:hanging="360"/>
      </w:pPr>
      <w:rPr>
        <w:rFonts w:ascii="Wingdings" w:hAnsi="Wingdings" w:hint="default"/>
      </w:rPr>
    </w:lvl>
    <w:lvl w:ilvl="3" w:tplc="CA329B76">
      <w:start w:val="1"/>
      <w:numFmt w:val="bullet"/>
      <w:lvlText w:val=""/>
      <w:lvlJc w:val="left"/>
      <w:pPr>
        <w:ind w:left="2880" w:hanging="360"/>
      </w:pPr>
      <w:rPr>
        <w:rFonts w:ascii="Symbol" w:hAnsi="Symbol" w:hint="default"/>
      </w:rPr>
    </w:lvl>
    <w:lvl w:ilvl="4" w:tplc="AB20724A">
      <w:start w:val="1"/>
      <w:numFmt w:val="bullet"/>
      <w:lvlText w:val="o"/>
      <w:lvlJc w:val="left"/>
      <w:pPr>
        <w:ind w:left="3600" w:hanging="360"/>
      </w:pPr>
      <w:rPr>
        <w:rFonts w:ascii="Courier New" w:hAnsi="Courier New" w:hint="default"/>
      </w:rPr>
    </w:lvl>
    <w:lvl w:ilvl="5" w:tplc="E8A6CFE6">
      <w:start w:val="1"/>
      <w:numFmt w:val="bullet"/>
      <w:lvlText w:val=""/>
      <w:lvlJc w:val="left"/>
      <w:pPr>
        <w:ind w:left="4320" w:hanging="360"/>
      </w:pPr>
      <w:rPr>
        <w:rFonts w:ascii="Wingdings" w:hAnsi="Wingdings" w:hint="default"/>
      </w:rPr>
    </w:lvl>
    <w:lvl w:ilvl="6" w:tplc="4CA25470">
      <w:start w:val="1"/>
      <w:numFmt w:val="bullet"/>
      <w:lvlText w:val=""/>
      <w:lvlJc w:val="left"/>
      <w:pPr>
        <w:ind w:left="5040" w:hanging="360"/>
      </w:pPr>
      <w:rPr>
        <w:rFonts w:ascii="Symbol" w:hAnsi="Symbol" w:hint="default"/>
      </w:rPr>
    </w:lvl>
    <w:lvl w:ilvl="7" w:tplc="E60272D4">
      <w:start w:val="1"/>
      <w:numFmt w:val="bullet"/>
      <w:lvlText w:val="o"/>
      <w:lvlJc w:val="left"/>
      <w:pPr>
        <w:ind w:left="5760" w:hanging="360"/>
      </w:pPr>
      <w:rPr>
        <w:rFonts w:ascii="Courier New" w:hAnsi="Courier New" w:hint="default"/>
      </w:rPr>
    </w:lvl>
    <w:lvl w:ilvl="8" w:tplc="B330D5D2">
      <w:start w:val="1"/>
      <w:numFmt w:val="bullet"/>
      <w:lvlText w:val=""/>
      <w:lvlJc w:val="left"/>
      <w:pPr>
        <w:ind w:left="6480" w:hanging="360"/>
      </w:pPr>
      <w:rPr>
        <w:rFonts w:ascii="Wingdings" w:hAnsi="Wingdings" w:hint="default"/>
      </w:rPr>
    </w:lvl>
  </w:abstractNum>
  <w:abstractNum w:abstractNumId="77" w15:restartNumberingAfterBreak="0">
    <w:nsid w:val="5D431336"/>
    <w:multiLevelType w:val="hybridMultilevel"/>
    <w:tmpl w:val="7E9A44D0"/>
    <w:lvl w:ilvl="0" w:tplc="0405000F">
      <w:start w:val="1"/>
      <w:numFmt w:val="decimal"/>
      <w:lvlText w:val="%1."/>
      <w:lvlJc w:val="left"/>
      <w:pPr>
        <w:ind w:left="1457" w:hanging="360"/>
      </w:p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78" w15:restartNumberingAfterBreak="0">
    <w:nsid w:val="5D930FFA"/>
    <w:multiLevelType w:val="multilevel"/>
    <w:tmpl w:val="877C46A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5E759B09"/>
    <w:multiLevelType w:val="hybridMultilevel"/>
    <w:tmpl w:val="FFFFFFFF"/>
    <w:lvl w:ilvl="0" w:tplc="5B4E33A0">
      <w:start w:val="1"/>
      <w:numFmt w:val="decimal"/>
      <w:lvlText w:val="(%1)"/>
      <w:lvlJc w:val="left"/>
      <w:pPr>
        <w:ind w:left="720" w:hanging="360"/>
      </w:pPr>
    </w:lvl>
    <w:lvl w:ilvl="1" w:tplc="0C5A53DA">
      <w:start w:val="1"/>
      <w:numFmt w:val="lowerLetter"/>
      <w:lvlText w:val="%2."/>
      <w:lvlJc w:val="left"/>
      <w:pPr>
        <w:ind w:left="1440" w:hanging="360"/>
      </w:pPr>
    </w:lvl>
    <w:lvl w:ilvl="2" w:tplc="4A9CBF9E">
      <w:start w:val="1"/>
      <w:numFmt w:val="lowerRoman"/>
      <w:lvlText w:val="%3."/>
      <w:lvlJc w:val="right"/>
      <w:pPr>
        <w:ind w:left="2160" w:hanging="180"/>
      </w:pPr>
    </w:lvl>
    <w:lvl w:ilvl="3" w:tplc="81A4D350">
      <w:start w:val="1"/>
      <w:numFmt w:val="decimal"/>
      <w:lvlText w:val="%4."/>
      <w:lvlJc w:val="left"/>
      <w:pPr>
        <w:ind w:left="2880" w:hanging="360"/>
      </w:pPr>
    </w:lvl>
    <w:lvl w:ilvl="4" w:tplc="52EEDD2E">
      <w:start w:val="1"/>
      <w:numFmt w:val="lowerLetter"/>
      <w:lvlText w:val="%5."/>
      <w:lvlJc w:val="left"/>
      <w:pPr>
        <w:ind w:left="3600" w:hanging="360"/>
      </w:pPr>
    </w:lvl>
    <w:lvl w:ilvl="5" w:tplc="D9D6851C">
      <w:start w:val="1"/>
      <w:numFmt w:val="lowerRoman"/>
      <w:lvlText w:val="%6."/>
      <w:lvlJc w:val="right"/>
      <w:pPr>
        <w:ind w:left="4320" w:hanging="180"/>
      </w:pPr>
    </w:lvl>
    <w:lvl w:ilvl="6" w:tplc="FECC8DFC">
      <w:start w:val="1"/>
      <w:numFmt w:val="decimal"/>
      <w:lvlText w:val="%7."/>
      <w:lvlJc w:val="left"/>
      <w:pPr>
        <w:ind w:left="5040" w:hanging="360"/>
      </w:pPr>
    </w:lvl>
    <w:lvl w:ilvl="7" w:tplc="9AAEADF0">
      <w:start w:val="1"/>
      <w:numFmt w:val="lowerLetter"/>
      <w:lvlText w:val="%8."/>
      <w:lvlJc w:val="left"/>
      <w:pPr>
        <w:ind w:left="5760" w:hanging="360"/>
      </w:pPr>
    </w:lvl>
    <w:lvl w:ilvl="8" w:tplc="3A82D742">
      <w:start w:val="1"/>
      <w:numFmt w:val="lowerRoman"/>
      <w:lvlText w:val="%9."/>
      <w:lvlJc w:val="right"/>
      <w:pPr>
        <w:ind w:left="6480" w:hanging="180"/>
      </w:pPr>
    </w:lvl>
  </w:abstractNum>
  <w:abstractNum w:abstractNumId="80" w15:restartNumberingAfterBreak="0">
    <w:nsid w:val="5F213956"/>
    <w:multiLevelType w:val="multilevel"/>
    <w:tmpl w:val="B8CABA94"/>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4"/>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61414D0F"/>
    <w:multiLevelType w:val="hybridMultilevel"/>
    <w:tmpl w:val="FFFFFFFF"/>
    <w:lvl w:ilvl="0" w:tplc="236A088E">
      <w:start w:val="1"/>
      <w:numFmt w:val="bullet"/>
      <w:lvlText w:val="·"/>
      <w:lvlJc w:val="left"/>
      <w:pPr>
        <w:ind w:left="720" w:hanging="360"/>
      </w:pPr>
      <w:rPr>
        <w:rFonts w:ascii="Symbol" w:hAnsi="Symbol" w:hint="default"/>
      </w:rPr>
    </w:lvl>
    <w:lvl w:ilvl="1" w:tplc="7E7E0626">
      <w:start w:val="1"/>
      <w:numFmt w:val="bullet"/>
      <w:lvlText w:val="o"/>
      <w:lvlJc w:val="left"/>
      <w:pPr>
        <w:ind w:left="1440" w:hanging="360"/>
      </w:pPr>
      <w:rPr>
        <w:rFonts w:ascii="Courier New" w:hAnsi="Courier New" w:hint="default"/>
      </w:rPr>
    </w:lvl>
    <w:lvl w:ilvl="2" w:tplc="3FD8D0D4">
      <w:start w:val="1"/>
      <w:numFmt w:val="bullet"/>
      <w:lvlText w:val=""/>
      <w:lvlJc w:val="left"/>
      <w:pPr>
        <w:ind w:left="2160" w:hanging="360"/>
      </w:pPr>
      <w:rPr>
        <w:rFonts w:ascii="Wingdings" w:hAnsi="Wingdings" w:hint="default"/>
      </w:rPr>
    </w:lvl>
    <w:lvl w:ilvl="3" w:tplc="DE82AA32">
      <w:start w:val="1"/>
      <w:numFmt w:val="bullet"/>
      <w:lvlText w:val=""/>
      <w:lvlJc w:val="left"/>
      <w:pPr>
        <w:ind w:left="2880" w:hanging="360"/>
      </w:pPr>
      <w:rPr>
        <w:rFonts w:ascii="Symbol" w:hAnsi="Symbol" w:hint="default"/>
      </w:rPr>
    </w:lvl>
    <w:lvl w:ilvl="4" w:tplc="E7646ED8">
      <w:start w:val="1"/>
      <w:numFmt w:val="bullet"/>
      <w:lvlText w:val="o"/>
      <w:lvlJc w:val="left"/>
      <w:pPr>
        <w:ind w:left="3600" w:hanging="360"/>
      </w:pPr>
      <w:rPr>
        <w:rFonts w:ascii="Courier New" w:hAnsi="Courier New" w:hint="default"/>
      </w:rPr>
    </w:lvl>
    <w:lvl w:ilvl="5" w:tplc="CD3E778A">
      <w:start w:val="1"/>
      <w:numFmt w:val="bullet"/>
      <w:lvlText w:val=""/>
      <w:lvlJc w:val="left"/>
      <w:pPr>
        <w:ind w:left="4320" w:hanging="360"/>
      </w:pPr>
      <w:rPr>
        <w:rFonts w:ascii="Wingdings" w:hAnsi="Wingdings" w:hint="default"/>
      </w:rPr>
    </w:lvl>
    <w:lvl w:ilvl="6" w:tplc="7666C95C">
      <w:start w:val="1"/>
      <w:numFmt w:val="bullet"/>
      <w:lvlText w:val=""/>
      <w:lvlJc w:val="left"/>
      <w:pPr>
        <w:ind w:left="5040" w:hanging="360"/>
      </w:pPr>
      <w:rPr>
        <w:rFonts w:ascii="Symbol" w:hAnsi="Symbol" w:hint="default"/>
      </w:rPr>
    </w:lvl>
    <w:lvl w:ilvl="7" w:tplc="5128FFE4">
      <w:start w:val="1"/>
      <w:numFmt w:val="bullet"/>
      <w:lvlText w:val="o"/>
      <w:lvlJc w:val="left"/>
      <w:pPr>
        <w:ind w:left="5760" w:hanging="360"/>
      </w:pPr>
      <w:rPr>
        <w:rFonts w:ascii="Courier New" w:hAnsi="Courier New" w:hint="default"/>
      </w:rPr>
    </w:lvl>
    <w:lvl w:ilvl="8" w:tplc="86AE2A2E">
      <w:start w:val="1"/>
      <w:numFmt w:val="bullet"/>
      <w:lvlText w:val=""/>
      <w:lvlJc w:val="left"/>
      <w:pPr>
        <w:ind w:left="6480" w:hanging="360"/>
      </w:pPr>
      <w:rPr>
        <w:rFonts w:ascii="Wingdings" w:hAnsi="Wingdings" w:hint="default"/>
      </w:rPr>
    </w:lvl>
  </w:abstractNum>
  <w:abstractNum w:abstractNumId="82" w15:restartNumberingAfterBreak="0">
    <w:nsid w:val="6279BA2C"/>
    <w:multiLevelType w:val="hybridMultilevel"/>
    <w:tmpl w:val="DB88B3A8"/>
    <w:lvl w:ilvl="0" w:tplc="EA101506">
      <w:start w:val="1"/>
      <w:numFmt w:val="bullet"/>
      <w:lvlText w:val="·"/>
      <w:lvlJc w:val="left"/>
      <w:pPr>
        <w:ind w:left="720" w:hanging="360"/>
      </w:pPr>
      <w:rPr>
        <w:rFonts w:ascii="Symbol" w:hAnsi="Symbol" w:hint="default"/>
      </w:rPr>
    </w:lvl>
    <w:lvl w:ilvl="1" w:tplc="D13A5B94">
      <w:start w:val="1"/>
      <w:numFmt w:val="bullet"/>
      <w:lvlText w:val="o"/>
      <w:lvlJc w:val="left"/>
      <w:pPr>
        <w:ind w:left="1440" w:hanging="360"/>
      </w:pPr>
      <w:rPr>
        <w:rFonts w:ascii="Courier New" w:hAnsi="Courier New" w:hint="default"/>
      </w:rPr>
    </w:lvl>
    <w:lvl w:ilvl="2" w:tplc="C74E9BE0">
      <w:start w:val="1"/>
      <w:numFmt w:val="bullet"/>
      <w:lvlText w:val=""/>
      <w:lvlJc w:val="left"/>
      <w:pPr>
        <w:ind w:left="2160" w:hanging="360"/>
      </w:pPr>
      <w:rPr>
        <w:rFonts w:ascii="Wingdings" w:hAnsi="Wingdings" w:hint="default"/>
      </w:rPr>
    </w:lvl>
    <w:lvl w:ilvl="3" w:tplc="82BA7D20">
      <w:start w:val="1"/>
      <w:numFmt w:val="bullet"/>
      <w:lvlText w:val=""/>
      <w:lvlJc w:val="left"/>
      <w:pPr>
        <w:ind w:left="2880" w:hanging="360"/>
      </w:pPr>
      <w:rPr>
        <w:rFonts w:ascii="Symbol" w:hAnsi="Symbol" w:hint="default"/>
      </w:rPr>
    </w:lvl>
    <w:lvl w:ilvl="4" w:tplc="A05EA136">
      <w:start w:val="1"/>
      <w:numFmt w:val="bullet"/>
      <w:lvlText w:val="o"/>
      <w:lvlJc w:val="left"/>
      <w:pPr>
        <w:ind w:left="3600" w:hanging="360"/>
      </w:pPr>
      <w:rPr>
        <w:rFonts w:ascii="Courier New" w:hAnsi="Courier New" w:hint="default"/>
      </w:rPr>
    </w:lvl>
    <w:lvl w:ilvl="5" w:tplc="167CDD2E">
      <w:start w:val="1"/>
      <w:numFmt w:val="bullet"/>
      <w:lvlText w:val=""/>
      <w:lvlJc w:val="left"/>
      <w:pPr>
        <w:ind w:left="4320" w:hanging="360"/>
      </w:pPr>
      <w:rPr>
        <w:rFonts w:ascii="Wingdings" w:hAnsi="Wingdings" w:hint="default"/>
      </w:rPr>
    </w:lvl>
    <w:lvl w:ilvl="6" w:tplc="D3C836F4">
      <w:start w:val="1"/>
      <w:numFmt w:val="bullet"/>
      <w:lvlText w:val=""/>
      <w:lvlJc w:val="left"/>
      <w:pPr>
        <w:ind w:left="5040" w:hanging="360"/>
      </w:pPr>
      <w:rPr>
        <w:rFonts w:ascii="Symbol" w:hAnsi="Symbol" w:hint="default"/>
      </w:rPr>
    </w:lvl>
    <w:lvl w:ilvl="7" w:tplc="C1B27F6C">
      <w:start w:val="1"/>
      <w:numFmt w:val="bullet"/>
      <w:lvlText w:val="o"/>
      <w:lvlJc w:val="left"/>
      <w:pPr>
        <w:ind w:left="5760" w:hanging="360"/>
      </w:pPr>
      <w:rPr>
        <w:rFonts w:ascii="Courier New" w:hAnsi="Courier New" w:hint="default"/>
      </w:rPr>
    </w:lvl>
    <w:lvl w:ilvl="8" w:tplc="BFDC0BCA">
      <w:start w:val="1"/>
      <w:numFmt w:val="bullet"/>
      <w:lvlText w:val=""/>
      <w:lvlJc w:val="left"/>
      <w:pPr>
        <w:ind w:left="6480" w:hanging="360"/>
      </w:pPr>
      <w:rPr>
        <w:rFonts w:ascii="Wingdings" w:hAnsi="Wingdings" w:hint="default"/>
      </w:rPr>
    </w:lvl>
  </w:abstractNum>
  <w:abstractNum w:abstractNumId="83" w15:restartNumberingAfterBreak="0">
    <w:nsid w:val="62DAC514"/>
    <w:multiLevelType w:val="hybridMultilevel"/>
    <w:tmpl w:val="D00E6736"/>
    <w:lvl w:ilvl="0" w:tplc="13D2D934">
      <w:start w:val="1"/>
      <w:numFmt w:val="bullet"/>
      <w:lvlText w:val="·"/>
      <w:lvlJc w:val="left"/>
      <w:pPr>
        <w:ind w:left="720" w:hanging="360"/>
      </w:pPr>
      <w:rPr>
        <w:rFonts w:ascii="Symbol" w:hAnsi="Symbol" w:hint="default"/>
      </w:rPr>
    </w:lvl>
    <w:lvl w:ilvl="1" w:tplc="232A6758">
      <w:start w:val="1"/>
      <w:numFmt w:val="bullet"/>
      <w:lvlText w:val="o"/>
      <w:lvlJc w:val="left"/>
      <w:pPr>
        <w:ind w:left="1440" w:hanging="360"/>
      </w:pPr>
      <w:rPr>
        <w:rFonts w:ascii="Courier New" w:hAnsi="Courier New" w:hint="default"/>
      </w:rPr>
    </w:lvl>
    <w:lvl w:ilvl="2" w:tplc="04D0EDAC">
      <w:start w:val="1"/>
      <w:numFmt w:val="bullet"/>
      <w:lvlText w:val=""/>
      <w:lvlJc w:val="left"/>
      <w:pPr>
        <w:ind w:left="2160" w:hanging="360"/>
      </w:pPr>
      <w:rPr>
        <w:rFonts w:ascii="Wingdings" w:hAnsi="Wingdings" w:hint="default"/>
      </w:rPr>
    </w:lvl>
    <w:lvl w:ilvl="3" w:tplc="835842E4">
      <w:start w:val="1"/>
      <w:numFmt w:val="bullet"/>
      <w:lvlText w:val=""/>
      <w:lvlJc w:val="left"/>
      <w:pPr>
        <w:ind w:left="2880" w:hanging="360"/>
      </w:pPr>
      <w:rPr>
        <w:rFonts w:ascii="Symbol" w:hAnsi="Symbol" w:hint="default"/>
      </w:rPr>
    </w:lvl>
    <w:lvl w:ilvl="4" w:tplc="A7944226">
      <w:start w:val="1"/>
      <w:numFmt w:val="bullet"/>
      <w:lvlText w:val="o"/>
      <w:lvlJc w:val="left"/>
      <w:pPr>
        <w:ind w:left="3600" w:hanging="360"/>
      </w:pPr>
      <w:rPr>
        <w:rFonts w:ascii="Courier New" w:hAnsi="Courier New" w:hint="default"/>
      </w:rPr>
    </w:lvl>
    <w:lvl w:ilvl="5" w:tplc="FC4ED8E6">
      <w:start w:val="1"/>
      <w:numFmt w:val="bullet"/>
      <w:lvlText w:val=""/>
      <w:lvlJc w:val="left"/>
      <w:pPr>
        <w:ind w:left="4320" w:hanging="360"/>
      </w:pPr>
      <w:rPr>
        <w:rFonts w:ascii="Wingdings" w:hAnsi="Wingdings" w:hint="default"/>
      </w:rPr>
    </w:lvl>
    <w:lvl w:ilvl="6" w:tplc="9C282ECA">
      <w:start w:val="1"/>
      <w:numFmt w:val="bullet"/>
      <w:lvlText w:val=""/>
      <w:lvlJc w:val="left"/>
      <w:pPr>
        <w:ind w:left="5040" w:hanging="360"/>
      </w:pPr>
      <w:rPr>
        <w:rFonts w:ascii="Symbol" w:hAnsi="Symbol" w:hint="default"/>
      </w:rPr>
    </w:lvl>
    <w:lvl w:ilvl="7" w:tplc="7AFA2D24">
      <w:start w:val="1"/>
      <w:numFmt w:val="bullet"/>
      <w:lvlText w:val="o"/>
      <w:lvlJc w:val="left"/>
      <w:pPr>
        <w:ind w:left="5760" w:hanging="360"/>
      </w:pPr>
      <w:rPr>
        <w:rFonts w:ascii="Courier New" w:hAnsi="Courier New" w:hint="default"/>
      </w:rPr>
    </w:lvl>
    <w:lvl w:ilvl="8" w:tplc="0824A3D2">
      <w:start w:val="1"/>
      <w:numFmt w:val="bullet"/>
      <w:lvlText w:val=""/>
      <w:lvlJc w:val="left"/>
      <w:pPr>
        <w:ind w:left="6480" w:hanging="360"/>
      </w:pPr>
      <w:rPr>
        <w:rFonts w:ascii="Wingdings" w:hAnsi="Wingdings" w:hint="default"/>
      </w:rPr>
    </w:lvl>
  </w:abstractNum>
  <w:abstractNum w:abstractNumId="84" w15:restartNumberingAfterBreak="0">
    <w:nsid w:val="65CDAB8D"/>
    <w:multiLevelType w:val="hybridMultilevel"/>
    <w:tmpl w:val="FFFFFFFF"/>
    <w:lvl w:ilvl="0" w:tplc="9724DAAA">
      <w:start w:val="1"/>
      <w:numFmt w:val="decimal"/>
      <w:lvlText w:val="(%1)"/>
      <w:lvlJc w:val="left"/>
      <w:pPr>
        <w:ind w:left="720" w:hanging="360"/>
      </w:pPr>
    </w:lvl>
    <w:lvl w:ilvl="1" w:tplc="57BA0D78">
      <w:start w:val="1"/>
      <w:numFmt w:val="lowerLetter"/>
      <w:lvlText w:val="%2."/>
      <w:lvlJc w:val="left"/>
      <w:pPr>
        <w:ind w:left="1440" w:hanging="360"/>
      </w:pPr>
    </w:lvl>
    <w:lvl w:ilvl="2" w:tplc="EF426AB8">
      <w:start w:val="1"/>
      <w:numFmt w:val="lowerRoman"/>
      <w:lvlText w:val="%3."/>
      <w:lvlJc w:val="right"/>
      <w:pPr>
        <w:ind w:left="2160" w:hanging="180"/>
      </w:pPr>
    </w:lvl>
    <w:lvl w:ilvl="3" w:tplc="924E2DE6">
      <w:start w:val="1"/>
      <w:numFmt w:val="decimal"/>
      <w:lvlText w:val="%4."/>
      <w:lvlJc w:val="left"/>
      <w:pPr>
        <w:ind w:left="2880" w:hanging="360"/>
      </w:pPr>
    </w:lvl>
    <w:lvl w:ilvl="4" w:tplc="3F5AAD5E">
      <w:start w:val="1"/>
      <w:numFmt w:val="lowerLetter"/>
      <w:lvlText w:val="%5."/>
      <w:lvlJc w:val="left"/>
      <w:pPr>
        <w:ind w:left="3600" w:hanging="360"/>
      </w:pPr>
    </w:lvl>
    <w:lvl w:ilvl="5" w:tplc="749E376A">
      <w:start w:val="1"/>
      <w:numFmt w:val="lowerRoman"/>
      <w:lvlText w:val="%6."/>
      <w:lvlJc w:val="right"/>
      <w:pPr>
        <w:ind w:left="4320" w:hanging="180"/>
      </w:pPr>
    </w:lvl>
    <w:lvl w:ilvl="6" w:tplc="3230A64C">
      <w:start w:val="1"/>
      <w:numFmt w:val="decimal"/>
      <w:lvlText w:val="%7."/>
      <w:lvlJc w:val="left"/>
      <w:pPr>
        <w:ind w:left="5040" w:hanging="360"/>
      </w:pPr>
    </w:lvl>
    <w:lvl w:ilvl="7" w:tplc="6278F290">
      <w:start w:val="1"/>
      <w:numFmt w:val="lowerLetter"/>
      <w:lvlText w:val="%8."/>
      <w:lvlJc w:val="left"/>
      <w:pPr>
        <w:ind w:left="5760" w:hanging="360"/>
      </w:pPr>
    </w:lvl>
    <w:lvl w:ilvl="8" w:tplc="4804380E">
      <w:start w:val="1"/>
      <w:numFmt w:val="lowerRoman"/>
      <w:lvlText w:val="%9."/>
      <w:lvlJc w:val="right"/>
      <w:pPr>
        <w:ind w:left="6480" w:hanging="180"/>
      </w:pPr>
    </w:lvl>
  </w:abstractNum>
  <w:abstractNum w:abstractNumId="85" w15:restartNumberingAfterBreak="0">
    <w:nsid w:val="672259BA"/>
    <w:multiLevelType w:val="multilevel"/>
    <w:tmpl w:val="8102B1FE"/>
    <w:styleLink w:val="Styl2"/>
    <w:lvl w:ilvl="0">
      <w:start w:val="1"/>
      <w:numFmt w:val="upperRoman"/>
      <w:lvlText w:val="Článek %1."/>
      <w:lvlJc w:val="left"/>
      <w:pPr>
        <w:ind w:left="360" w:hanging="360"/>
      </w:pPr>
      <w:rPr>
        <w:rFonts w:ascii="Arial" w:hAnsi="Arial" w:hint="default"/>
        <w:sz w:val="22"/>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6" w15:restartNumberingAfterBreak="0">
    <w:nsid w:val="67846FE7"/>
    <w:multiLevelType w:val="multilevel"/>
    <w:tmpl w:val="AAE457CE"/>
    <w:lvl w:ilvl="0">
      <w:start w:val="5"/>
      <w:numFmt w:val="decimal"/>
      <w:lvlText w:val="%1."/>
      <w:lvlJc w:val="left"/>
      <w:pPr>
        <w:ind w:left="360" w:hanging="360"/>
      </w:pPr>
      <w:rPr>
        <w:rFonts w:hint="default"/>
        <w:b/>
        <w:i w:val="0"/>
        <w:caps/>
        <w:strike w:val="0"/>
        <w:dstrike w:val="0"/>
        <w:vanish w:val="0"/>
        <w:color w:val="auto"/>
        <w:sz w:val="22"/>
        <w:szCs w:val="24"/>
        <w:vertAlign w:val="baseline"/>
      </w:rPr>
    </w:lvl>
    <w:lvl w:ilvl="1">
      <w:start w:val="1"/>
      <w:numFmt w:val="decimal"/>
      <w:lvlText w:val="%1.%2."/>
      <w:lvlJc w:val="left"/>
      <w:pPr>
        <w:ind w:left="792" w:hanging="432"/>
      </w:pPr>
      <w:rPr>
        <w:rFonts w:hint="default"/>
        <w:b w:val="0"/>
        <w:bCs w:val="0"/>
        <w:i w:val="0"/>
        <w:iCs w:val="0"/>
      </w:rPr>
    </w:lvl>
    <w:lvl w:ilvl="2">
      <w:start w:val="1"/>
      <w:numFmt w:val="decimal"/>
      <w:lvlText w:val="%1.%2.%3."/>
      <w:lvlJc w:val="left"/>
      <w:pPr>
        <w:ind w:left="1224" w:hanging="504"/>
      </w:pPr>
      <w:rPr>
        <w:rFonts w:hint="default"/>
        <w:b w:val="0"/>
        <w:i w:val="0"/>
        <w:color w:val="auto"/>
        <w:sz w:val="22"/>
      </w:rPr>
    </w:lvl>
    <w:lvl w:ilvl="3">
      <w:start w:val="6"/>
      <w:numFmt w:val="decimal"/>
      <w:lvlText w:val="%4."/>
      <w:lvlJc w:val="left"/>
      <w:pPr>
        <w:ind w:left="1440" w:hanging="36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7" w15:restartNumberingAfterBreak="0">
    <w:nsid w:val="67E7516E"/>
    <w:multiLevelType w:val="hybridMultilevel"/>
    <w:tmpl w:val="FFFFFFFF"/>
    <w:lvl w:ilvl="0" w:tplc="7E6EC4BC">
      <w:start w:val="1"/>
      <w:numFmt w:val="decimal"/>
      <w:lvlText w:val="(%1)"/>
      <w:lvlJc w:val="left"/>
      <w:pPr>
        <w:ind w:left="720" w:hanging="360"/>
      </w:pPr>
    </w:lvl>
    <w:lvl w:ilvl="1" w:tplc="FE4A2180">
      <w:start w:val="1"/>
      <w:numFmt w:val="lowerLetter"/>
      <w:lvlText w:val="%2."/>
      <w:lvlJc w:val="left"/>
      <w:pPr>
        <w:ind w:left="1440" w:hanging="360"/>
      </w:pPr>
    </w:lvl>
    <w:lvl w:ilvl="2" w:tplc="747C2EF6">
      <w:start w:val="1"/>
      <w:numFmt w:val="lowerRoman"/>
      <w:lvlText w:val="%3."/>
      <w:lvlJc w:val="right"/>
      <w:pPr>
        <w:ind w:left="2160" w:hanging="180"/>
      </w:pPr>
    </w:lvl>
    <w:lvl w:ilvl="3" w:tplc="D88C2CD2">
      <w:start w:val="1"/>
      <w:numFmt w:val="decimal"/>
      <w:lvlText w:val="%4."/>
      <w:lvlJc w:val="left"/>
      <w:pPr>
        <w:ind w:left="2880" w:hanging="360"/>
      </w:pPr>
    </w:lvl>
    <w:lvl w:ilvl="4" w:tplc="F53A6B0A">
      <w:start w:val="1"/>
      <w:numFmt w:val="lowerLetter"/>
      <w:lvlText w:val="%5."/>
      <w:lvlJc w:val="left"/>
      <w:pPr>
        <w:ind w:left="3600" w:hanging="360"/>
      </w:pPr>
    </w:lvl>
    <w:lvl w:ilvl="5" w:tplc="FD0A2490">
      <w:start w:val="1"/>
      <w:numFmt w:val="lowerRoman"/>
      <w:lvlText w:val="%6."/>
      <w:lvlJc w:val="right"/>
      <w:pPr>
        <w:ind w:left="4320" w:hanging="180"/>
      </w:pPr>
    </w:lvl>
    <w:lvl w:ilvl="6" w:tplc="F8662564">
      <w:start w:val="1"/>
      <w:numFmt w:val="decimal"/>
      <w:lvlText w:val="%7."/>
      <w:lvlJc w:val="left"/>
      <w:pPr>
        <w:ind w:left="5040" w:hanging="360"/>
      </w:pPr>
    </w:lvl>
    <w:lvl w:ilvl="7" w:tplc="DD2C87C2">
      <w:start w:val="1"/>
      <w:numFmt w:val="lowerLetter"/>
      <w:lvlText w:val="%8."/>
      <w:lvlJc w:val="left"/>
      <w:pPr>
        <w:ind w:left="5760" w:hanging="360"/>
      </w:pPr>
    </w:lvl>
    <w:lvl w:ilvl="8" w:tplc="8CDEAE9A">
      <w:start w:val="1"/>
      <w:numFmt w:val="lowerRoman"/>
      <w:lvlText w:val="%9."/>
      <w:lvlJc w:val="right"/>
      <w:pPr>
        <w:ind w:left="6480" w:hanging="180"/>
      </w:pPr>
    </w:lvl>
  </w:abstractNum>
  <w:abstractNum w:abstractNumId="88" w15:restartNumberingAfterBreak="0">
    <w:nsid w:val="686C461C"/>
    <w:multiLevelType w:val="multilevel"/>
    <w:tmpl w:val="2A0A18AE"/>
    <w:lvl w:ilvl="0">
      <w:start w:val="4"/>
      <w:numFmt w:val="decimal"/>
      <w:lvlText w:val="%1."/>
      <w:lvlJc w:val="left"/>
      <w:pPr>
        <w:tabs>
          <w:tab w:val="num" w:pos="360"/>
        </w:tabs>
        <w:ind w:left="360" w:hanging="360"/>
      </w:pPr>
      <w:rPr>
        <w:rFonts w:hint="default"/>
      </w:rPr>
    </w:lvl>
    <w:lvl w:ilvl="1">
      <w:start w:val="5"/>
      <w:numFmt w:val="decimal"/>
      <w:isLgl/>
      <w:lvlText w:val="%1.%2"/>
      <w:lvlJc w:val="left"/>
      <w:pPr>
        <w:tabs>
          <w:tab w:val="num" w:pos="585"/>
        </w:tabs>
        <w:ind w:left="585" w:hanging="58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9" w15:restartNumberingAfterBreak="0">
    <w:nsid w:val="6AD212C0"/>
    <w:multiLevelType w:val="hybridMultilevel"/>
    <w:tmpl w:val="FFFFFFFF"/>
    <w:lvl w:ilvl="0" w:tplc="4F28067C">
      <w:start w:val="1"/>
      <w:numFmt w:val="bullet"/>
      <w:lvlText w:val="·"/>
      <w:lvlJc w:val="left"/>
      <w:pPr>
        <w:ind w:left="720" w:hanging="360"/>
      </w:pPr>
      <w:rPr>
        <w:rFonts w:ascii="Symbol" w:hAnsi="Symbol" w:hint="default"/>
      </w:rPr>
    </w:lvl>
    <w:lvl w:ilvl="1" w:tplc="296C8958">
      <w:start w:val="1"/>
      <w:numFmt w:val="bullet"/>
      <w:lvlText w:val="o"/>
      <w:lvlJc w:val="left"/>
      <w:pPr>
        <w:ind w:left="1440" w:hanging="360"/>
      </w:pPr>
      <w:rPr>
        <w:rFonts w:ascii="Courier New" w:hAnsi="Courier New" w:hint="default"/>
      </w:rPr>
    </w:lvl>
    <w:lvl w:ilvl="2" w:tplc="82F09350">
      <w:start w:val="1"/>
      <w:numFmt w:val="bullet"/>
      <w:lvlText w:val=""/>
      <w:lvlJc w:val="left"/>
      <w:pPr>
        <w:ind w:left="2160" w:hanging="360"/>
      </w:pPr>
      <w:rPr>
        <w:rFonts w:ascii="Wingdings" w:hAnsi="Wingdings" w:hint="default"/>
      </w:rPr>
    </w:lvl>
    <w:lvl w:ilvl="3" w:tplc="C86ECA52">
      <w:start w:val="1"/>
      <w:numFmt w:val="bullet"/>
      <w:lvlText w:val=""/>
      <w:lvlJc w:val="left"/>
      <w:pPr>
        <w:ind w:left="2880" w:hanging="360"/>
      </w:pPr>
      <w:rPr>
        <w:rFonts w:ascii="Symbol" w:hAnsi="Symbol" w:hint="default"/>
      </w:rPr>
    </w:lvl>
    <w:lvl w:ilvl="4" w:tplc="679EBA1E">
      <w:start w:val="1"/>
      <w:numFmt w:val="bullet"/>
      <w:lvlText w:val="o"/>
      <w:lvlJc w:val="left"/>
      <w:pPr>
        <w:ind w:left="3600" w:hanging="360"/>
      </w:pPr>
      <w:rPr>
        <w:rFonts w:ascii="Courier New" w:hAnsi="Courier New" w:hint="default"/>
      </w:rPr>
    </w:lvl>
    <w:lvl w:ilvl="5" w:tplc="99DAEC52">
      <w:start w:val="1"/>
      <w:numFmt w:val="bullet"/>
      <w:lvlText w:val=""/>
      <w:lvlJc w:val="left"/>
      <w:pPr>
        <w:ind w:left="4320" w:hanging="360"/>
      </w:pPr>
      <w:rPr>
        <w:rFonts w:ascii="Wingdings" w:hAnsi="Wingdings" w:hint="default"/>
      </w:rPr>
    </w:lvl>
    <w:lvl w:ilvl="6" w:tplc="9DE4B0A8">
      <w:start w:val="1"/>
      <w:numFmt w:val="bullet"/>
      <w:lvlText w:val=""/>
      <w:lvlJc w:val="left"/>
      <w:pPr>
        <w:ind w:left="5040" w:hanging="360"/>
      </w:pPr>
      <w:rPr>
        <w:rFonts w:ascii="Symbol" w:hAnsi="Symbol" w:hint="default"/>
      </w:rPr>
    </w:lvl>
    <w:lvl w:ilvl="7" w:tplc="BD841CBE">
      <w:start w:val="1"/>
      <w:numFmt w:val="bullet"/>
      <w:lvlText w:val="o"/>
      <w:lvlJc w:val="left"/>
      <w:pPr>
        <w:ind w:left="5760" w:hanging="360"/>
      </w:pPr>
      <w:rPr>
        <w:rFonts w:ascii="Courier New" w:hAnsi="Courier New" w:hint="default"/>
      </w:rPr>
    </w:lvl>
    <w:lvl w:ilvl="8" w:tplc="FE92F094">
      <w:start w:val="1"/>
      <w:numFmt w:val="bullet"/>
      <w:lvlText w:val=""/>
      <w:lvlJc w:val="left"/>
      <w:pPr>
        <w:ind w:left="6480" w:hanging="360"/>
      </w:pPr>
      <w:rPr>
        <w:rFonts w:ascii="Wingdings" w:hAnsi="Wingdings" w:hint="default"/>
      </w:rPr>
    </w:lvl>
  </w:abstractNum>
  <w:abstractNum w:abstractNumId="90" w15:restartNumberingAfterBreak="0">
    <w:nsid w:val="6FDF02D4"/>
    <w:multiLevelType w:val="hybridMultilevel"/>
    <w:tmpl w:val="5680F8C6"/>
    <w:lvl w:ilvl="0" w:tplc="04050001">
      <w:start w:val="1"/>
      <w:numFmt w:val="bullet"/>
      <w:lvlText w:val=""/>
      <w:lvlJc w:val="left"/>
      <w:pPr>
        <w:ind w:left="2931" w:hanging="360"/>
      </w:pPr>
      <w:rPr>
        <w:rFonts w:ascii="Symbol" w:hAnsi="Symbol" w:hint="default"/>
      </w:rPr>
    </w:lvl>
    <w:lvl w:ilvl="1" w:tplc="04050003" w:tentative="1">
      <w:start w:val="1"/>
      <w:numFmt w:val="bullet"/>
      <w:lvlText w:val="o"/>
      <w:lvlJc w:val="left"/>
      <w:pPr>
        <w:ind w:left="3651" w:hanging="360"/>
      </w:pPr>
      <w:rPr>
        <w:rFonts w:ascii="Courier New" w:hAnsi="Courier New" w:cs="Courier New" w:hint="default"/>
      </w:rPr>
    </w:lvl>
    <w:lvl w:ilvl="2" w:tplc="04050005" w:tentative="1">
      <w:start w:val="1"/>
      <w:numFmt w:val="bullet"/>
      <w:lvlText w:val=""/>
      <w:lvlJc w:val="left"/>
      <w:pPr>
        <w:ind w:left="4371" w:hanging="360"/>
      </w:pPr>
      <w:rPr>
        <w:rFonts w:ascii="Wingdings" w:hAnsi="Wingdings" w:hint="default"/>
      </w:rPr>
    </w:lvl>
    <w:lvl w:ilvl="3" w:tplc="04050001" w:tentative="1">
      <w:start w:val="1"/>
      <w:numFmt w:val="bullet"/>
      <w:lvlText w:val=""/>
      <w:lvlJc w:val="left"/>
      <w:pPr>
        <w:ind w:left="5091" w:hanging="360"/>
      </w:pPr>
      <w:rPr>
        <w:rFonts w:ascii="Symbol" w:hAnsi="Symbol" w:hint="default"/>
      </w:rPr>
    </w:lvl>
    <w:lvl w:ilvl="4" w:tplc="04050003" w:tentative="1">
      <w:start w:val="1"/>
      <w:numFmt w:val="bullet"/>
      <w:lvlText w:val="o"/>
      <w:lvlJc w:val="left"/>
      <w:pPr>
        <w:ind w:left="5811" w:hanging="360"/>
      </w:pPr>
      <w:rPr>
        <w:rFonts w:ascii="Courier New" w:hAnsi="Courier New" w:cs="Courier New" w:hint="default"/>
      </w:rPr>
    </w:lvl>
    <w:lvl w:ilvl="5" w:tplc="04050005" w:tentative="1">
      <w:start w:val="1"/>
      <w:numFmt w:val="bullet"/>
      <w:lvlText w:val=""/>
      <w:lvlJc w:val="left"/>
      <w:pPr>
        <w:ind w:left="6531" w:hanging="360"/>
      </w:pPr>
      <w:rPr>
        <w:rFonts w:ascii="Wingdings" w:hAnsi="Wingdings" w:hint="default"/>
      </w:rPr>
    </w:lvl>
    <w:lvl w:ilvl="6" w:tplc="04050001" w:tentative="1">
      <w:start w:val="1"/>
      <w:numFmt w:val="bullet"/>
      <w:lvlText w:val=""/>
      <w:lvlJc w:val="left"/>
      <w:pPr>
        <w:ind w:left="7251" w:hanging="360"/>
      </w:pPr>
      <w:rPr>
        <w:rFonts w:ascii="Symbol" w:hAnsi="Symbol" w:hint="default"/>
      </w:rPr>
    </w:lvl>
    <w:lvl w:ilvl="7" w:tplc="04050003" w:tentative="1">
      <w:start w:val="1"/>
      <w:numFmt w:val="bullet"/>
      <w:lvlText w:val="o"/>
      <w:lvlJc w:val="left"/>
      <w:pPr>
        <w:ind w:left="7971" w:hanging="360"/>
      </w:pPr>
      <w:rPr>
        <w:rFonts w:ascii="Courier New" w:hAnsi="Courier New" w:cs="Courier New" w:hint="default"/>
      </w:rPr>
    </w:lvl>
    <w:lvl w:ilvl="8" w:tplc="04050005" w:tentative="1">
      <w:start w:val="1"/>
      <w:numFmt w:val="bullet"/>
      <w:lvlText w:val=""/>
      <w:lvlJc w:val="left"/>
      <w:pPr>
        <w:ind w:left="8691" w:hanging="360"/>
      </w:pPr>
      <w:rPr>
        <w:rFonts w:ascii="Wingdings" w:hAnsi="Wingdings" w:hint="default"/>
      </w:rPr>
    </w:lvl>
  </w:abstractNum>
  <w:abstractNum w:abstractNumId="91" w15:restartNumberingAfterBreak="0">
    <w:nsid w:val="715A59C8"/>
    <w:multiLevelType w:val="multilevel"/>
    <w:tmpl w:val="7A188A7E"/>
    <w:lvl w:ilvl="0">
      <w:start w:val="1"/>
      <w:numFmt w:val="decimal"/>
      <w:pStyle w:val="N2"/>
      <w:lvlText w:val="%1."/>
      <w:lvlJc w:val="left"/>
      <w:pPr>
        <w:ind w:left="360" w:hanging="360"/>
      </w:pPr>
    </w:lvl>
    <w:lvl w:ilvl="1">
      <w:start w:val="1"/>
      <w:numFmt w:val="decimal"/>
      <w:pStyle w:val="N3"/>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2" w15:restartNumberingAfterBreak="0">
    <w:nsid w:val="7628E0BC"/>
    <w:multiLevelType w:val="hybridMultilevel"/>
    <w:tmpl w:val="FFFFFFFF"/>
    <w:lvl w:ilvl="0" w:tplc="3AC8934E">
      <w:start w:val="1"/>
      <w:numFmt w:val="bullet"/>
      <w:lvlText w:val="·"/>
      <w:lvlJc w:val="left"/>
      <w:pPr>
        <w:ind w:left="720" w:hanging="360"/>
      </w:pPr>
      <w:rPr>
        <w:rFonts w:ascii="Symbol" w:hAnsi="Symbol" w:hint="default"/>
      </w:rPr>
    </w:lvl>
    <w:lvl w:ilvl="1" w:tplc="8716D5EE">
      <w:start w:val="1"/>
      <w:numFmt w:val="bullet"/>
      <w:lvlText w:val="o"/>
      <w:lvlJc w:val="left"/>
      <w:pPr>
        <w:ind w:left="1440" w:hanging="360"/>
      </w:pPr>
      <w:rPr>
        <w:rFonts w:ascii="Courier New" w:hAnsi="Courier New" w:hint="default"/>
      </w:rPr>
    </w:lvl>
    <w:lvl w:ilvl="2" w:tplc="8CBC7570">
      <w:start w:val="1"/>
      <w:numFmt w:val="bullet"/>
      <w:lvlText w:val=""/>
      <w:lvlJc w:val="left"/>
      <w:pPr>
        <w:ind w:left="2160" w:hanging="360"/>
      </w:pPr>
      <w:rPr>
        <w:rFonts w:ascii="Wingdings" w:hAnsi="Wingdings" w:hint="default"/>
      </w:rPr>
    </w:lvl>
    <w:lvl w:ilvl="3" w:tplc="B73CE6C8">
      <w:start w:val="1"/>
      <w:numFmt w:val="bullet"/>
      <w:lvlText w:val=""/>
      <w:lvlJc w:val="left"/>
      <w:pPr>
        <w:ind w:left="2880" w:hanging="360"/>
      </w:pPr>
      <w:rPr>
        <w:rFonts w:ascii="Symbol" w:hAnsi="Symbol" w:hint="default"/>
      </w:rPr>
    </w:lvl>
    <w:lvl w:ilvl="4" w:tplc="36E2DE02">
      <w:start w:val="1"/>
      <w:numFmt w:val="bullet"/>
      <w:lvlText w:val="o"/>
      <w:lvlJc w:val="left"/>
      <w:pPr>
        <w:ind w:left="3600" w:hanging="360"/>
      </w:pPr>
      <w:rPr>
        <w:rFonts w:ascii="Courier New" w:hAnsi="Courier New" w:hint="default"/>
      </w:rPr>
    </w:lvl>
    <w:lvl w:ilvl="5" w:tplc="883AB3BE">
      <w:start w:val="1"/>
      <w:numFmt w:val="bullet"/>
      <w:lvlText w:val=""/>
      <w:lvlJc w:val="left"/>
      <w:pPr>
        <w:ind w:left="4320" w:hanging="360"/>
      </w:pPr>
      <w:rPr>
        <w:rFonts w:ascii="Wingdings" w:hAnsi="Wingdings" w:hint="default"/>
      </w:rPr>
    </w:lvl>
    <w:lvl w:ilvl="6" w:tplc="1D7A31A0">
      <w:start w:val="1"/>
      <w:numFmt w:val="bullet"/>
      <w:lvlText w:val=""/>
      <w:lvlJc w:val="left"/>
      <w:pPr>
        <w:ind w:left="5040" w:hanging="360"/>
      </w:pPr>
      <w:rPr>
        <w:rFonts w:ascii="Symbol" w:hAnsi="Symbol" w:hint="default"/>
      </w:rPr>
    </w:lvl>
    <w:lvl w:ilvl="7" w:tplc="5156B7C0">
      <w:start w:val="1"/>
      <w:numFmt w:val="bullet"/>
      <w:lvlText w:val="o"/>
      <w:lvlJc w:val="left"/>
      <w:pPr>
        <w:ind w:left="5760" w:hanging="360"/>
      </w:pPr>
      <w:rPr>
        <w:rFonts w:ascii="Courier New" w:hAnsi="Courier New" w:hint="default"/>
      </w:rPr>
    </w:lvl>
    <w:lvl w:ilvl="8" w:tplc="B50C3804">
      <w:start w:val="1"/>
      <w:numFmt w:val="bullet"/>
      <w:lvlText w:val=""/>
      <w:lvlJc w:val="left"/>
      <w:pPr>
        <w:ind w:left="6480" w:hanging="360"/>
      </w:pPr>
      <w:rPr>
        <w:rFonts w:ascii="Wingdings" w:hAnsi="Wingdings" w:hint="default"/>
      </w:rPr>
    </w:lvl>
  </w:abstractNum>
  <w:abstractNum w:abstractNumId="93" w15:restartNumberingAfterBreak="0">
    <w:nsid w:val="7818B428"/>
    <w:multiLevelType w:val="hybridMultilevel"/>
    <w:tmpl w:val="FFFFFFFF"/>
    <w:lvl w:ilvl="0" w:tplc="BB60C46E">
      <w:start w:val="1"/>
      <w:numFmt w:val="bullet"/>
      <w:lvlText w:val="·"/>
      <w:lvlJc w:val="left"/>
      <w:pPr>
        <w:ind w:left="720" w:hanging="360"/>
      </w:pPr>
      <w:rPr>
        <w:rFonts w:ascii="Symbol" w:hAnsi="Symbol" w:hint="default"/>
      </w:rPr>
    </w:lvl>
    <w:lvl w:ilvl="1" w:tplc="58589AB0">
      <w:start w:val="1"/>
      <w:numFmt w:val="bullet"/>
      <w:lvlText w:val="o"/>
      <w:lvlJc w:val="left"/>
      <w:pPr>
        <w:ind w:left="1440" w:hanging="360"/>
      </w:pPr>
      <w:rPr>
        <w:rFonts w:ascii="Courier New" w:hAnsi="Courier New" w:hint="default"/>
      </w:rPr>
    </w:lvl>
    <w:lvl w:ilvl="2" w:tplc="FC3C1FE4">
      <w:start w:val="1"/>
      <w:numFmt w:val="bullet"/>
      <w:lvlText w:val=""/>
      <w:lvlJc w:val="left"/>
      <w:pPr>
        <w:ind w:left="2160" w:hanging="360"/>
      </w:pPr>
      <w:rPr>
        <w:rFonts w:ascii="Wingdings" w:hAnsi="Wingdings" w:hint="default"/>
      </w:rPr>
    </w:lvl>
    <w:lvl w:ilvl="3" w:tplc="D1F66222">
      <w:start w:val="1"/>
      <w:numFmt w:val="bullet"/>
      <w:lvlText w:val=""/>
      <w:lvlJc w:val="left"/>
      <w:pPr>
        <w:ind w:left="2880" w:hanging="360"/>
      </w:pPr>
      <w:rPr>
        <w:rFonts w:ascii="Symbol" w:hAnsi="Symbol" w:hint="default"/>
      </w:rPr>
    </w:lvl>
    <w:lvl w:ilvl="4" w:tplc="50204A5C">
      <w:start w:val="1"/>
      <w:numFmt w:val="bullet"/>
      <w:lvlText w:val="o"/>
      <w:lvlJc w:val="left"/>
      <w:pPr>
        <w:ind w:left="3600" w:hanging="360"/>
      </w:pPr>
      <w:rPr>
        <w:rFonts w:ascii="Courier New" w:hAnsi="Courier New" w:hint="default"/>
      </w:rPr>
    </w:lvl>
    <w:lvl w:ilvl="5" w:tplc="11EE401A">
      <w:start w:val="1"/>
      <w:numFmt w:val="bullet"/>
      <w:lvlText w:val=""/>
      <w:lvlJc w:val="left"/>
      <w:pPr>
        <w:ind w:left="4320" w:hanging="360"/>
      </w:pPr>
      <w:rPr>
        <w:rFonts w:ascii="Wingdings" w:hAnsi="Wingdings" w:hint="default"/>
      </w:rPr>
    </w:lvl>
    <w:lvl w:ilvl="6" w:tplc="B84859C0">
      <w:start w:val="1"/>
      <w:numFmt w:val="bullet"/>
      <w:lvlText w:val=""/>
      <w:lvlJc w:val="left"/>
      <w:pPr>
        <w:ind w:left="5040" w:hanging="360"/>
      </w:pPr>
      <w:rPr>
        <w:rFonts w:ascii="Symbol" w:hAnsi="Symbol" w:hint="default"/>
      </w:rPr>
    </w:lvl>
    <w:lvl w:ilvl="7" w:tplc="94C6F974">
      <w:start w:val="1"/>
      <w:numFmt w:val="bullet"/>
      <w:lvlText w:val="o"/>
      <w:lvlJc w:val="left"/>
      <w:pPr>
        <w:ind w:left="5760" w:hanging="360"/>
      </w:pPr>
      <w:rPr>
        <w:rFonts w:ascii="Courier New" w:hAnsi="Courier New" w:hint="default"/>
      </w:rPr>
    </w:lvl>
    <w:lvl w:ilvl="8" w:tplc="7B2A83C0">
      <w:start w:val="1"/>
      <w:numFmt w:val="bullet"/>
      <w:lvlText w:val=""/>
      <w:lvlJc w:val="left"/>
      <w:pPr>
        <w:ind w:left="6480" w:hanging="360"/>
      </w:pPr>
      <w:rPr>
        <w:rFonts w:ascii="Wingdings" w:hAnsi="Wingdings" w:hint="default"/>
      </w:rPr>
    </w:lvl>
  </w:abstractNum>
  <w:abstractNum w:abstractNumId="94" w15:restartNumberingAfterBreak="0">
    <w:nsid w:val="7AA255EC"/>
    <w:multiLevelType w:val="hybridMultilevel"/>
    <w:tmpl w:val="CEAC34F0"/>
    <w:lvl w:ilvl="0" w:tplc="48AEC2C2">
      <w:start w:val="1"/>
      <w:numFmt w:val="bullet"/>
      <w:lvlText w:val="·"/>
      <w:lvlJc w:val="left"/>
      <w:pPr>
        <w:ind w:left="720" w:hanging="360"/>
      </w:pPr>
      <w:rPr>
        <w:rFonts w:ascii="Symbol" w:hAnsi="Symbol" w:hint="default"/>
      </w:rPr>
    </w:lvl>
    <w:lvl w:ilvl="1" w:tplc="2A0ECD52">
      <w:start w:val="1"/>
      <w:numFmt w:val="bullet"/>
      <w:lvlText w:val="o"/>
      <w:lvlJc w:val="left"/>
      <w:pPr>
        <w:ind w:left="1440" w:hanging="360"/>
      </w:pPr>
      <w:rPr>
        <w:rFonts w:ascii="Courier New" w:hAnsi="Courier New" w:hint="default"/>
      </w:rPr>
    </w:lvl>
    <w:lvl w:ilvl="2" w:tplc="4B86B184">
      <w:start w:val="1"/>
      <w:numFmt w:val="bullet"/>
      <w:lvlText w:val=""/>
      <w:lvlJc w:val="left"/>
      <w:pPr>
        <w:ind w:left="2160" w:hanging="360"/>
      </w:pPr>
      <w:rPr>
        <w:rFonts w:ascii="Wingdings" w:hAnsi="Wingdings" w:hint="default"/>
      </w:rPr>
    </w:lvl>
    <w:lvl w:ilvl="3" w:tplc="AA4A8686">
      <w:start w:val="1"/>
      <w:numFmt w:val="bullet"/>
      <w:lvlText w:val=""/>
      <w:lvlJc w:val="left"/>
      <w:pPr>
        <w:ind w:left="2880" w:hanging="360"/>
      </w:pPr>
      <w:rPr>
        <w:rFonts w:ascii="Symbol" w:hAnsi="Symbol" w:hint="default"/>
      </w:rPr>
    </w:lvl>
    <w:lvl w:ilvl="4" w:tplc="523882DE">
      <w:start w:val="1"/>
      <w:numFmt w:val="bullet"/>
      <w:lvlText w:val="o"/>
      <w:lvlJc w:val="left"/>
      <w:pPr>
        <w:ind w:left="3600" w:hanging="360"/>
      </w:pPr>
      <w:rPr>
        <w:rFonts w:ascii="Courier New" w:hAnsi="Courier New" w:hint="default"/>
      </w:rPr>
    </w:lvl>
    <w:lvl w:ilvl="5" w:tplc="E3781E8A">
      <w:start w:val="1"/>
      <w:numFmt w:val="bullet"/>
      <w:lvlText w:val=""/>
      <w:lvlJc w:val="left"/>
      <w:pPr>
        <w:ind w:left="4320" w:hanging="360"/>
      </w:pPr>
      <w:rPr>
        <w:rFonts w:ascii="Wingdings" w:hAnsi="Wingdings" w:hint="default"/>
      </w:rPr>
    </w:lvl>
    <w:lvl w:ilvl="6" w:tplc="D494C53A">
      <w:start w:val="1"/>
      <w:numFmt w:val="bullet"/>
      <w:lvlText w:val=""/>
      <w:lvlJc w:val="left"/>
      <w:pPr>
        <w:ind w:left="5040" w:hanging="360"/>
      </w:pPr>
      <w:rPr>
        <w:rFonts w:ascii="Symbol" w:hAnsi="Symbol" w:hint="default"/>
      </w:rPr>
    </w:lvl>
    <w:lvl w:ilvl="7" w:tplc="EEAE19AC">
      <w:start w:val="1"/>
      <w:numFmt w:val="bullet"/>
      <w:lvlText w:val="o"/>
      <w:lvlJc w:val="left"/>
      <w:pPr>
        <w:ind w:left="5760" w:hanging="360"/>
      </w:pPr>
      <w:rPr>
        <w:rFonts w:ascii="Courier New" w:hAnsi="Courier New" w:hint="default"/>
      </w:rPr>
    </w:lvl>
    <w:lvl w:ilvl="8" w:tplc="5B041628">
      <w:start w:val="1"/>
      <w:numFmt w:val="bullet"/>
      <w:lvlText w:val=""/>
      <w:lvlJc w:val="left"/>
      <w:pPr>
        <w:ind w:left="6480" w:hanging="360"/>
      </w:pPr>
      <w:rPr>
        <w:rFonts w:ascii="Wingdings" w:hAnsi="Wingdings" w:hint="default"/>
      </w:rPr>
    </w:lvl>
  </w:abstractNum>
  <w:abstractNum w:abstractNumId="95" w15:restartNumberingAfterBreak="0">
    <w:nsid w:val="7BDD2F79"/>
    <w:multiLevelType w:val="hybridMultilevel"/>
    <w:tmpl w:val="FFFFFFFF"/>
    <w:lvl w:ilvl="0" w:tplc="70CE305C">
      <w:start w:val="1"/>
      <w:numFmt w:val="bullet"/>
      <w:lvlText w:val="·"/>
      <w:lvlJc w:val="left"/>
      <w:pPr>
        <w:ind w:left="720" w:hanging="360"/>
      </w:pPr>
      <w:rPr>
        <w:rFonts w:ascii="Symbol" w:hAnsi="Symbol" w:hint="default"/>
      </w:rPr>
    </w:lvl>
    <w:lvl w:ilvl="1" w:tplc="8368D468">
      <w:start w:val="1"/>
      <w:numFmt w:val="bullet"/>
      <w:lvlText w:val="o"/>
      <w:lvlJc w:val="left"/>
      <w:pPr>
        <w:ind w:left="1440" w:hanging="360"/>
      </w:pPr>
      <w:rPr>
        <w:rFonts w:ascii="Courier New" w:hAnsi="Courier New" w:hint="default"/>
      </w:rPr>
    </w:lvl>
    <w:lvl w:ilvl="2" w:tplc="58202886">
      <w:start w:val="1"/>
      <w:numFmt w:val="bullet"/>
      <w:lvlText w:val=""/>
      <w:lvlJc w:val="left"/>
      <w:pPr>
        <w:ind w:left="2160" w:hanging="360"/>
      </w:pPr>
      <w:rPr>
        <w:rFonts w:ascii="Wingdings" w:hAnsi="Wingdings" w:hint="default"/>
      </w:rPr>
    </w:lvl>
    <w:lvl w:ilvl="3" w:tplc="238C0196">
      <w:start w:val="1"/>
      <w:numFmt w:val="bullet"/>
      <w:lvlText w:val=""/>
      <w:lvlJc w:val="left"/>
      <w:pPr>
        <w:ind w:left="2880" w:hanging="360"/>
      </w:pPr>
      <w:rPr>
        <w:rFonts w:ascii="Symbol" w:hAnsi="Symbol" w:hint="default"/>
      </w:rPr>
    </w:lvl>
    <w:lvl w:ilvl="4" w:tplc="3976B5B0">
      <w:start w:val="1"/>
      <w:numFmt w:val="bullet"/>
      <w:lvlText w:val="o"/>
      <w:lvlJc w:val="left"/>
      <w:pPr>
        <w:ind w:left="3600" w:hanging="360"/>
      </w:pPr>
      <w:rPr>
        <w:rFonts w:ascii="Courier New" w:hAnsi="Courier New" w:hint="default"/>
      </w:rPr>
    </w:lvl>
    <w:lvl w:ilvl="5" w:tplc="AF4CA6C2">
      <w:start w:val="1"/>
      <w:numFmt w:val="bullet"/>
      <w:lvlText w:val=""/>
      <w:lvlJc w:val="left"/>
      <w:pPr>
        <w:ind w:left="4320" w:hanging="360"/>
      </w:pPr>
      <w:rPr>
        <w:rFonts w:ascii="Wingdings" w:hAnsi="Wingdings" w:hint="default"/>
      </w:rPr>
    </w:lvl>
    <w:lvl w:ilvl="6" w:tplc="E22EAAD2">
      <w:start w:val="1"/>
      <w:numFmt w:val="bullet"/>
      <w:lvlText w:val=""/>
      <w:lvlJc w:val="left"/>
      <w:pPr>
        <w:ind w:left="5040" w:hanging="360"/>
      </w:pPr>
      <w:rPr>
        <w:rFonts w:ascii="Symbol" w:hAnsi="Symbol" w:hint="default"/>
      </w:rPr>
    </w:lvl>
    <w:lvl w:ilvl="7" w:tplc="AA0AC6E0">
      <w:start w:val="1"/>
      <w:numFmt w:val="bullet"/>
      <w:lvlText w:val="o"/>
      <w:lvlJc w:val="left"/>
      <w:pPr>
        <w:ind w:left="5760" w:hanging="360"/>
      </w:pPr>
      <w:rPr>
        <w:rFonts w:ascii="Courier New" w:hAnsi="Courier New" w:hint="default"/>
      </w:rPr>
    </w:lvl>
    <w:lvl w:ilvl="8" w:tplc="38E401BC">
      <w:start w:val="1"/>
      <w:numFmt w:val="bullet"/>
      <w:lvlText w:val=""/>
      <w:lvlJc w:val="left"/>
      <w:pPr>
        <w:ind w:left="6480" w:hanging="360"/>
      </w:pPr>
      <w:rPr>
        <w:rFonts w:ascii="Wingdings" w:hAnsi="Wingdings" w:hint="default"/>
      </w:rPr>
    </w:lvl>
  </w:abstractNum>
  <w:abstractNum w:abstractNumId="96" w15:restartNumberingAfterBreak="0">
    <w:nsid w:val="7C1DB46F"/>
    <w:multiLevelType w:val="hybridMultilevel"/>
    <w:tmpl w:val="6F4C49D4"/>
    <w:lvl w:ilvl="0" w:tplc="A1D279D8">
      <w:start w:val="1"/>
      <w:numFmt w:val="bullet"/>
      <w:lvlText w:val="·"/>
      <w:lvlJc w:val="left"/>
      <w:pPr>
        <w:ind w:left="720" w:hanging="360"/>
      </w:pPr>
      <w:rPr>
        <w:rFonts w:ascii="Symbol" w:hAnsi="Symbol" w:hint="default"/>
      </w:rPr>
    </w:lvl>
    <w:lvl w:ilvl="1" w:tplc="C558363A">
      <w:start w:val="1"/>
      <w:numFmt w:val="bullet"/>
      <w:lvlText w:val="o"/>
      <w:lvlJc w:val="left"/>
      <w:pPr>
        <w:ind w:left="1440" w:hanging="360"/>
      </w:pPr>
      <w:rPr>
        <w:rFonts w:ascii="Courier New" w:hAnsi="Courier New" w:hint="default"/>
      </w:rPr>
    </w:lvl>
    <w:lvl w:ilvl="2" w:tplc="96943082">
      <w:start w:val="1"/>
      <w:numFmt w:val="bullet"/>
      <w:lvlText w:val=""/>
      <w:lvlJc w:val="left"/>
      <w:pPr>
        <w:ind w:left="2160" w:hanging="360"/>
      </w:pPr>
      <w:rPr>
        <w:rFonts w:ascii="Wingdings" w:hAnsi="Wingdings" w:hint="default"/>
      </w:rPr>
    </w:lvl>
    <w:lvl w:ilvl="3" w:tplc="571E9F50">
      <w:start w:val="1"/>
      <w:numFmt w:val="bullet"/>
      <w:lvlText w:val=""/>
      <w:lvlJc w:val="left"/>
      <w:pPr>
        <w:ind w:left="2880" w:hanging="360"/>
      </w:pPr>
      <w:rPr>
        <w:rFonts w:ascii="Symbol" w:hAnsi="Symbol" w:hint="default"/>
      </w:rPr>
    </w:lvl>
    <w:lvl w:ilvl="4" w:tplc="67629E4A">
      <w:start w:val="1"/>
      <w:numFmt w:val="bullet"/>
      <w:lvlText w:val="o"/>
      <w:lvlJc w:val="left"/>
      <w:pPr>
        <w:ind w:left="3600" w:hanging="360"/>
      </w:pPr>
      <w:rPr>
        <w:rFonts w:ascii="Courier New" w:hAnsi="Courier New" w:hint="default"/>
      </w:rPr>
    </w:lvl>
    <w:lvl w:ilvl="5" w:tplc="2F22AB24">
      <w:start w:val="1"/>
      <w:numFmt w:val="bullet"/>
      <w:lvlText w:val=""/>
      <w:lvlJc w:val="left"/>
      <w:pPr>
        <w:ind w:left="4320" w:hanging="360"/>
      </w:pPr>
      <w:rPr>
        <w:rFonts w:ascii="Wingdings" w:hAnsi="Wingdings" w:hint="default"/>
      </w:rPr>
    </w:lvl>
    <w:lvl w:ilvl="6" w:tplc="F6ACC712">
      <w:start w:val="1"/>
      <w:numFmt w:val="bullet"/>
      <w:lvlText w:val=""/>
      <w:lvlJc w:val="left"/>
      <w:pPr>
        <w:ind w:left="5040" w:hanging="360"/>
      </w:pPr>
      <w:rPr>
        <w:rFonts w:ascii="Symbol" w:hAnsi="Symbol" w:hint="default"/>
      </w:rPr>
    </w:lvl>
    <w:lvl w:ilvl="7" w:tplc="8D101C4E">
      <w:start w:val="1"/>
      <w:numFmt w:val="bullet"/>
      <w:lvlText w:val="o"/>
      <w:lvlJc w:val="left"/>
      <w:pPr>
        <w:ind w:left="5760" w:hanging="360"/>
      </w:pPr>
      <w:rPr>
        <w:rFonts w:ascii="Courier New" w:hAnsi="Courier New" w:hint="default"/>
      </w:rPr>
    </w:lvl>
    <w:lvl w:ilvl="8" w:tplc="26BA147A">
      <w:start w:val="1"/>
      <w:numFmt w:val="bullet"/>
      <w:lvlText w:val=""/>
      <w:lvlJc w:val="left"/>
      <w:pPr>
        <w:ind w:left="6480" w:hanging="360"/>
      </w:pPr>
      <w:rPr>
        <w:rFonts w:ascii="Wingdings" w:hAnsi="Wingdings" w:hint="default"/>
      </w:rPr>
    </w:lvl>
  </w:abstractNum>
  <w:abstractNum w:abstractNumId="97" w15:restartNumberingAfterBreak="0">
    <w:nsid w:val="7CDD716A"/>
    <w:multiLevelType w:val="hybridMultilevel"/>
    <w:tmpl w:val="7680924A"/>
    <w:lvl w:ilvl="0" w:tplc="04050001">
      <w:start w:val="1"/>
      <w:numFmt w:val="bullet"/>
      <w:lvlText w:val=""/>
      <w:lvlJc w:val="left"/>
      <w:pPr>
        <w:ind w:left="1512" w:hanging="360"/>
      </w:pPr>
      <w:rPr>
        <w:rFonts w:ascii="Symbol" w:hAnsi="Symbol" w:hint="default"/>
      </w:rPr>
    </w:lvl>
    <w:lvl w:ilvl="1" w:tplc="04050003" w:tentative="1">
      <w:start w:val="1"/>
      <w:numFmt w:val="bullet"/>
      <w:lvlText w:val="o"/>
      <w:lvlJc w:val="left"/>
      <w:pPr>
        <w:ind w:left="2232" w:hanging="360"/>
      </w:pPr>
      <w:rPr>
        <w:rFonts w:ascii="Courier New" w:hAnsi="Courier New" w:cs="Courier New" w:hint="default"/>
      </w:rPr>
    </w:lvl>
    <w:lvl w:ilvl="2" w:tplc="04050005" w:tentative="1">
      <w:start w:val="1"/>
      <w:numFmt w:val="bullet"/>
      <w:lvlText w:val=""/>
      <w:lvlJc w:val="left"/>
      <w:pPr>
        <w:ind w:left="2952" w:hanging="360"/>
      </w:pPr>
      <w:rPr>
        <w:rFonts w:ascii="Wingdings" w:hAnsi="Wingdings" w:hint="default"/>
      </w:rPr>
    </w:lvl>
    <w:lvl w:ilvl="3" w:tplc="04050001" w:tentative="1">
      <w:start w:val="1"/>
      <w:numFmt w:val="bullet"/>
      <w:lvlText w:val=""/>
      <w:lvlJc w:val="left"/>
      <w:pPr>
        <w:ind w:left="3672" w:hanging="360"/>
      </w:pPr>
      <w:rPr>
        <w:rFonts w:ascii="Symbol" w:hAnsi="Symbol" w:hint="default"/>
      </w:rPr>
    </w:lvl>
    <w:lvl w:ilvl="4" w:tplc="04050003" w:tentative="1">
      <w:start w:val="1"/>
      <w:numFmt w:val="bullet"/>
      <w:lvlText w:val="o"/>
      <w:lvlJc w:val="left"/>
      <w:pPr>
        <w:ind w:left="4392" w:hanging="360"/>
      </w:pPr>
      <w:rPr>
        <w:rFonts w:ascii="Courier New" w:hAnsi="Courier New" w:cs="Courier New" w:hint="default"/>
      </w:rPr>
    </w:lvl>
    <w:lvl w:ilvl="5" w:tplc="04050005" w:tentative="1">
      <w:start w:val="1"/>
      <w:numFmt w:val="bullet"/>
      <w:lvlText w:val=""/>
      <w:lvlJc w:val="left"/>
      <w:pPr>
        <w:ind w:left="5112" w:hanging="360"/>
      </w:pPr>
      <w:rPr>
        <w:rFonts w:ascii="Wingdings" w:hAnsi="Wingdings" w:hint="default"/>
      </w:rPr>
    </w:lvl>
    <w:lvl w:ilvl="6" w:tplc="04050001" w:tentative="1">
      <w:start w:val="1"/>
      <w:numFmt w:val="bullet"/>
      <w:lvlText w:val=""/>
      <w:lvlJc w:val="left"/>
      <w:pPr>
        <w:ind w:left="5832" w:hanging="360"/>
      </w:pPr>
      <w:rPr>
        <w:rFonts w:ascii="Symbol" w:hAnsi="Symbol" w:hint="default"/>
      </w:rPr>
    </w:lvl>
    <w:lvl w:ilvl="7" w:tplc="04050003" w:tentative="1">
      <w:start w:val="1"/>
      <w:numFmt w:val="bullet"/>
      <w:lvlText w:val="o"/>
      <w:lvlJc w:val="left"/>
      <w:pPr>
        <w:ind w:left="6552" w:hanging="360"/>
      </w:pPr>
      <w:rPr>
        <w:rFonts w:ascii="Courier New" w:hAnsi="Courier New" w:cs="Courier New" w:hint="default"/>
      </w:rPr>
    </w:lvl>
    <w:lvl w:ilvl="8" w:tplc="04050005" w:tentative="1">
      <w:start w:val="1"/>
      <w:numFmt w:val="bullet"/>
      <w:lvlText w:val=""/>
      <w:lvlJc w:val="left"/>
      <w:pPr>
        <w:ind w:left="7272" w:hanging="360"/>
      </w:pPr>
      <w:rPr>
        <w:rFonts w:ascii="Wingdings" w:hAnsi="Wingdings" w:hint="default"/>
      </w:rPr>
    </w:lvl>
  </w:abstractNum>
  <w:abstractNum w:abstractNumId="98" w15:restartNumberingAfterBreak="0">
    <w:nsid w:val="7D573A0B"/>
    <w:multiLevelType w:val="hybridMultilevel"/>
    <w:tmpl w:val="F0CC541A"/>
    <w:lvl w:ilvl="0" w:tplc="B88A1346">
      <w:numFmt w:val="bullet"/>
      <w:lvlText w:val="-"/>
      <w:lvlJc w:val="left"/>
      <w:pPr>
        <w:ind w:left="1512" w:hanging="360"/>
      </w:pPr>
      <w:rPr>
        <w:rFonts w:ascii="Calibri" w:eastAsia="Times New Roman" w:hAnsi="Calibri" w:cs="Calibri" w:hint="default"/>
      </w:rPr>
    </w:lvl>
    <w:lvl w:ilvl="1" w:tplc="04050003" w:tentative="1">
      <w:start w:val="1"/>
      <w:numFmt w:val="bullet"/>
      <w:lvlText w:val="o"/>
      <w:lvlJc w:val="left"/>
      <w:pPr>
        <w:ind w:left="2232" w:hanging="360"/>
      </w:pPr>
      <w:rPr>
        <w:rFonts w:ascii="Courier New" w:hAnsi="Courier New" w:cs="Courier New" w:hint="default"/>
      </w:rPr>
    </w:lvl>
    <w:lvl w:ilvl="2" w:tplc="04050005" w:tentative="1">
      <w:start w:val="1"/>
      <w:numFmt w:val="bullet"/>
      <w:lvlText w:val=""/>
      <w:lvlJc w:val="left"/>
      <w:pPr>
        <w:ind w:left="2952" w:hanging="360"/>
      </w:pPr>
      <w:rPr>
        <w:rFonts w:ascii="Wingdings" w:hAnsi="Wingdings" w:hint="default"/>
      </w:rPr>
    </w:lvl>
    <w:lvl w:ilvl="3" w:tplc="04050001" w:tentative="1">
      <w:start w:val="1"/>
      <w:numFmt w:val="bullet"/>
      <w:lvlText w:val=""/>
      <w:lvlJc w:val="left"/>
      <w:pPr>
        <w:ind w:left="3672" w:hanging="360"/>
      </w:pPr>
      <w:rPr>
        <w:rFonts w:ascii="Symbol" w:hAnsi="Symbol" w:hint="default"/>
      </w:rPr>
    </w:lvl>
    <w:lvl w:ilvl="4" w:tplc="04050003" w:tentative="1">
      <w:start w:val="1"/>
      <w:numFmt w:val="bullet"/>
      <w:lvlText w:val="o"/>
      <w:lvlJc w:val="left"/>
      <w:pPr>
        <w:ind w:left="4392" w:hanging="360"/>
      </w:pPr>
      <w:rPr>
        <w:rFonts w:ascii="Courier New" w:hAnsi="Courier New" w:cs="Courier New" w:hint="default"/>
      </w:rPr>
    </w:lvl>
    <w:lvl w:ilvl="5" w:tplc="04050005" w:tentative="1">
      <w:start w:val="1"/>
      <w:numFmt w:val="bullet"/>
      <w:lvlText w:val=""/>
      <w:lvlJc w:val="left"/>
      <w:pPr>
        <w:ind w:left="5112" w:hanging="360"/>
      </w:pPr>
      <w:rPr>
        <w:rFonts w:ascii="Wingdings" w:hAnsi="Wingdings" w:hint="default"/>
      </w:rPr>
    </w:lvl>
    <w:lvl w:ilvl="6" w:tplc="04050001" w:tentative="1">
      <w:start w:val="1"/>
      <w:numFmt w:val="bullet"/>
      <w:lvlText w:val=""/>
      <w:lvlJc w:val="left"/>
      <w:pPr>
        <w:ind w:left="5832" w:hanging="360"/>
      </w:pPr>
      <w:rPr>
        <w:rFonts w:ascii="Symbol" w:hAnsi="Symbol" w:hint="default"/>
      </w:rPr>
    </w:lvl>
    <w:lvl w:ilvl="7" w:tplc="04050003" w:tentative="1">
      <w:start w:val="1"/>
      <w:numFmt w:val="bullet"/>
      <w:lvlText w:val="o"/>
      <w:lvlJc w:val="left"/>
      <w:pPr>
        <w:ind w:left="6552" w:hanging="360"/>
      </w:pPr>
      <w:rPr>
        <w:rFonts w:ascii="Courier New" w:hAnsi="Courier New" w:cs="Courier New" w:hint="default"/>
      </w:rPr>
    </w:lvl>
    <w:lvl w:ilvl="8" w:tplc="04050005" w:tentative="1">
      <w:start w:val="1"/>
      <w:numFmt w:val="bullet"/>
      <w:lvlText w:val=""/>
      <w:lvlJc w:val="left"/>
      <w:pPr>
        <w:ind w:left="7272" w:hanging="360"/>
      </w:pPr>
      <w:rPr>
        <w:rFonts w:ascii="Wingdings" w:hAnsi="Wingdings" w:hint="default"/>
      </w:rPr>
    </w:lvl>
  </w:abstractNum>
  <w:num w:numId="1" w16cid:durableId="1454329310">
    <w:abstractNumId w:val="47"/>
  </w:num>
  <w:num w:numId="2" w16cid:durableId="892079677">
    <w:abstractNumId w:val="62"/>
  </w:num>
  <w:num w:numId="3" w16cid:durableId="694309241">
    <w:abstractNumId w:val="29"/>
  </w:num>
  <w:num w:numId="4" w16cid:durableId="123163594">
    <w:abstractNumId w:val="66"/>
  </w:num>
  <w:num w:numId="5" w16cid:durableId="715355259">
    <w:abstractNumId w:val="14"/>
  </w:num>
  <w:num w:numId="6" w16cid:durableId="641033665">
    <w:abstractNumId w:val="20"/>
  </w:num>
  <w:num w:numId="7" w16cid:durableId="1432432432">
    <w:abstractNumId w:val="87"/>
  </w:num>
  <w:num w:numId="8" w16cid:durableId="1131941782">
    <w:abstractNumId w:val="79"/>
  </w:num>
  <w:num w:numId="9" w16cid:durableId="568150287">
    <w:abstractNumId w:val="25"/>
  </w:num>
  <w:num w:numId="10" w16cid:durableId="149950283">
    <w:abstractNumId w:val="89"/>
  </w:num>
  <w:num w:numId="11" w16cid:durableId="1668246952">
    <w:abstractNumId w:val="73"/>
  </w:num>
  <w:num w:numId="12" w16cid:durableId="1620723587">
    <w:abstractNumId w:val="23"/>
  </w:num>
  <w:num w:numId="13" w16cid:durableId="1881821711">
    <w:abstractNumId w:val="44"/>
  </w:num>
  <w:num w:numId="14" w16cid:durableId="1793942951">
    <w:abstractNumId w:val="93"/>
  </w:num>
  <w:num w:numId="15" w16cid:durableId="1135180527">
    <w:abstractNumId w:val="40"/>
  </w:num>
  <w:num w:numId="16" w16cid:durableId="859011184">
    <w:abstractNumId w:val="84"/>
  </w:num>
  <w:num w:numId="17" w16cid:durableId="799107531">
    <w:abstractNumId w:val="67"/>
  </w:num>
  <w:num w:numId="18" w16cid:durableId="353964726">
    <w:abstractNumId w:val="38"/>
  </w:num>
  <w:num w:numId="19" w16cid:durableId="868107869">
    <w:abstractNumId w:val="81"/>
  </w:num>
  <w:num w:numId="20" w16cid:durableId="1977903840">
    <w:abstractNumId w:val="45"/>
  </w:num>
  <w:num w:numId="21" w16cid:durableId="123736755">
    <w:abstractNumId w:val="32"/>
  </w:num>
  <w:num w:numId="22" w16cid:durableId="1253469728">
    <w:abstractNumId w:val="76"/>
  </w:num>
  <w:num w:numId="23" w16cid:durableId="859047950">
    <w:abstractNumId w:val="92"/>
  </w:num>
  <w:num w:numId="24" w16cid:durableId="597758544">
    <w:abstractNumId w:val="95"/>
  </w:num>
  <w:num w:numId="25" w16cid:durableId="429785640">
    <w:abstractNumId w:val="10"/>
  </w:num>
  <w:num w:numId="26" w16cid:durableId="703529131">
    <w:abstractNumId w:val="36"/>
  </w:num>
  <w:num w:numId="27" w16cid:durableId="1833713983">
    <w:abstractNumId w:val="60"/>
  </w:num>
  <w:num w:numId="28" w16cid:durableId="1396121902">
    <w:abstractNumId w:val="17"/>
  </w:num>
  <w:num w:numId="29" w16cid:durableId="1536770673">
    <w:abstractNumId w:val="53"/>
  </w:num>
  <w:num w:numId="30" w16cid:durableId="431752325">
    <w:abstractNumId w:val="30"/>
  </w:num>
  <w:num w:numId="31" w16cid:durableId="1737557244">
    <w:abstractNumId w:val="8"/>
  </w:num>
  <w:num w:numId="32" w16cid:durableId="2108843220">
    <w:abstractNumId w:val="94"/>
  </w:num>
  <w:num w:numId="33" w16cid:durableId="356850105">
    <w:abstractNumId w:val="83"/>
  </w:num>
  <w:num w:numId="34" w16cid:durableId="569576840">
    <w:abstractNumId w:val="49"/>
  </w:num>
  <w:num w:numId="35" w16cid:durableId="809709159">
    <w:abstractNumId w:val="63"/>
  </w:num>
  <w:num w:numId="36" w16cid:durableId="1572083449">
    <w:abstractNumId w:val="96"/>
  </w:num>
  <w:num w:numId="37" w16cid:durableId="65997994">
    <w:abstractNumId w:val="57"/>
  </w:num>
  <w:num w:numId="38" w16cid:durableId="1867671376">
    <w:abstractNumId w:val="11"/>
  </w:num>
  <w:num w:numId="39" w16cid:durableId="1640842255">
    <w:abstractNumId w:val="82"/>
  </w:num>
  <w:num w:numId="40" w16cid:durableId="847326722">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98880445">
    <w:abstractNumId w:val="50"/>
  </w:num>
  <w:num w:numId="42" w16cid:durableId="1146707206">
    <w:abstractNumId w:val="69"/>
  </w:num>
  <w:num w:numId="43" w16cid:durableId="589773944">
    <w:abstractNumId w:val="91"/>
  </w:num>
  <w:num w:numId="44" w16cid:durableId="97987180">
    <w:abstractNumId w:val="7"/>
  </w:num>
  <w:num w:numId="45" w16cid:durableId="251815484">
    <w:abstractNumId w:val="85"/>
  </w:num>
  <w:num w:numId="46" w16cid:durableId="210196939">
    <w:abstractNumId w:val="19"/>
  </w:num>
  <w:num w:numId="47" w16cid:durableId="1150830077">
    <w:abstractNumId w:val="48"/>
  </w:num>
  <w:num w:numId="48" w16cid:durableId="813571834">
    <w:abstractNumId w:val="71"/>
  </w:num>
  <w:num w:numId="49" w16cid:durableId="155270489">
    <w:abstractNumId w:val="90"/>
  </w:num>
  <w:num w:numId="50" w16cid:durableId="1931891693">
    <w:abstractNumId w:val="71"/>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097022773">
    <w:abstractNumId w:val="0"/>
  </w:num>
  <w:num w:numId="52" w16cid:durableId="1411079390">
    <w:abstractNumId w:val="64"/>
  </w:num>
  <w:num w:numId="53" w16cid:durableId="1975213187">
    <w:abstractNumId w:val="26"/>
  </w:num>
  <w:num w:numId="54" w16cid:durableId="187957512">
    <w:abstractNumId w:val="37"/>
  </w:num>
  <w:num w:numId="55" w16cid:durableId="1900507364">
    <w:abstractNumId w:val="4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678926720">
    <w:abstractNumId w:val="52"/>
  </w:num>
  <w:num w:numId="57" w16cid:durableId="2113278757">
    <w:abstractNumId w:val="97"/>
  </w:num>
  <w:num w:numId="58" w16cid:durableId="487865550">
    <w:abstractNumId w:val="54"/>
  </w:num>
  <w:num w:numId="59" w16cid:durableId="7605647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53584636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25147867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2104447568">
    <w:abstractNumId w:val="43"/>
  </w:num>
  <w:num w:numId="63" w16cid:durableId="1601795835">
    <w:abstractNumId w:val="31"/>
  </w:num>
  <w:num w:numId="64" w16cid:durableId="448474071">
    <w:abstractNumId w:val="21"/>
  </w:num>
  <w:num w:numId="65" w16cid:durableId="1588267281">
    <w:abstractNumId w:val="74"/>
  </w:num>
  <w:num w:numId="66" w16cid:durableId="1160805905">
    <w:abstractNumId w:val="98"/>
  </w:num>
  <w:num w:numId="67" w16cid:durableId="2006397199">
    <w:abstractNumId w:val="55"/>
  </w:num>
  <w:num w:numId="68" w16cid:durableId="73859666">
    <w:abstractNumId w:val="15"/>
  </w:num>
  <w:num w:numId="69" w16cid:durableId="685210920">
    <w:abstractNumId w:val="46"/>
  </w:num>
  <w:num w:numId="70" w16cid:durableId="2143962381">
    <w:abstractNumId w:val="1"/>
  </w:num>
  <w:num w:numId="71" w16cid:durableId="1183664611">
    <w:abstractNumId w:val="61"/>
  </w:num>
  <w:num w:numId="72" w16cid:durableId="67463008">
    <w:abstractNumId w:val="3"/>
  </w:num>
  <w:num w:numId="73" w16cid:durableId="1739788365">
    <w:abstractNumId w:val="51"/>
  </w:num>
  <w:num w:numId="74" w16cid:durableId="395444880">
    <w:abstractNumId w:val="12"/>
  </w:num>
  <w:num w:numId="75" w16cid:durableId="461386422">
    <w:abstractNumId w:val="33"/>
  </w:num>
  <w:num w:numId="76" w16cid:durableId="171729250">
    <w:abstractNumId w:val="34"/>
  </w:num>
  <w:num w:numId="77" w16cid:durableId="839468622">
    <w:abstractNumId w:val="75"/>
  </w:num>
  <w:num w:numId="78" w16cid:durableId="1756902331">
    <w:abstractNumId w:val="77"/>
  </w:num>
  <w:num w:numId="79" w16cid:durableId="850486671">
    <w:abstractNumId w:val="86"/>
  </w:num>
  <w:num w:numId="80" w16cid:durableId="617416442">
    <w:abstractNumId w:val="65"/>
  </w:num>
  <w:num w:numId="81" w16cid:durableId="871770525">
    <w:abstractNumId w:val="22"/>
  </w:num>
  <w:num w:numId="82" w16cid:durableId="1266423865">
    <w:abstractNumId w:val="9"/>
  </w:num>
  <w:num w:numId="83" w16cid:durableId="2048724725">
    <w:abstractNumId w:val="13"/>
  </w:num>
  <w:num w:numId="84" w16cid:durableId="1518036632">
    <w:abstractNumId w:val="24"/>
  </w:num>
  <w:num w:numId="85" w16cid:durableId="1368603801">
    <w:abstractNumId w:val="5"/>
  </w:num>
  <w:num w:numId="86" w16cid:durableId="684945245">
    <w:abstractNumId w:val="4"/>
  </w:num>
  <w:num w:numId="87" w16cid:durableId="622006315">
    <w:abstractNumId w:val="6"/>
  </w:num>
  <w:num w:numId="88" w16cid:durableId="1686127801">
    <w:abstractNumId w:val="56"/>
  </w:num>
  <w:num w:numId="89" w16cid:durableId="1417556782">
    <w:abstractNumId w:val="35"/>
  </w:num>
  <w:num w:numId="90" w16cid:durableId="1097872561">
    <w:abstractNumId w:val="70"/>
  </w:num>
  <w:num w:numId="91" w16cid:durableId="1620454048">
    <w:abstractNumId w:val="16"/>
  </w:num>
  <w:num w:numId="92" w16cid:durableId="259024365">
    <w:abstractNumId w:val="18"/>
  </w:num>
  <w:num w:numId="93" w16cid:durableId="197394846">
    <w:abstractNumId w:val="41"/>
  </w:num>
  <w:num w:numId="94" w16cid:durableId="3866825">
    <w:abstractNumId w:val="80"/>
  </w:num>
  <w:num w:numId="95" w16cid:durableId="1736784271">
    <w:abstractNumId w:val="68"/>
  </w:num>
  <w:num w:numId="96" w16cid:durableId="222568695">
    <w:abstractNumId w:val="88"/>
  </w:num>
  <w:num w:numId="97" w16cid:durableId="438112461">
    <w:abstractNumId w:val="39"/>
  </w:num>
  <w:num w:numId="98" w16cid:durableId="1151215444">
    <w:abstractNumId w:val="2"/>
  </w:num>
  <w:num w:numId="99" w16cid:durableId="592013776">
    <w:abstractNumId w:val="59"/>
  </w:num>
  <w:num w:numId="100" w16cid:durableId="2078280502">
    <w:abstractNumId w:val="72"/>
  </w:num>
  <w:num w:numId="101" w16cid:durableId="320544044">
    <w:abstractNumId w:val="78"/>
  </w:num>
  <w:num w:numId="102" w16cid:durableId="1927415458">
    <w:abstractNumId w:val="28"/>
  </w:num>
  <w:num w:numId="103" w16cid:durableId="548499149">
    <w:abstractNumId w:val="58"/>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4C"/>
    <w:rsid w:val="00000255"/>
    <w:rsid w:val="00000CDC"/>
    <w:rsid w:val="00000F8A"/>
    <w:rsid w:val="00002078"/>
    <w:rsid w:val="0000222B"/>
    <w:rsid w:val="000024F4"/>
    <w:rsid w:val="00002865"/>
    <w:rsid w:val="00003CBA"/>
    <w:rsid w:val="000042A4"/>
    <w:rsid w:val="00006F37"/>
    <w:rsid w:val="000070B8"/>
    <w:rsid w:val="000071F3"/>
    <w:rsid w:val="00010015"/>
    <w:rsid w:val="000128C7"/>
    <w:rsid w:val="00012E04"/>
    <w:rsid w:val="00015711"/>
    <w:rsid w:val="00017436"/>
    <w:rsid w:val="000174BA"/>
    <w:rsid w:val="00020FE0"/>
    <w:rsid w:val="00021659"/>
    <w:rsid w:val="000219BB"/>
    <w:rsid w:val="00021A96"/>
    <w:rsid w:val="000246F4"/>
    <w:rsid w:val="00024B0F"/>
    <w:rsid w:val="000252CB"/>
    <w:rsid w:val="00025792"/>
    <w:rsid w:val="00026C02"/>
    <w:rsid w:val="00027F67"/>
    <w:rsid w:val="00030F8D"/>
    <w:rsid w:val="0003587B"/>
    <w:rsid w:val="00037512"/>
    <w:rsid w:val="00037F26"/>
    <w:rsid w:val="00040388"/>
    <w:rsid w:val="00040580"/>
    <w:rsid w:val="00040C30"/>
    <w:rsid w:val="00041B8F"/>
    <w:rsid w:val="00041EBC"/>
    <w:rsid w:val="00042DD9"/>
    <w:rsid w:val="00044D70"/>
    <w:rsid w:val="00046939"/>
    <w:rsid w:val="00046FCD"/>
    <w:rsid w:val="000516AD"/>
    <w:rsid w:val="00053920"/>
    <w:rsid w:val="00054215"/>
    <w:rsid w:val="00055325"/>
    <w:rsid w:val="00055D58"/>
    <w:rsid w:val="000562F4"/>
    <w:rsid w:val="00056891"/>
    <w:rsid w:val="00061128"/>
    <w:rsid w:val="0006128C"/>
    <w:rsid w:val="00062571"/>
    <w:rsid w:val="00062668"/>
    <w:rsid w:val="00062EF9"/>
    <w:rsid w:val="0006320B"/>
    <w:rsid w:val="00063733"/>
    <w:rsid w:val="00064046"/>
    <w:rsid w:val="00064565"/>
    <w:rsid w:val="00065004"/>
    <w:rsid w:val="00066523"/>
    <w:rsid w:val="00070AAB"/>
    <w:rsid w:val="0007143A"/>
    <w:rsid w:val="0007273C"/>
    <w:rsid w:val="00073AF4"/>
    <w:rsid w:val="000769F3"/>
    <w:rsid w:val="00076D38"/>
    <w:rsid w:val="00077A79"/>
    <w:rsid w:val="00077B2F"/>
    <w:rsid w:val="00077D29"/>
    <w:rsid w:val="00080027"/>
    <w:rsid w:val="000815C9"/>
    <w:rsid w:val="000818BF"/>
    <w:rsid w:val="000836F3"/>
    <w:rsid w:val="0008377D"/>
    <w:rsid w:val="00083EBE"/>
    <w:rsid w:val="000843D6"/>
    <w:rsid w:val="00084D71"/>
    <w:rsid w:val="0008552C"/>
    <w:rsid w:val="00085865"/>
    <w:rsid w:val="000859D5"/>
    <w:rsid w:val="0008616D"/>
    <w:rsid w:val="000865D9"/>
    <w:rsid w:val="00090153"/>
    <w:rsid w:val="0009069F"/>
    <w:rsid w:val="00092844"/>
    <w:rsid w:val="00094A9F"/>
    <w:rsid w:val="00094D17"/>
    <w:rsid w:val="00094E98"/>
    <w:rsid w:val="0009598F"/>
    <w:rsid w:val="000A0070"/>
    <w:rsid w:val="000A1ABB"/>
    <w:rsid w:val="000A505D"/>
    <w:rsid w:val="000A762F"/>
    <w:rsid w:val="000B15E6"/>
    <w:rsid w:val="000B1A3E"/>
    <w:rsid w:val="000B3067"/>
    <w:rsid w:val="000B36CC"/>
    <w:rsid w:val="000B4577"/>
    <w:rsid w:val="000B5E79"/>
    <w:rsid w:val="000B695C"/>
    <w:rsid w:val="000C0FFB"/>
    <w:rsid w:val="000C183B"/>
    <w:rsid w:val="000C217F"/>
    <w:rsid w:val="000C275B"/>
    <w:rsid w:val="000C3DF9"/>
    <w:rsid w:val="000C45EB"/>
    <w:rsid w:val="000C4E9A"/>
    <w:rsid w:val="000C5AED"/>
    <w:rsid w:val="000C65F2"/>
    <w:rsid w:val="000C6751"/>
    <w:rsid w:val="000C6EB1"/>
    <w:rsid w:val="000C7901"/>
    <w:rsid w:val="000D0899"/>
    <w:rsid w:val="000D08C2"/>
    <w:rsid w:val="000D1E9B"/>
    <w:rsid w:val="000D698C"/>
    <w:rsid w:val="000E12BE"/>
    <w:rsid w:val="000E12E1"/>
    <w:rsid w:val="000E1363"/>
    <w:rsid w:val="000E31EE"/>
    <w:rsid w:val="000E5804"/>
    <w:rsid w:val="000E595E"/>
    <w:rsid w:val="000E5ED3"/>
    <w:rsid w:val="000E67C0"/>
    <w:rsid w:val="000E694F"/>
    <w:rsid w:val="000E6B45"/>
    <w:rsid w:val="000E7BE5"/>
    <w:rsid w:val="000F1106"/>
    <w:rsid w:val="000F2346"/>
    <w:rsid w:val="000F255A"/>
    <w:rsid w:val="000F332A"/>
    <w:rsid w:val="000F47D0"/>
    <w:rsid w:val="000F52AC"/>
    <w:rsid w:val="000F5B74"/>
    <w:rsid w:val="000F62A8"/>
    <w:rsid w:val="000F67CD"/>
    <w:rsid w:val="00101983"/>
    <w:rsid w:val="001043CC"/>
    <w:rsid w:val="00105174"/>
    <w:rsid w:val="00107006"/>
    <w:rsid w:val="00111515"/>
    <w:rsid w:val="00111DA1"/>
    <w:rsid w:val="00112464"/>
    <w:rsid w:val="00112536"/>
    <w:rsid w:val="00112767"/>
    <w:rsid w:val="00113602"/>
    <w:rsid w:val="00113A64"/>
    <w:rsid w:val="001146FE"/>
    <w:rsid w:val="00114C08"/>
    <w:rsid w:val="001172D0"/>
    <w:rsid w:val="0011788D"/>
    <w:rsid w:val="0012066A"/>
    <w:rsid w:val="00121961"/>
    <w:rsid w:val="00121E04"/>
    <w:rsid w:val="00122BB4"/>
    <w:rsid w:val="00122BF0"/>
    <w:rsid w:val="001239EE"/>
    <w:rsid w:val="001260A4"/>
    <w:rsid w:val="001264F6"/>
    <w:rsid w:val="00126772"/>
    <w:rsid w:val="0012679B"/>
    <w:rsid w:val="00127393"/>
    <w:rsid w:val="00131A47"/>
    <w:rsid w:val="0013260F"/>
    <w:rsid w:val="00133315"/>
    <w:rsid w:val="00133852"/>
    <w:rsid w:val="00133A05"/>
    <w:rsid w:val="00134097"/>
    <w:rsid w:val="00134487"/>
    <w:rsid w:val="00134745"/>
    <w:rsid w:val="0013482C"/>
    <w:rsid w:val="001349EF"/>
    <w:rsid w:val="0013503E"/>
    <w:rsid w:val="001358EF"/>
    <w:rsid w:val="001365D3"/>
    <w:rsid w:val="001369D1"/>
    <w:rsid w:val="00136E00"/>
    <w:rsid w:val="0014032F"/>
    <w:rsid w:val="0014144A"/>
    <w:rsid w:val="00141E0A"/>
    <w:rsid w:val="00146858"/>
    <w:rsid w:val="00146915"/>
    <w:rsid w:val="001509A7"/>
    <w:rsid w:val="00151EFF"/>
    <w:rsid w:val="00152245"/>
    <w:rsid w:val="00153ED1"/>
    <w:rsid w:val="00156905"/>
    <w:rsid w:val="00156E5E"/>
    <w:rsid w:val="001616FC"/>
    <w:rsid w:val="00162B85"/>
    <w:rsid w:val="0016303B"/>
    <w:rsid w:val="0016377A"/>
    <w:rsid w:val="0016396A"/>
    <w:rsid w:val="001644D2"/>
    <w:rsid w:val="00170544"/>
    <w:rsid w:val="0017353A"/>
    <w:rsid w:val="0017375F"/>
    <w:rsid w:val="0017514C"/>
    <w:rsid w:val="00176237"/>
    <w:rsid w:val="00177ABD"/>
    <w:rsid w:val="00177EBC"/>
    <w:rsid w:val="00180717"/>
    <w:rsid w:val="00180939"/>
    <w:rsid w:val="001817DC"/>
    <w:rsid w:val="001818A4"/>
    <w:rsid w:val="00184451"/>
    <w:rsid w:val="001852A8"/>
    <w:rsid w:val="0018670D"/>
    <w:rsid w:val="001873FA"/>
    <w:rsid w:val="001879C5"/>
    <w:rsid w:val="001900C9"/>
    <w:rsid w:val="001903F8"/>
    <w:rsid w:val="001907EF"/>
    <w:rsid w:val="00191539"/>
    <w:rsid w:val="001915BF"/>
    <w:rsid w:val="001924AC"/>
    <w:rsid w:val="0019434D"/>
    <w:rsid w:val="00196034"/>
    <w:rsid w:val="00196CFC"/>
    <w:rsid w:val="001A0565"/>
    <w:rsid w:val="001A0676"/>
    <w:rsid w:val="001A1172"/>
    <w:rsid w:val="001A2AE7"/>
    <w:rsid w:val="001A56C8"/>
    <w:rsid w:val="001B0A8B"/>
    <w:rsid w:val="001B0CB1"/>
    <w:rsid w:val="001B1CD1"/>
    <w:rsid w:val="001B211C"/>
    <w:rsid w:val="001B39EB"/>
    <w:rsid w:val="001B3CAA"/>
    <w:rsid w:val="001B3E31"/>
    <w:rsid w:val="001B5251"/>
    <w:rsid w:val="001B5359"/>
    <w:rsid w:val="001B6069"/>
    <w:rsid w:val="001B62F1"/>
    <w:rsid w:val="001B7105"/>
    <w:rsid w:val="001B7180"/>
    <w:rsid w:val="001B799F"/>
    <w:rsid w:val="001C06B8"/>
    <w:rsid w:val="001C1F03"/>
    <w:rsid w:val="001C273B"/>
    <w:rsid w:val="001C360F"/>
    <w:rsid w:val="001C3A32"/>
    <w:rsid w:val="001C41E5"/>
    <w:rsid w:val="001C48BF"/>
    <w:rsid w:val="001C4DB8"/>
    <w:rsid w:val="001C4EE8"/>
    <w:rsid w:val="001C695C"/>
    <w:rsid w:val="001C6A4C"/>
    <w:rsid w:val="001D082B"/>
    <w:rsid w:val="001D23E3"/>
    <w:rsid w:val="001D3F79"/>
    <w:rsid w:val="001D44B7"/>
    <w:rsid w:val="001E07C1"/>
    <w:rsid w:val="001E13AD"/>
    <w:rsid w:val="001E2CFA"/>
    <w:rsid w:val="001E316F"/>
    <w:rsid w:val="001E4A89"/>
    <w:rsid w:val="001E5258"/>
    <w:rsid w:val="001E6BE4"/>
    <w:rsid w:val="001E6BF4"/>
    <w:rsid w:val="001E6DD9"/>
    <w:rsid w:val="001E7039"/>
    <w:rsid w:val="001E742A"/>
    <w:rsid w:val="001E798D"/>
    <w:rsid w:val="001F0975"/>
    <w:rsid w:val="001F1D0A"/>
    <w:rsid w:val="001F3E6A"/>
    <w:rsid w:val="001F4085"/>
    <w:rsid w:val="001F4462"/>
    <w:rsid w:val="001F5B15"/>
    <w:rsid w:val="001F643F"/>
    <w:rsid w:val="001F65E9"/>
    <w:rsid w:val="001F76BB"/>
    <w:rsid w:val="00200F5A"/>
    <w:rsid w:val="00204571"/>
    <w:rsid w:val="002047BF"/>
    <w:rsid w:val="00204AF8"/>
    <w:rsid w:val="00205A92"/>
    <w:rsid w:val="00206362"/>
    <w:rsid w:val="00206BBD"/>
    <w:rsid w:val="00207E44"/>
    <w:rsid w:val="00210B88"/>
    <w:rsid w:val="00211339"/>
    <w:rsid w:val="002114B3"/>
    <w:rsid w:val="00211AF6"/>
    <w:rsid w:val="00213B4B"/>
    <w:rsid w:val="00213FAE"/>
    <w:rsid w:val="002143DC"/>
    <w:rsid w:val="00214BAA"/>
    <w:rsid w:val="00215DF2"/>
    <w:rsid w:val="0021649D"/>
    <w:rsid w:val="002165C2"/>
    <w:rsid w:val="00216D55"/>
    <w:rsid w:val="00223228"/>
    <w:rsid w:val="00223ED6"/>
    <w:rsid w:val="00224977"/>
    <w:rsid w:val="002252DD"/>
    <w:rsid w:val="0022666E"/>
    <w:rsid w:val="002278DA"/>
    <w:rsid w:val="00230377"/>
    <w:rsid w:val="002303CF"/>
    <w:rsid w:val="002308D9"/>
    <w:rsid w:val="00230ADA"/>
    <w:rsid w:val="00231E47"/>
    <w:rsid w:val="0023298E"/>
    <w:rsid w:val="0023349D"/>
    <w:rsid w:val="00233673"/>
    <w:rsid w:val="002338C6"/>
    <w:rsid w:val="00233D37"/>
    <w:rsid w:val="0023570A"/>
    <w:rsid w:val="00240568"/>
    <w:rsid w:val="00241CA2"/>
    <w:rsid w:val="00244F44"/>
    <w:rsid w:val="002463E9"/>
    <w:rsid w:val="00247DDE"/>
    <w:rsid w:val="00251F5B"/>
    <w:rsid w:val="00252607"/>
    <w:rsid w:val="002528FA"/>
    <w:rsid w:val="00253369"/>
    <w:rsid w:val="00256764"/>
    <w:rsid w:val="002567E3"/>
    <w:rsid w:val="002574D7"/>
    <w:rsid w:val="002575BE"/>
    <w:rsid w:val="002577EC"/>
    <w:rsid w:val="00257993"/>
    <w:rsid w:val="00257B6F"/>
    <w:rsid w:val="002616F3"/>
    <w:rsid w:val="00262F08"/>
    <w:rsid w:val="002634AE"/>
    <w:rsid w:val="002657C9"/>
    <w:rsid w:val="0026605B"/>
    <w:rsid w:val="002663CB"/>
    <w:rsid w:val="00270907"/>
    <w:rsid w:val="00272528"/>
    <w:rsid w:val="00273ABF"/>
    <w:rsid w:val="00273C0D"/>
    <w:rsid w:val="00273CBD"/>
    <w:rsid w:val="00273E78"/>
    <w:rsid w:val="002757A2"/>
    <w:rsid w:val="0027712B"/>
    <w:rsid w:val="00277461"/>
    <w:rsid w:val="00281397"/>
    <w:rsid w:val="0028195B"/>
    <w:rsid w:val="00282C7C"/>
    <w:rsid w:val="00283567"/>
    <w:rsid w:val="00283DF7"/>
    <w:rsid w:val="00284BDB"/>
    <w:rsid w:val="0028553F"/>
    <w:rsid w:val="002863F2"/>
    <w:rsid w:val="002865E5"/>
    <w:rsid w:val="00286D6F"/>
    <w:rsid w:val="00286E19"/>
    <w:rsid w:val="00290028"/>
    <w:rsid w:val="00292635"/>
    <w:rsid w:val="002937D3"/>
    <w:rsid w:val="00293B12"/>
    <w:rsid w:val="002946FE"/>
    <w:rsid w:val="00295094"/>
    <w:rsid w:val="00295294"/>
    <w:rsid w:val="0029692B"/>
    <w:rsid w:val="0029720B"/>
    <w:rsid w:val="00297CBF"/>
    <w:rsid w:val="002A0349"/>
    <w:rsid w:val="002A0611"/>
    <w:rsid w:val="002A11A2"/>
    <w:rsid w:val="002A1649"/>
    <w:rsid w:val="002A16D9"/>
    <w:rsid w:val="002A3A8A"/>
    <w:rsid w:val="002A4269"/>
    <w:rsid w:val="002A5E21"/>
    <w:rsid w:val="002A5EB2"/>
    <w:rsid w:val="002A5F55"/>
    <w:rsid w:val="002A65A9"/>
    <w:rsid w:val="002A6B10"/>
    <w:rsid w:val="002A6CFA"/>
    <w:rsid w:val="002B0731"/>
    <w:rsid w:val="002B0DD2"/>
    <w:rsid w:val="002B37D4"/>
    <w:rsid w:val="002B3F12"/>
    <w:rsid w:val="002B488B"/>
    <w:rsid w:val="002B6903"/>
    <w:rsid w:val="002C3389"/>
    <w:rsid w:val="002C41C7"/>
    <w:rsid w:val="002C5A87"/>
    <w:rsid w:val="002C5CCF"/>
    <w:rsid w:val="002C68CE"/>
    <w:rsid w:val="002C6D50"/>
    <w:rsid w:val="002C7236"/>
    <w:rsid w:val="002D0158"/>
    <w:rsid w:val="002D2363"/>
    <w:rsid w:val="002D39E1"/>
    <w:rsid w:val="002D54B4"/>
    <w:rsid w:val="002D5E4A"/>
    <w:rsid w:val="002D60A2"/>
    <w:rsid w:val="002D766E"/>
    <w:rsid w:val="002E224F"/>
    <w:rsid w:val="002E2BA4"/>
    <w:rsid w:val="002E3517"/>
    <w:rsid w:val="002E60B1"/>
    <w:rsid w:val="002E67B6"/>
    <w:rsid w:val="002E6DA1"/>
    <w:rsid w:val="002F300D"/>
    <w:rsid w:val="002F302A"/>
    <w:rsid w:val="002F4EBE"/>
    <w:rsid w:val="002F4F48"/>
    <w:rsid w:val="002F5C29"/>
    <w:rsid w:val="002F5C88"/>
    <w:rsid w:val="002F603B"/>
    <w:rsid w:val="00301F31"/>
    <w:rsid w:val="00302596"/>
    <w:rsid w:val="0030410A"/>
    <w:rsid w:val="003042EB"/>
    <w:rsid w:val="00305538"/>
    <w:rsid w:val="00305EF0"/>
    <w:rsid w:val="00305F2B"/>
    <w:rsid w:val="003113CA"/>
    <w:rsid w:val="00312EC9"/>
    <w:rsid w:val="0031384D"/>
    <w:rsid w:val="00313D1A"/>
    <w:rsid w:val="00321BD9"/>
    <w:rsid w:val="003234AE"/>
    <w:rsid w:val="0032521A"/>
    <w:rsid w:val="00325922"/>
    <w:rsid w:val="00326833"/>
    <w:rsid w:val="00326F29"/>
    <w:rsid w:val="00327B3C"/>
    <w:rsid w:val="00327D07"/>
    <w:rsid w:val="003308CA"/>
    <w:rsid w:val="0033111A"/>
    <w:rsid w:val="00331849"/>
    <w:rsid w:val="00331C03"/>
    <w:rsid w:val="0033280E"/>
    <w:rsid w:val="0033341E"/>
    <w:rsid w:val="00333EF5"/>
    <w:rsid w:val="003343B3"/>
    <w:rsid w:val="003352C1"/>
    <w:rsid w:val="00335C3C"/>
    <w:rsid w:val="00337153"/>
    <w:rsid w:val="00340E39"/>
    <w:rsid w:val="00340E66"/>
    <w:rsid w:val="003418E1"/>
    <w:rsid w:val="00342828"/>
    <w:rsid w:val="0034287E"/>
    <w:rsid w:val="00343C23"/>
    <w:rsid w:val="00347252"/>
    <w:rsid w:val="00350B54"/>
    <w:rsid w:val="00350D8E"/>
    <w:rsid w:val="00352186"/>
    <w:rsid w:val="003522A4"/>
    <w:rsid w:val="00352D3C"/>
    <w:rsid w:val="00356163"/>
    <w:rsid w:val="0035747E"/>
    <w:rsid w:val="00360088"/>
    <w:rsid w:val="00360260"/>
    <w:rsid w:val="00360A44"/>
    <w:rsid w:val="00362B10"/>
    <w:rsid w:val="003705D4"/>
    <w:rsid w:val="00370670"/>
    <w:rsid w:val="00370DDF"/>
    <w:rsid w:val="00371402"/>
    <w:rsid w:val="00371D25"/>
    <w:rsid w:val="00374495"/>
    <w:rsid w:val="00375CAA"/>
    <w:rsid w:val="00375FC2"/>
    <w:rsid w:val="00376836"/>
    <w:rsid w:val="0037724F"/>
    <w:rsid w:val="0038001C"/>
    <w:rsid w:val="00380B6D"/>
    <w:rsid w:val="003821C5"/>
    <w:rsid w:val="00383A71"/>
    <w:rsid w:val="00383C17"/>
    <w:rsid w:val="003844D1"/>
    <w:rsid w:val="00384EB5"/>
    <w:rsid w:val="0038543F"/>
    <w:rsid w:val="003862BF"/>
    <w:rsid w:val="00386AB0"/>
    <w:rsid w:val="00390086"/>
    <w:rsid w:val="0039074D"/>
    <w:rsid w:val="00392150"/>
    <w:rsid w:val="0039244B"/>
    <w:rsid w:val="00392D90"/>
    <w:rsid w:val="0039321F"/>
    <w:rsid w:val="003935FA"/>
    <w:rsid w:val="00394EDB"/>
    <w:rsid w:val="00394EE7"/>
    <w:rsid w:val="003A17D6"/>
    <w:rsid w:val="003A1B6E"/>
    <w:rsid w:val="003A2F26"/>
    <w:rsid w:val="003A2F4C"/>
    <w:rsid w:val="003A31D3"/>
    <w:rsid w:val="003A388E"/>
    <w:rsid w:val="003A3D4A"/>
    <w:rsid w:val="003A532D"/>
    <w:rsid w:val="003A5CE7"/>
    <w:rsid w:val="003A5D7D"/>
    <w:rsid w:val="003B0098"/>
    <w:rsid w:val="003B07D0"/>
    <w:rsid w:val="003B1D56"/>
    <w:rsid w:val="003B225D"/>
    <w:rsid w:val="003B2427"/>
    <w:rsid w:val="003B2BC0"/>
    <w:rsid w:val="003B4123"/>
    <w:rsid w:val="003B4273"/>
    <w:rsid w:val="003B4489"/>
    <w:rsid w:val="003B4BFE"/>
    <w:rsid w:val="003B5D39"/>
    <w:rsid w:val="003C3762"/>
    <w:rsid w:val="003C418C"/>
    <w:rsid w:val="003C6040"/>
    <w:rsid w:val="003C6D66"/>
    <w:rsid w:val="003D19A4"/>
    <w:rsid w:val="003D200C"/>
    <w:rsid w:val="003D2BA7"/>
    <w:rsid w:val="003D3509"/>
    <w:rsid w:val="003D6611"/>
    <w:rsid w:val="003E05FC"/>
    <w:rsid w:val="003E176F"/>
    <w:rsid w:val="003E26C3"/>
    <w:rsid w:val="003E6512"/>
    <w:rsid w:val="003E6570"/>
    <w:rsid w:val="003E65F0"/>
    <w:rsid w:val="003E6766"/>
    <w:rsid w:val="003E6956"/>
    <w:rsid w:val="003E7019"/>
    <w:rsid w:val="003F00D5"/>
    <w:rsid w:val="003F2870"/>
    <w:rsid w:val="003F2920"/>
    <w:rsid w:val="003F4A1A"/>
    <w:rsid w:val="003F5441"/>
    <w:rsid w:val="003F68F8"/>
    <w:rsid w:val="003F69B8"/>
    <w:rsid w:val="00400A1A"/>
    <w:rsid w:val="00400A23"/>
    <w:rsid w:val="00403341"/>
    <w:rsid w:val="00403C09"/>
    <w:rsid w:val="00403DA5"/>
    <w:rsid w:val="00406A3C"/>
    <w:rsid w:val="00407842"/>
    <w:rsid w:val="004109B3"/>
    <w:rsid w:val="0041157F"/>
    <w:rsid w:val="0041206D"/>
    <w:rsid w:val="004124AB"/>
    <w:rsid w:val="00412A79"/>
    <w:rsid w:val="00413421"/>
    <w:rsid w:val="0041376E"/>
    <w:rsid w:val="0041593C"/>
    <w:rsid w:val="00417BDE"/>
    <w:rsid w:val="00417FA3"/>
    <w:rsid w:val="004204DB"/>
    <w:rsid w:val="00423034"/>
    <w:rsid w:val="004248DA"/>
    <w:rsid w:val="00427834"/>
    <w:rsid w:val="00427E50"/>
    <w:rsid w:val="004316E7"/>
    <w:rsid w:val="00431F0C"/>
    <w:rsid w:val="00433E79"/>
    <w:rsid w:val="00435F2F"/>
    <w:rsid w:val="00436E16"/>
    <w:rsid w:val="00442116"/>
    <w:rsid w:val="00442910"/>
    <w:rsid w:val="00442A07"/>
    <w:rsid w:val="00442B2D"/>
    <w:rsid w:val="004451E1"/>
    <w:rsid w:val="00445710"/>
    <w:rsid w:val="00446C96"/>
    <w:rsid w:val="00446D35"/>
    <w:rsid w:val="004475C4"/>
    <w:rsid w:val="004502A4"/>
    <w:rsid w:val="0045043F"/>
    <w:rsid w:val="0045083B"/>
    <w:rsid w:val="00452163"/>
    <w:rsid w:val="0045241A"/>
    <w:rsid w:val="00452678"/>
    <w:rsid w:val="00453155"/>
    <w:rsid w:val="004568D7"/>
    <w:rsid w:val="00457A25"/>
    <w:rsid w:val="0046047C"/>
    <w:rsid w:val="004627E2"/>
    <w:rsid w:val="00463FEE"/>
    <w:rsid w:val="00464C6A"/>
    <w:rsid w:val="00464EEB"/>
    <w:rsid w:val="004651AE"/>
    <w:rsid w:val="00471731"/>
    <w:rsid w:val="0047328D"/>
    <w:rsid w:val="004733F3"/>
    <w:rsid w:val="00473535"/>
    <w:rsid w:val="004762A1"/>
    <w:rsid w:val="004764C3"/>
    <w:rsid w:val="00476A3B"/>
    <w:rsid w:val="00480DC2"/>
    <w:rsid w:val="0048173B"/>
    <w:rsid w:val="00482077"/>
    <w:rsid w:val="00482CA5"/>
    <w:rsid w:val="004837B7"/>
    <w:rsid w:val="00484931"/>
    <w:rsid w:val="00491430"/>
    <w:rsid w:val="00491568"/>
    <w:rsid w:val="00492EC5"/>
    <w:rsid w:val="00494EB3"/>
    <w:rsid w:val="0049524E"/>
    <w:rsid w:val="00495C12"/>
    <w:rsid w:val="004965EA"/>
    <w:rsid w:val="00497667"/>
    <w:rsid w:val="004978CA"/>
    <w:rsid w:val="004A0C8D"/>
    <w:rsid w:val="004A273C"/>
    <w:rsid w:val="004A46EC"/>
    <w:rsid w:val="004A64E0"/>
    <w:rsid w:val="004A70C0"/>
    <w:rsid w:val="004A75D8"/>
    <w:rsid w:val="004A776F"/>
    <w:rsid w:val="004B09A2"/>
    <w:rsid w:val="004B199F"/>
    <w:rsid w:val="004B2EFD"/>
    <w:rsid w:val="004B3518"/>
    <w:rsid w:val="004B35F0"/>
    <w:rsid w:val="004B450D"/>
    <w:rsid w:val="004B4678"/>
    <w:rsid w:val="004B4BF4"/>
    <w:rsid w:val="004B565C"/>
    <w:rsid w:val="004B5A10"/>
    <w:rsid w:val="004B7423"/>
    <w:rsid w:val="004B75D8"/>
    <w:rsid w:val="004C26D4"/>
    <w:rsid w:val="004C2EDA"/>
    <w:rsid w:val="004C383D"/>
    <w:rsid w:val="004C3D53"/>
    <w:rsid w:val="004C3DB1"/>
    <w:rsid w:val="004C463F"/>
    <w:rsid w:val="004C7EF0"/>
    <w:rsid w:val="004D09DE"/>
    <w:rsid w:val="004D0A92"/>
    <w:rsid w:val="004D126E"/>
    <w:rsid w:val="004D405A"/>
    <w:rsid w:val="004D41C5"/>
    <w:rsid w:val="004D4604"/>
    <w:rsid w:val="004D4F7D"/>
    <w:rsid w:val="004D5435"/>
    <w:rsid w:val="004D679E"/>
    <w:rsid w:val="004E0456"/>
    <w:rsid w:val="004E07F6"/>
    <w:rsid w:val="004E142E"/>
    <w:rsid w:val="004E19B2"/>
    <w:rsid w:val="004E20C5"/>
    <w:rsid w:val="004E2268"/>
    <w:rsid w:val="004E4764"/>
    <w:rsid w:val="004E4DF4"/>
    <w:rsid w:val="004E62E0"/>
    <w:rsid w:val="004E642D"/>
    <w:rsid w:val="004E6BA9"/>
    <w:rsid w:val="004E754E"/>
    <w:rsid w:val="004E7AD1"/>
    <w:rsid w:val="004F1C56"/>
    <w:rsid w:val="004F43DA"/>
    <w:rsid w:val="004F6821"/>
    <w:rsid w:val="004F6CCC"/>
    <w:rsid w:val="00500541"/>
    <w:rsid w:val="00500A82"/>
    <w:rsid w:val="00500B16"/>
    <w:rsid w:val="00501902"/>
    <w:rsid w:val="00502210"/>
    <w:rsid w:val="00504730"/>
    <w:rsid w:val="00505AF9"/>
    <w:rsid w:val="0050645F"/>
    <w:rsid w:val="00507BB3"/>
    <w:rsid w:val="00507DC9"/>
    <w:rsid w:val="005104AB"/>
    <w:rsid w:val="005106E6"/>
    <w:rsid w:val="005110A0"/>
    <w:rsid w:val="005116FE"/>
    <w:rsid w:val="00512340"/>
    <w:rsid w:val="005123F4"/>
    <w:rsid w:val="00514497"/>
    <w:rsid w:val="00516E40"/>
    <w:rsid w:val="00517B32"/>
    <w:rsid w:val="00520D66"/>
    <w:rsid w:val="005221C1"/>
    <w:rsid w:val="0052372C"/>
    <w:rsid w:val="00523C53"/>
    <w:rsid w:val="00523E94"/>
    <w:rsid w:val="00524E71"/>
    <w:rsid w:val="00525815"/>
    <w:rsid w:val="00526ECD"/>
    <w:rsid w:val="0053004B"/>
    <w:rsid w:val="005318C4"/>
    <w:rsid w:val="00532D1B"/>
    <w:rsid w:val="00533267"/>
    <w:rsid w:val="005332B2"/>
    <w:rsid w:val="00534CC4"/>
    <w:rsid w:val="00541850"/>
    <w:rsid w:val="00542274"/>
    <w:rsid w:val="00542444"/>
    <w:rsid w:val="0054261B"/>
    <w:rsid w:val="00542D3B"/>
    <w:rsid w:val="0054302D"/>
    <w:rsid w:val="00543E70"/>
    <w:rsid w:val="005475D5"/>
    <w:rsid w:val="00547A40"/>
    <w:rsid w:val="005508AF"/>
    <w:rsid w:val="005510EF"/>
    <w:rsid w:val="0055196F"/>
    <w:rsid w:val="005549B3"/>
    <w:rsid w:val="00555025"/>
    <w:rsid w:val="0055529C"/>
    <w:rsid w:val="00555740"/>
    <w:rsid w:val="00556372"/>
    <w:rsid w:val="005568F5"/>
    <w:rsid w:val="00561519"/>
    <w:rsid w:val="005615C6"/>
    <w:rsid w:val="00562029"/>
    <w:rsid w:val="0056318A"/>
    <w:rsid w:val="005653B7"/>
    <w:rsid w:val="005657EB"/>
    <w:rsid w:val="00565C17"/>
    <w:rsid w:val="005702B0"/>
    <w:rsid w:val="00571A0B"/>
    <w:rsid w:val="00571B10"/>
    <w:rsid w:val="005722B8"/>
    <w:rsid w:val="00572315"/>
    <w:rsid w:val="005725B9"/>
    <w:rsid w:val="00572A93"/>
    <w:rsid w:val="00572B1B"/>
    <w:rsid w:val="005749CB"/>
    <w:rsid w:val="00577327"/>
    <w:rsid w:val="00577887"/>
    <w:rsid w:val="00577D25"/>
    <w:rsid w:val="00580C2F"/>
    <w:rsid w:val="0058162C"/>
    <w:rsid w:val="005825E0"/>
    <w:rsid w:val="005827EA"/>
    <w:rsid w:val="00583089"/>
    <w:rsid w:val="0058340B"/>
    <w:rsid w:val="0058341D"/>
    <w:rsid w:val="00583B04"/>
    <w:rsid w:val="00587A1B"/>
    <w:rsid w:val="0059042A"/>
    <w:rsid w:val="00591CF6"/>
    <w:rsid w:val="005934F4"/>
    <w:rsid w:val="005940D6"/>
    <w:rsid w:val="00595648"/>
    <w:rsid w:val="00596A3E"/>
    <w:rsid w:val="005A4351"/>
    <w:rsid w:val="005A4D1C"/>
    <w:rsid w:val="005A5B33"/>
    <w:rsid w:val="005A6822"/>
    <w:rsid w:val="005A6FA3"/>
    <w:rsid w:val="005A7C9C"/>
    <w:rsid w:val="005A7DAD"/>
    <w:rsid w:val="005B0D34"/>
    <w:rsid w:val="005B0ECD"/>
    <w:rsid w:val="005B14B8"/>
    <w:rsid w:val="005B3028"/>
    <w:rsid w:val="005B3654"/>
    <w:rsid w:val="005B523D"/>
    <w:rsid w:val="005B5892"/>
    <w:rsid w:val="005B655A"/>
    <w:rsid w:val="005B68CC"/>
    <w:rsid w:val="005B6CB1"/>
    <w:rsid w:val="005B784C"/>
    <w:rsid w:val="005C3274"/>
    <w:rsid w:val="005C7CA8"/>
    <w:rsid w:val="005D0668"/>
    <w:rsid w:val="005D11AC"/>
    <w:rsid w:val="005D34CF"/>
    <w:rsid w:val="005D5335"/>
    <w:rsid w:val="005D6E38"/>
    <w:rsid w:val="005D7C80"/>
    <w:rsid w:val="005E0301"/>
    <w:rsid w:val="005E15D4"/>
    <w:rsid w:val="005E17B2"/>
    <w:rsid w:val="005E2E93"/>
    <w:rsid w:val="005E3163"/>
    <w:rsid w:val="005E3329"/>
    <w:rsid w:val="005E39F0"/>
    <w:rsid w:val="005E4744"/>
    <w:rsid w:val="005E48CB"/>
    <w:rsid w:val="005E4C0B"/>
    <w:rsid w:val="005E65E6"/>
    <w:rsid w:val="005E7989"/>
    <w:rsid w:val="005F06CC"/>
    <w:rsid w:val="005F0AD7"/>
    <w:rsid w:val="005F32F7"/>
    <w:rsid w:val="005F354B"/>
    <w:rsid w:val="005F3B0F"/>
    <w:rsid w:val="005F4B42"/>
    <w:rsid w:val="005F549C"/>
    <w:rsid w:val="005F628D"/>
    <w:rsid w:val="005F6331"/>
    <w:rsid w:val="005F677B"/>
    <w:rsid w:val="005F7C09"/>
    <w:rsid w:val="00600F35"/>
    <w:rsid w:val="00603946"/>
    <w:rsid w:val="006040EA"/>
    <w:rsid w:val="0060422B"/>
    <w:rsid w:val="006042EE"/>
    <w:rsid w:val="006046C9"/>
    <w:rsid w:val="00604938"/>
    <w:rsid w:val="006049A1"/>
    <w:rsid w:val="0060789C"/>
    <w:rsid w:val="00607E8E"/>
    <w:rsid w:val="0061301D"/>
    <w:rsid w:val="006134E8"/>
    <w:rsid w:val="00613CE8"/>
    <w:rsid w:val="00615871"/>
    <w:rsid w:val="00620493"/>
    <w:rsid w:val="0062080A"/>
    <w:rsid w:val="00620DAF"/>
    <w:rsid w:val="0062119E"/>
    <w:rsid w:val="00622501"/>
    <w:rsid w:val="006231B1"/>
    <w:rsid w:val="0062495F"/>
    <w:rsid w:val="00625863"/>
    <w:rsid w:val="00626896"/>
    <w:rsid w:val="006304E7"/>
    <w:rsid w:val="00630B19"/>
    <w:rsid w:val="00631C82"/>
    <w:rsid w:val="00632809"/>
    <w:rsid w:val="006343B5"/>
    <w:rsid w:val="00634D21"/>
    <w:rsid w:val="00635281"/>
    <w:rsid w:val="0063574E"/>
    <w:rsid w:val="006358C8"/>
    <w:rsid w:val="00636E0B"/>
    <w:rsid w:val="00636F0B"/>
    <w:rsid w:val="006372BC"/>
    <w:rsid w:val="00640126"/>
    <w:rsid w:val="00640366"/>
    <w:rsid w:val="00641499"/>
    <w:rsid w:val="00641739"/>
    <w:rsid w:val="006419E3"/>
    <w:rsid w:val="0064309A"/>
    <w:rsid w:val="0064364E"/>
    <w:rsid w:val="00644203"/>
    <w:rsid w:val="0064454C"/>
    <w:rsid w:val="00644C8F"/>
    <w:rsid w:val="0064664B"/>
    <w:rsid w:val="0064694A"/>
    <w:rsid w:val="00650E05"/>
    <w:rsid w:val="00651B73"/>
    <w:rsid w:val="00652A07"/>
    <w:rsid w:val="00652FD0"/>
    <w:rsid w:val="006538DD"/>
    <w:rsid w:val="006547AB"/>
    <w:rsid w:val="006549CD"/>
    <w:rsid w:val="00654C3C"/>
    <w:rsid w:val="00655C19"/>
    <w:rsid w:val="00656840"/>
    <w:rsid w:val="00656BEE"/>
    <w:rsid w:val="00657A31"/>
    <w:rsid w:val="00660284"/>
    <w:rsid w:val="00661F1A"/>
    <w:rsid w:val="00662DC3"/>
    <w:rsid w:val="00664F61"/>
    <w:rsid w:val="00665677"/>
    <w:rsid w:val="00667D6F"/>
    <w:rsid w:val="00667E13"/>
    <w:rsid w:val="00671A9D"/>
    <w:rsid w:val="006722D0"/>
    <w:rsid w:val="00673225"/>
    <w:rsid w:val="006742FB"/>
    <w:rsid w:val="0067569E"/>
    <w:rsid w:val="006756A9"/>
    <w:rsid w:val="00676A6C"/>
    <w:rsid w:val="006771C3"/>
    <w:rsid w:val="006779E2"/>
    <w:rsid w:val="006803AA"/>
    <w:rsid w:val="006819FF"/>
    <w:rsid w:val="00682B02"/>
    <w:rsid w:val="00683524"/>
    <w:rsid w:val="00683EAC"/>
    <w:rsid w:val="00685945"/>
    <w:rsid w:val="0068691A"/>
    <w:rsid w:val="00686D5D"/>
    <w:rsid w:val="00687375"/>
    <w:rsid w:val="0069134C"/>
    <w:rsid w:val="006913F5"/>
    <w:rsid w:val="0069366A"/>
    <w:rsid w:val="00693B71"/>
    <w:rsid w:val="00694091"/>
    <w:rsid w:val="00694958"/>
    <w:rsid w:val="00694D47"/>
    <w:rsid w:val="006964DB"/>
    <w:rsid w:val="00696AD2"/>
    <w:rsid w:val="006A0FFF"/>
    <w:rsid w:val="006A2D94"/>
    <w:rsid w:val="006A3DBB"/>
    <w:rsid w:val="006A44AA"/>
    <w:rsid w:val="006A6FF3"/>
    <w:rsid w:val="006A7F34"/>
    <w:rsid w:val="006B0D74"/>
    <w:rsid w:val="006B0E09"/>
    <w:rsid w:val="006B1D13"/>
    <w:rsid w:val="006B2BD7"/>
    <w:rsid w:val="006B3066"/>
    <w:rsid w:val="006B6C74"/>
    <w:rsid w:val="006B7B63"/>
    <w:rsid w:val="006C2A9C"/>
    <w:rsid w:val="006C2C10"/>
    <w:rsid w:val="006C33A3"/>
    <w:rsid w:val="006C5124"/>
    <w:rsid w:val="006C6CDD"/>
    <w:rsid w:val="006C7C95"/>
    <w:rsid w:val="006C7FD9"/>
    <w:rsid w:val="006D0080"/>
    <w:rsid w:val="006D1892"/>
    <w:rsid w:val="006D1FB5"/>
    <w:rsid w:val="006D2BCC"/>
    <w:rsid w:val="006D2FA4"/>
    <w:rsid w:val="006D4D63"/>
    <w:rsid w:val="006D5684"/>
    <w:rsid w:val="006D609B"/>
    <w:rsid w:val="006D621C"/>
    <w:rsid w:val="006D6C34"/>
    <w:rsid w:val="006D7153"/>
    <w:rsid w:val="006D7431"/>
    <w:rsid w:val="006E0DBB"/>
    <w:rsid w:val="006E1D1C"/>
    <w:rsid w:val="006E2D6F"/>
    <w:rsid w:val="006E3172"/>
    <w:rsid w:val="006E3264"/>
    <w:rsid w:val="006E5746"/>
    <w:rsid w:val="006E5F2A"/>
    <w:rsid w:val="006E701B"/>
    <w:rsid w:val="006E7412"/>
    <w:rsid w:val="006E7EEE"/>
    <w:rsid w:val="006F1679"/>
    <w:rsid w:val="006F1C23"/>
    <w:rsid w:val="006F1F9D"/>
    <w:rsid w:val="006F365B"/>
    <w:rsid w:val="006F46AC"/>
    <w:rsid w:val="006F570C"/>
    <w:rsid w:val="006F5B88"/>
    <w:rsid w:val="006F6252"/>
    <w:rsid w:val="006F745B"/>
    <w:rsid w:val="00700C29"/>
    <w:rsid w:val="00701536"/>
    <w:rsid w:val="007016E9"/>
    <w:rsid w:val="00701A29"/>
    <w:rsid w:val="00704306"/>
    <w:rsid w:val="00704C7E"/>
    <w:rsid w:val="00704EB5"/>
    <w:rsid w:val="007050D1"/>
    <w:rsid w:val="00706A83"/>
    <w:rsid w:val="00706C47"/>
    <w:rsid w:val="007100E8"/>
    <w:rsid w:val="00713E51"/>
    <w:rsid w:val="0071433E"/>
    <w:rsid w:val="00716296"/>
    <w:rsid w:val="007166A3"/>
    <w:rsid w:val="0072065E"/>
    <w:rsid w:val="00720671"/>
    <w:rsid w:val="00723897"/>
    <w:rsid w:val="00724BBA"/>
    <w:rsid w:val="0072576B"/>
    <w:rsid w:val="007264B2"/>
    <w:rsid w:val="0072713B"/>
    <w:rsid w:val="0072741F"/>
    <w:rsid w:val="00731D8E"/>
    <w:rsid w:val="00733E1D"/>
    <w:rsid w:val="00734867"/>
    <w:rsid w:val="00736832"/>
    <w:rsid w:val="007368B0"/>
    <w:rsid w:val="00741A5C"/>
    <w:rsid w:val="007428FB"/>
    <w:rsid w:val="00742D6E"/>
    <w:rsid w:val="00742F24"/>
    <w:rsid w:val="0074339B"/>
    <w:rsid w:val="00746535"/>
    <w:rsid w:val="007469F6"/>
    <w:rsid w:val="00746ABF"/>
    <w:rsid w:val="00750601"/>
    <w:rsid w:val="00750DB7"/>
    <w:rsid w:val="00751B98"/>
    <w:rsid w:val="00753EDE"/>
    <w:rsid w:val="00754F38"/>
    <w:rsid w:val="00761E38"/>
    <w:rsid w:val="00762CCB"/>
    <w:rsid w:val="00762E7B"/>
    <w:rsid w:val="007641E4"/>
    <w:rsid w:val="007664F4"/>
    <w:rsid w:val="00770BB2"/>
    <w:rsid w:val="00772C4C"/>
    <w:rsid w:val="00775E50"/>
    <w:rsid w:val="00776C4D"/>
    <w:rsid w:val="00777386"/>
    <w:rsid w:val="007779C4"/>
    <w:rsid w:val="00777EDA"/>
    <w:rsid w:val="00781908"/>
    <w:rsid w:val="00782AD8"/>
    <w:rsid w:val="00782C32"/>
    <w:rsid w:val="007830AA"/>
    <w:rsid w:val="0078368A"/>
    <w:rsid w:val="00783D95"/>
    <w:rsid w:val="00784D7A"/>
    <w:rsid w:val="00785228"/>
    <w:rsid w:val="0078550A"/>
    <w:rsid w:val="0078560E"/>
    <w:rsid w:val="00786727"/>
    <w:rsid w:val="007904ED"/>
    <w:rsid w:val="00790FC8"/>
    <w:rsid w:val="007910EA"/>
    <w:rsid w:val="00791698"/>
    <w:rsid w:val="00792336"/>
    <w:rsid w:val="00792EFB"/>
    <w:rsid w:val="00795245"/>
    <w:rsid w:val="007956CC"/>
    <w:rsid w:val="00796416"/>
    <w:rsid w:val="00796DB7"/>
    <w:rsid w:val="0079763A"/>
    <w:rsid w:val="00797667"/>
    <w:rsid w:val="00797724"/>
    <w:rsid w:val="00797E2B"/>
    <w:rsid w:val="00797EE3"/>
    <w:rsid w:val="007A1106"/>
    <w:rsid w:val="007A191A"/>
    <w:rsid w:val="007A1CAC"/>
    <w:rsid w:val="007A2421"/>
    <w:rsid w:val="007A3B04"/>
    <w:rsid w:val="007A4B55"/>
    <w:rsid w:val="007A56AC"/>
    <w:rsid w:val="007A6BB6"/>
    <w:rsid w:val="007A77B6"/>
    <w:rsid w:val="007A78CA"/>
    <w:rsid w:val="007B1560"/>
    <w:rsid w:val="007B19FD"/>
    <w:rsid w:val="007B27CE"/>
    <w:rsid w:val="007B28F6"/>
    <w:rsid w:val="007B49E0"/>
    <w:rsid w:val="007C0CCF"/>
    <w:rsid w:val="007C53F4"/>
    <w:rsid w:val="007C548A"/>
    <w:rsid w:val="007C77DB"/>
    <w:rsid w:val="007D2C18"/>
    <w:rsid w:val="007D3BBC"/>
    <w:rsid w:val="007D5864"/>
    <w:rsid w:val="007D6040"/>
    <w:rsid w:val="007D6C7B"/>
    <w:rsid w:val="007D711B"/>
    <w:rsid w:val="007D77DD"/>
    <w:rsid w:val="007D79CE"/>
    <w:rsid w:val="007E1A0B"/>
    <w:rsid w:val="007E1AF6"/>
    <w:rsid w:val="007E1F8D"/>
    <w:rsid w:val="007E224A"/>
    <w:rsid w:val="007E2CA9"/>
    <w:rsid w:val="007E37B2"/>
    <w:rsid w:val="007E42CD"/>
    <w:rsid w:val="007E6A42"/>
    <w:rsid w:val="007E6C30"/>
    <w:rsid w:val="007E6F72"/>
    <w:rsid w:val="007E72CB"/>
    <w:rsid w:val="007E7B91"/>
    <w:rsid w:val="007F02E9"/>
    <w:rsid w:val="007F2233"/>
    <w:rsid w:val="007F2E74"/>
    <w:rsid w:val="007F3E47"/>
    <w:rsid w:val="007F4042"/>
    <w:rsid w:val="007F551C"/>
    <w:rsid w:val="007F637D"/>
    <w:rsid w:val="007F6A0D"/>
    <w:rsid w:val="008003C7"/>
    <w:rsid w:val="00801140"/>
    <w:rsid w:val="00801179"/>
    <w:rsid w:val="00801CA9"/>
    <w:rsid w:val="00803EEB"/>
    <w:rsid w:val="00805C1E"/>
    <w:rsid w:val="00806395"/>
    <w:rsid w:val="008070CE"/>
    <w:rsid w:val="008072C8"/>
    <w:rsid w:val="00810025"/>
    <w:rsid w:val="00810744"/>
    <w:rsid w:val="00810793"/>
    <w:rsid w:val="008118E5"/>
    <w:rsid w:val="00815793"/>
    <w:rsid w:val="00815F83"/>
    <w:rsid w:val="00816F2B"/>
    <w:rsid w:val="00817032"/>
    <w:rsid w:val="00817EFD"/>
    <w:rsid w:val="00820B3C"/>
    <w:rsid w:val="0082114B"/>
    <w:rsid w:val="00822C88"/>
    <w:rsid w:val="0082415C"/>
    <w:rsid w:val="00826A09"/>
    <w:rsid w:val="00826AC6"/>
    <w:rsid w:val="008275E3"/>
    <w:rsid w:val="008276D7"/>
    <w:rsid w:val="00827C8D"/>
    <w:rsid w:val="00827F3E"/>
    <w:rsid w:val="00830414"/>
    <w:rsid w:val="00833DB1"/>
    <w:rsid w:val="00834383"/>
    <w:rsid w:val="00835C15"/>
    <w:rsid w:val="008364F5"/>
    <w:rsid w:val="00836D67"/>
    <w:rsid w:val="00837535"/>
    <w:rsid w:val="00837DBC"/>
    <w:rsid w:val="00841341"/>
    <w:rsid w:val="0084243E"/>
    <w:rsid w:val="008429D9"/>
    <w:rsid w:val="00842BA3"/>
    <w:rsid w:val="00842E37"/>
    <w:rsid w:val="00843354"/>
    <w:rsid w:val="008433C3"/>
    <w:rsid w:val="00845418"/>
    <w:rsid w:val="008474AF"/>
    <w:rsid w:val="00847A65"/>
    <w:rsid w:val="00851985"/>
    <w:rsid w:val="00851E4B"/>
    <w:rsid w:val="00854D43"/>
    <w:rsid w:val="00855236"/>
    <w:rsid w:val="00857F18"/>
    <w:rsid w:val="0086008D"/>
    <w:rsid w:val="00861428"/>
    <w:rsid w:val="00861FFD"/>
    <w:rsid w:val="00864189"/>
    <w:rsid w:val="008644FE"/>
    <w:rsid w:val="00864939"/>
    <w:rsid w:val="00866055"/>
    <w:rsid w:val="00866A6E"/>
    <w:rsid w:val="0086700F"/>
    <w:rsid w:val="00867D35"/>
    <w:rsid w:val="0087066D"/>
    <w:rsid w:val="008706DD"/>
    <w:rsid w:val="008713E0"/>
    <w:rsid w:val="00872A73"/>
    <w:rsid w:val="008734E8"/>
    <w:rsid w:val="00873D38"/>
    <w:rsid w:val="0087473C"/>
    <w:rsid w:val="00874F49"/>
    <w:rsid w:val="00875A09"/>
    <w:rsid w:val="00877161"/>
    <w:rsid w:val="00880F67"/>
    <w:rsid w:val="00881891"/>
    <w:rsid w:val="0088272B"/>
    <w:rsid w:val="00882FFF"/>
    <w:rsid w:val="0088317B"/>
    <w:rsid w:val="00883834"/>
    <w:rsid w:val="0089242D"/>
    <w:rsid w:val="008931DC"/>
    <w:rsid w:val="00896BD7"/>
    <w:rsid w:val="008977DA"/>
    <w:rsid w:val="008978A0"/>
    <w:rsid w:val="00897D67"/>
    <w:rsid w:val="008A0379"/>
    <w:rsid w:val="008A1BC8"/>
    <w:rsid w:val="008A2755"/>
    <w:rsid w:val="008A38E2"/>
    <w:rsid w:val="008A671B"/>
    <w:rsid w:val="008B17E0"/>
    <w:rsid w:val="008B1956"/>
    <w:rsid w:val="008B1A24"/>
    <w:rsid w:val="008B1A60"/>
    <w:rsid w:val="008B1BE2"/>
    <w:rsid w:val="008B3A40"/>
    <w:rsid w:val="008B3E88"/>
    <w:rsid w:val="008B421C"/>
    <w:rsid w:val="008B4735"/>
    <w:rsid w:val="008B50CA"/>
    <w:rsid w:val="008B6165"/>
    <w:rsid w:val="008B6D5A"/>
    <w:rsid w:val="008B72D8"/>
    <w:rsid w:val="008C058A"/>
    <w:rsid w:val="008C0969"/>
    <w:rsid w:val="008C1122"/>
    <w:rsid w:val="008C15CA"/>
    <w:rsid w:val="008C1CE2"/>
    <w:rsid w:val="008C37F1"/>
    <w:rsid w:val="008C4C43"/>
    <w:rsid w:val="008C56A4"/>
    <w:rsid w:val="008C746B"/>
    <w:rsid w:val="008D1611"/>
    <w:rsid w:val="008D31BD"/>
    <w:rsid w:val="008D54C0"/>
    <w:rsid w:val="008D5AC3"/>
    <w:rsid w:val="008D5EAD"/>
    <w:rsid w:val="008E03F1"/>
    <w:rsid w:val="008E192B"/>
    <w:rsid w:val="008E1DF0"/>
    <w:rsid w:val="008E2337"/>
    <w:rsid w:val="008E2547"/>
    <w:rsid w:val="008E27CD"/>
    <w:rsid w:val="008E47C7"/>
    <w:rsid w:val="008E5871"/>
    <w:rsid w:val="008E5D55"/>
    <w:rsid w:val="008E79C6"/>
    <w:rsid w:val="008E7C75"/>
    <w:rsid w:val="008F0202"/>
    <w:rsid w:val="008F0591"/>
    <w:rsid w:val="008F492E"/>
    <w:rsid w:val="008F4E32"/>
    <w:rsid w:val="008F6D57"/>
    <w:rsid w:val="00901B8B"/>
    <w:rsid w:val="00901C33"/>
    <w:rsid w:val="00901E84"/>
    <w:rsid w:val="009025A5"/>
    <w:rsid w:val="009047FA"/>
    <w:rsid w:val="00906024"/>
    <w:rsid w:val="009070E1"/>
    <w:rsid w:val="00907245"/>
    <w:rsid w:val="009102FF"/>
    <w:rsid w:val="00911040"/>
    <w:rsid w:val="00911761"/>
    <w:rsid w:val="0091178F"/>
    <w:rsid w:val="0091245F"/>
    <w:rsid w:val="00912F64"/>
    <w:rsid w:val="009202FE"/>
    <w:rsid w:val="00920604"/>
    <w:rsid w:val="00920DFE"/>
    <w:rsid w:val="00921E83"/>
    <w:rsid w:val="00927675"/>
    <w:rsid w:val="00927EB2"/>
    <w:rsid w:val="009323D1"/>
    <w:rsid w:val="00932CC1"/>
    <w:rsid w:val="0093453D"/>
    <w:rsid w:val="00935393"/>
    <w:rsid w:val="009359C5"/>
    <w:rsid w:val="00937A93"/>
    <w:rsid w:val="00940C4A"/>
    <w:rsid w:val="00940D5B"/>
    <w:rsid w:val="00941608"/>
    <w:rsid w:val="009431FA"/>
    <w:rsid w:val="009432A9"/>
    <w:rsid w:val="00943DF2"/>
    <w:rsid w:val="00945733"/>
    <w:rsid w:val="009459B7"/>
    <w:rsid w:val="009477BE"/>
    <w:rsid w:val="00950547"/>
    <w:rsid w:val="00952454"/>
    <w:rsid w:val="00952D2B"/>
    <w:rsid w:val="009530AF"/>
    <w:rsid w:val="00953DC4"/>
    <w:rsid w:val="00954C26"/>
    <w:rsid w:val="00954DE6"/>
    <w:rsid w:val="00955872"/>
    <w:rsid w:val="00960038"/>
    <w:rsid w:val="0096015E"/>
    <w:rsid w:val="00960516"/>
    <w:rsid w:val="009622E3"/>
    <w:rsid w:val="009629B7"/>
    <w:rsid w:val="00962CA2"/>
    <w:rsid w:val="0096350D"/>
    <w:rsid w:val="00964151"/>
    <w:rsid w:val="009641AA"/>
    <w:rsid w:val="00964A42"/>
    <w:rsid w:val="009659D9"/>
    <w:rsid w:val="00966B1C"/>
    <w:rsid w:val="00966E8C"/>
    <w:rsid w:val="00970760"/>
    <w:rsid w:val="009708F5"/>
    <w:rsid w:val="00970D9A"/>
    <w:rsid w:val="0097217E"/>
    <w:rsid w:val="00972C42"/>
    <w:rsid w:val="0097349F"/>
    <w:rsid w:val="00973A4E"/>
    <w:rsid w:val="009743AF"/>
    <w:rsid w:val="0097646A"/>
    <w:rsid w:val="00977C71"/>
    <w:rsid w:val="00980D88"/>
    <w:rsid w:val="00980EA0"/>
    <w:rsid w:val="009835A7"/>
    <w:rsid w:val="00984F35"/>
    <w:rsid w:val="0098531B"/>
    <w:rsid w:val="00985794"/>
    <w:rsid w:val="009877E1"/>
    <w:rsid w:val="00987CF7"/>
    <w:rsid w:val="0099294D"/>
    <w:rsid w:val="00992A97"/>
    <w:rsid w:val="009932BF"/>
    <w:rsid w:val="0099448F"/>
    <w:rsid w:val="0099679C"/>
    <w:rsid w:val="009A1D1B"/>
    <w:rsid w:val="009A2C33"/>
    <w:rsid w:val="009A3D2C"/>
    <w:rsid w:val="009A4573"/>
    <w:rsid w:val="009A5491"/>
    <w:rsid w:val="009A72FD"/>
    <w:rsid w:val="009B13B5"/>
    <w:rsid w:val="009B14E6"/>
    <w:rsid w:val="009B20D4"/>
    <w:rsid w:val="009B40E2"/>
    <w:rsid w:val="009B4FC1"/>
    <w:rsid w:val="009B50D8"/>
    <w:rsid w:val="009B5FF0"/>
    <w:rsid w:val="009B6F69"/>
    <w:rsid w:val="009C16EA"/>
    <w:rsid w:val="009C3CEB"/>
    <w:rsid w:val="009C415D"/>
    <w:rsid w:val="009C5B33"/>
    <w:rsid w:val="009C7651"/>
    <w:rsid w:val="009C77A6"/>
    <w:rsid w:val="009D1DA7"/>
    <w:rsid w:val="009D2F0B"/>
    <w:rsid w:val="009D3AE0"/>
    <w:rsid w:val="009D3CE5"/>
    <w:rsid w:val="009D456A"/>
    <w:rsid w:val="009D6465"/>
    <w:rsid w:val="009D774A"/>
    <w:rsid w:val="009D7908"/>
    <w:rsid w:val="009E02D1"/>
    <w:rsid w:val="009E204F"/>
    <w:rsid w:val="009E231E"/>
    <w:rsid w:val="009E3835"/>
    <w:rsid w:val="009E47AB"/>
    <w:rsid w:val="009E485D"/>
    <w:rsid w:val="009E7560"/>
    <w:rsid w:val="009F05D3"/>
    <w:rsid w:val="009F19F0"/>
    <w:rsid w:val="009F1EA6"/>
    <w:rsid w:val="009F25B5"/>
    <w:rsid w:val="009F3D1B"/>
    <w:rsid w:val="009F3DC2"/>
    <w:rsid w:val="009F4201"/>
    <w:rsid w:val="009F4C27"/>
    <w:rsid w:val="009F4C2A"/>
    <w:rsid w:val="009F6B45"/>
    <w:rsid w:val="00A00A7E"/>
    <w:rsid w:val="00A02AC1"/>
    <w:rsid w:val="00A044E1"/>
    <w:rsid w:val="00A04FB7"/>
    <w:rsid w:val="00A05071"/>
    <w:rsid w:val="00A05B41"/>
    <w:rsid w:val="00A05E70"/>
    <w:rsid w:val="00A064AC"/>
    <w:rsid w:val="00A0730E"/>
    <w:rsid w:val="00A07ADE"/>
    <w:rsid w:val="00A12163"/>
    <w:rsid w:val="00A13174"/>
    <w:rsid w:val="00A13AB8"/>
    <w:rsid w:val="00A13C85"/>
    <w:rsid w:val="00A13EA1"/>
    <w:rsid w:val="00A15208"/>
    <w:rsid w:val="00A15349"/>
    <w:rsid w:val="00A15E6E"/>
    <w:rsid w:val="00A16136"/>
    <w:rsid w:val="00A17890"/>
    <w:rsid w:val="00A20027"/>
    <w:rsid w:val="00A20135"/>
    <w:rsid w:val="00A2023A"/>
    <w:rsid w:val="00A206FC"/>
    <w:rsid w:val="00A22254"/>
    <w:rsid w:val="00A22586"/>
    <w:rsid w:val="00A23608"/>
    <w:rsid w:val="00A23713"/>
    <w:rsid w:val="00A2459B"/>
    <w:rsid w:val="00A2460C"/>
    <w:rsid w:val="00A24DAB"/>
    <w:rsid w:val="00A25745"/>
    <w:rsid w:val="00A25E25"/>
    <w:rsid w:val="00A27AF8"/>
    <w:rsid w:val="00A304BC"/>
    <w:rsid w:val="00A30EFE"/>
    <w:rsid w:val="00A31A87"/>
    <w:rsid w:val="00A31EA4"/>
    <w:rsid w:val="00A3325E"/>
    <w:rsid w:val="00A33C3D"/>
    <w:rsid w:val="00A34EEB"/>
    <w:rsid w:val="00A370DF"/>
    <w:rsid w:val="00A37351"/>
    <w:rsid w:val="00A377C1"/>
    <w:rsid w:val="00A37942"/>
    <w:rsid w:val="00A37B71"/>
    <w:rsid w:val="00A37D2C"/>
    <w:rsid w:val="00A421DB"/>
    <w:rsid w:val="00A43CAB"/>
    <w:rsid w:val="00A453A1"/>
    <w:rsid w:val="00A471D7"/>
    <w:rsid w:val="00A47844"/>
    <w:rsid w:val="00A50F80"/>
    <w:rsid w:val="00A52305"/>
    <w:rsid w:val="00A525AF"/>
    <w:rsid w:val="00A53427"/>
    <w:rsid w:val="00A536D8"/>
    <w:rsid w:val="00A54B76"/>
    <w:rsid w:val="00A558CE"/>
    <w:rsid w:val="00A55AEF"/>
    <w:rsid w:val="00A562D2"/>
    <w:rsid w:val="00A577B4"/>
    <w:rsid w:val="00A61387"/>
    <w:rsid w:val="00A613F6"/>
    <w:rsid w:val="00A62863"/>
    <w:rsid w:val="00A64570"/>
    <w:rsid w:val="00A70A0A"/>
    <w:rsid w:val="00A72DC6"/>
    <w:rsid w:val="00A74B8E"/>
    <w:rsid w:val="00A7750A"/>
    <w:rsid w:val="00A8005F"/>
    <w:rsid w:val="00A815E9"/>
    <w:rsid w:val="00A846F5"/>
    <w:rsid w:val="00A863D8"/>
    <w:rsid w:val="00A8657B"/>
    <w:rsid w:val="00A86AF2"/>
    <w:rsid w:val="00A8770E"/>
    <w:rsid w:val="00A944EA"/>
    <w:rsid w:val="00A968D1"/>
    <w:rsid w:val="00AA2105"/>
    <w:rsid w:val="00AA2709"/>
    <w:rsid w:val="00AA318E"/>
    <w:rsid w:val="00AA4A94"/>
    <w:rsid w:val="00AA51EC"/>
    <w:rsid w:val="00AA7EA6"/>
    <w:rsid w:val="00AA7EE9"/>
    <w:rsid w:val="00AB3535"/>
    <w:rsid w:val="00AB3622"/>
    <w:rsid w:val="00AB3F4B"/>
    <w:rsid w:val="00AB5890"/>
    <w:rsid w:val="00AB6461"/>
    <w:rsid w:val="00AB781D"/>
    <w:rsid w:val="00AC043C"/>
    <w:rsid w:val="00AC2F0D"/>
    <w:rsid w:val="00AC3A4A"/>
    <w:rsid w:val="00AC47A4"/>
    <w:rsid w:val="00AC574F"/>
    <w:rsid w:val="00AC6144"/>
    <w:rsid w:val="00AC6D06"/>
    <w:rsid w:val="00AC7890"/>
    <w:rsid w:val="00AD143B"/>
    <w:rsid w:val="00AD337A"/>
    <w:rsid w:val="00AD53E3"/>
    <w:rsid w:val="00AD74FA"/>
    <w:rsid w:val="00AD782B"/>
    <w:rsid w:val="00AD7A60"/>
    <w:rsid w:val="00AD7AC0"/>
    <w:rsid w:val="00AE2188"/>
    <w:rsid w:val="00AE2F44"/>
    <w:rsid w:val="00AE2FD8"/>
    <w:rsid w:val="00AE517B"/>
    <w:rsid w:val="00AE5F60"/>
    <w:rsid w:val="00AE7B98"/>
    <w:rsid w:val="00AF08D3"/>
    <w:rsid w:val="00AF0D37"/>
    <w:rsid w:val="00AF267F"/>
    <w:rsid w:val="00AF3702"/>
    <w:rsid w:val="00AF4059"/>
    <w:rsid w:val="00AF4701"/>
    <w:rsid w:val="00AF5234"/>
    <w:rsid w:val="00AF6B37"/>
    <w:rsid w:val="00AF6E22"/>
    <w:rsid w:val="00AF7E2F"/>
    <w:rsid w:val="00B0178B"/>
    <w:rsid w:val="00B02291"/>
    <w:rsid w:val="00B02CAC"/>
    <w:rsid w:val="00B03961"/>
    <w:rsid w:val="00B03CCB"/>
    <w:rsid w:val="00B052CD"/>
    <w:rsid w:val="00B11497"/>
    <w:rsid w:val="00B11F35"/>
    <w:rsid w:val="00B12F5B"/>
    <w:rsid w:val="00B12FBF"/>
    <w:rsid w:val="00B1496A"/>
    <w:rsid w:val="00B14D5B"/>
    <w:rsid w:val="00B150F9"/>
    <w:rsid w:val="00B1617F"/>
    <w:rsid w:val="00B165AB"/>
    <w:rsid w:val="00B1703A"/>
    <w:rsid w:val="00B203EE"/>
    <w:rsid w:val="00B233C7"/>
    <w:rsid w:val="00B24E03"/>
    <w:rsid w:val="00B258E4"/>
    <w:rsid w:val="00B26574"/>
    <w:rsid w:val="00B31CAC"/>
    <w:rsid w:val="00B31F73"/>
    <w:rsid w:val="00B32912"/>
    <w:rsid w:val="00B32B2B"/>
    <w:rsid w:val="00B40B04"/>
    <w:rsid w:val="00B4130C"/>
    <w:rsid w:val="00B41B40"/>
    <w:rsid w:val="00B42230"/>
    <w:rsid w:val="00B43185"/>
    <w:rsid w:val="00B44030"/>
    <w:rsid w:val="00B4630F"/>
    <w:rsid w:val="00B47997"/>
    <w:rsid w:val="00B47B5C"/>
    <w:rsid w:val="00B50A09"/>
    <w:rsid w:val="00B523E4"/>
    <w:rsid w:val="00B5301B"/>
    <w:rsid w:val="00B53760"/>
    <w:rsid w:val="00B538E7"/>
    <w:rsid w:val="00B53D90"/>
    <w:rsid w:val="00B53E8F"/>
    <w:rsid w:val="00B56582"/>
    <w:rsid w:val="00B56BAF"/>
    <w:rsid w:val="00B60302"/>
    <w:rsid w:val="00B60555"/>
    <w:rsid w:val="00B6058F"/>
    <w:rsid w:val="00B609C8"/>
    <w:rsid w:val="00B61365"/>
    <w:rsid w:val="00B61F9C"/>
    <w:rsid w:val="00B6288F"/>
    <w:rsid w:val="00B64BC6"/>
    <w:rsid w:val="00B67430"/>
    <w:rsid w:val="00B67CE2"/>
    <w:rsid w:val="00B70D82"/>
    <w:rsid w:val="00B73B39"/>
    <w:rsid w:val="00B7550B"/>
    <w:rsid w:val="00B75738"/>
    <w:rsid w:val="00B768AF"/>
    <w:rsid w:val="00B76AFC"/>
    <w:rsid w:val="00B772DB"/>
    <w:rsid w:val="00B77C2A"/>
    <w:rsid w:val="00B77D9A"/>
    <w:rsid w:val="00B8203F"/>
    <w:rsid w:val="00B84178"/>
    <w:rsid w:val="00B847C3"/>
    <w:rsid w:val="00B848E9"/>
    <w:rsid w:val="00B84AC0"/>
    <w:rsid w:val="00B87130"/>
    <w:rsid w:val="00B92032"/>
    <w:rsid w:val="00B9560C"/>
    <w:rsid w:val="00BA0023"/>
    <w:rsid w:val="00BA327A"/>
    <w:rsid w:val="00BA47DF"/>
    <w:rsid w:val="00BA7A7D"/>
    <w:rsid w:val="00BB0006"/>
    <w:rsid w:val="00BB08BA"/>
    <w:rsid w:val="00BB0D14"/>
    <w:rsid w:val="00BB10CF"/>
    <w:rsid w:val="00BB13EC"/>
    <w:rsid w:val="00BB2EE5"/>
    <w:rsid w:val="00BB34B3"/>
    <w:rsid w:val="00BB3C16"/>
    <w:rsid w:val="00BC05A1"/>
    <w:rsid w:val="00BC06A7"/>
    <w:rsid w:val="00BC17AC"/>
    <w:rsid w:val="00BC3837"/>
    <w:rsid w:val="00BC4442"/>
    <w:rsid w:val="00BC46B4"/>
    <w:rsid w:val="00BC4FE4"/>
    <w:rsid w:val="00BC623A"/>
    <w:rsid w:val="00BC6A99"/>
    <w:rsid w:val="00BD28EB"/>
    <w:rsid w:val="00BD2ADF"/>
    <w:rsid w:val="00BD3794"/>
    <w:rsid w:val="00BD5B09"/>
    <w:rsid w:val="00BD6890"/>
    <w:rsid w:val="00BD7A4A"/>
    <w:rsid w:val="00BE01BA"/>
    <w:rsid w:val="00BE0E19"/>
    <w:rsid w:val="00BE10D5"/>
    <w:rsid w:val="00BE342E"/>
    <w:rsid w:val="00BE3AD1"/>
    <w:rsid w:val="00BE4AE4"/>
    <w:rsid w:val="00BE4C66"/>
    <w:rsid w:val="00BE5175"/>
    <w:rsid w:val="00BF1020"/>
    <w:rsid w:val="00BF207F"/>
    <w:rsid w:val="00BF24A7"/>
    <w:rsid w:val="00BF2F7A"/>
    <w:rsid w:val="00BF330A"/>
    <w:rsid w:val="00BF39FD"/>
    <w:rsid w:val="00BF4A84"/>
    <w:rsid w:val="00BF5E79"/>
    <w:rsid w:val="00BF69F5"/>
    <w:rsid w:val="00BF73A3"/>
    <w:rsid w:val="00C033CF"/>
    <w:rsid w:val="00C0366D"/>
    <w:rsid w:val="00C04709"/>
    <w:rsid w:val="00C05C3D"/>
    <w:rsid w:val="00C07916"/>
    <w:rsid w:val="00C100A8"/>
    <w:rsid w:val="00C10C7D"/>
    <w:rsid w:val="00C124E6"/>
    <w:rsid w:val="00C12DFB"/>
    <w:rsid w:val="00C12E3D"/>
    <w:rsid w:val="00C13613"/>
    <w:rsid w:val="00C13AA8"/>
    <w:rsid w:val="00C144DD"/>
    <w:rsid w:val="00C145F6"/>
    <w:rsid w:val="00C149F9"/>
    <w:rsid w:val="00C14D4C"/>
    <w:rsid w:val="00C160CC"/>
    <w:rsid w:val="00C166F1"/>
    <w:rsid w:val="00C207A3"/>
    <w:rsid w:val="00C2197C"/>
    <w:rsid w:val="00C223B7"/>
    <w:rsid w:val="00C2337E"/>
    <w:rsid w:val="00C2733C"/>
    <w:rsid w:val="00C31B03"/>
    <w:rsid w:val="00C32CB9"/>
    <w:rsid w:val="00C3325C"/>
    <w:rsid w:val="00C33A96"/>
    <w:rsid w:val="00C3420B"/>
    <w:rsid w:val="00C3527E"/>
    <w:rsid w:val="00C41808"/>
    <w:rsid w:val="00C43F67"/>
    <w:rsid w:val="00C44611"/>
    <w:rsid w:val="00C44AB8"/>
    <w:rsid w:val="00C44DF5"/>
    <w:rsid w:val="00C477C0"/>
    <w:rsid w:val="00C50348"/>
    <w:rsid w:val="00C5138D"/>
    <w:rsid w:val="00C5157D"/>
    <w:rsid w:val="00C5203C"/>
    <w:rsid w:val="00C53A06"/>
    <w:rsid w:val="00C55A3C"/>
    <w:rsid w:val="00C60BA4"/>
    <w:rsid w:val="00C61EE1"/>
    <w:rsid w:val="00C62E59"/>
    <w:rsid w:val="00C638F1"/>
    <w:rsid w:val="00C65CB9"/>
    <w:rsid w:val="00C65CF3"/>
    <w:rsid w:val="00C66066"/>
    <w:rsid w:val="00C70E74"/>
    <w:rsid w:val="00C73D13"/>
    <w:rsid w:val="00C74308"/>
    <w:rsid w:val="00C754E2"/>
    <w:rsid w:val="00C75C70"/>
    <w:rsid w:val="00C762B0"/>
    <w:rsid w:val="00C76A0D"/>
    <w:rsid w:val="00C81866"/>
    <w:rsid w:val="00C82952"/>
    <w:rsid w:val="00C83397"/>
    <w:rsid w:val="00C8379D"/>
    <w:rsid w:val="00C83AC3"/>
    <w:rsid w:val="00C85C57"/>
    <w:rsid w:val="00C85DB9"/>
    <w:rsid w:val="00C87E88"/>
    <w:rsid w:val="00C9468C"/>
    <w:rsid w:val="00C948B5"/>
    <w:rsid w:val="00C95439"/>
    <w:rsid w:val="00C95CF5"/>
    <w:rsid w:val="00C96FF1"/>
    <w:rsid w:val="00CA0C9A"/>
    <w:rsid w:val="00CA206E"/>
    <w:rsid w:val="00CA2873"/>
    <w:rsid w:val="00CA2A98"/>
    <w:rsid w:val="00CA4088"/>
    <w:rsid w:val="00CA446A"/>
    <w:rsid w:val="00CA6B24"/>
    <w:rsid w:val="00CB026B"/>
    <w:rsid w:val="00CB0EDB"/>
    <w:rsid w:val="00CB360F"/>
    <w:rsid w:val="00CB427A"/>
    <w:rsid w:val="00CB70D7"/>
    <w:rsid w:val="00CB711E"/>
    <w:rsid w:val="00CB77ED"/>
    <w:rsid w:val="00CB7E64"/>
    <w:rsid w:val="00CC036C"/>
    <w:rsid w:val="00CC0CED"/>
    <w:rsid w:val="00CC194D"/>
    <w:rsid w:val="00CC43D8"/>
    <w:rsid w:val="00CC4713"/>
    <w:rsid w:val="00CC479E"/>
    <w:rsid w:val="00CC4834"/>
    <w:rsid w:val="00CC62DC"/>
    <w:rsid w:val="00CD033E"/>
    <w:rsid w:val="00CD08C5"/>
    <w:rsid w:val="00CD1034"/>
    <w:rsid w:val="00CD225A"/>
    <w:rsid w:val="00CD5C44"/>
    <w:rsid w:val="00CD5CBC"/>
    <w:rsid w:val="00CD7715"/>
    <w:rsid w:val="00CD796E"/>
    <w:rsid w:val="00CE0A27"/>
    <w:rsid w:val="00CE1C5C"/>
    <w:rsid w:val="00CE227A"/>
    <w:rsid w:val="00CE3E36"/>
    <w:rsid w:val="00CE4512"/>
    <w:rsid w:val="00CE566C"/>
    <w:rsid w:val="00CE5DF3"/>
    <w:rsid w:val="00CE6707"/>
    <w:rsid w:val="00CF018C"/>
    <w:rsid w:val="00CF0877"/>
    <w:rsid w:val="00CF17BE"/>
    <w:rsid w:val="00CF2D36"/>
    <w:rsid w:val="00CF45DB"/>
    <w:rsid w:val="00CF546B"/>
    <w:rsid w:val="00CF58F8"/>
    <w:rsid w:val="00CF5BA1"/>
    <w:rsid w:val="00CF708F"/>
    <w:rsid w:val="00CF7C46"/>
    <w:rsid w:val="00D00CDD"/>
    <w:rsid w:val="00D0133F"/>
    <w:rsid w:val="00D0202C"/>
    <w:rsid w:val="00D034CE"/>
    <w:rsid w:val="00D0427D"/>
    <w:rsid w:val="00D05760"/>
    <w:rsid w:val="00D07409"/>
    <w:rsid w:val="00D07544"/>
    <w:rsid w:val="00D1042D"/>
    <w:rsid w:val="00D10AEB"/>
    <w:rsid w:val="00D10F30"/>
    <w:rsid w:val="00D112F3"/>
    <w:rsid w:val="00D11B23"/>
    <w:rsid w:val="00D11FCE"/>
    <w:rsid w:val="00D12109"/>
    <w:rsid w:val="00D152C2"/>
    <w:rsid w:val="00D15932"/>
    <w:rsid w:val="00D16252"/>
    <w:rsid w:val="00D1652C"/>
    <w:rsid w:val="00D17C36"/>
    <w:rsid w:val="00D17D38"/>
    <w:rsid w:val="00D2088E"/>
    <w:rsid w:val="00D20B29"/>
    <w:rsid w:val="00D215CE"/>
    <w:rsid w:val="00D238DB"/>
    <w:rsid w:val="00D2400E"/>
    <w:rsid w:val="00D24D2B"/>
    <w:rsid w:val="00D25B29"/>
    <w:rsid w:val="00D27416"/>
    <w:rsid w:val="00D275CD"/>
    <w:rsid w:val="00D30434"/>
    <w:rsid w:val="00D30CDF"/>
    <w:rsid w:val="00D30CE9"/>
    <w:rsid w:val="00D31AE9"/>
    <w:rsid w:val="00D31E8F"/>
    <w:rsid w:val="00D31F02"/>
    <w:rsid w:val="00D322E2"/>
    <w:rsid w:val="00D329D5"/>
    <w:rsid w:val="00D34AE0"/>
    <w:rsid w:val="00D41E36"/>
    <w:rsid w:val="00D4712D"/>
    <w:rsid w:val="00D47B2A"/>
    <w:rsid w:val="00D47E5E"/>
    <w:rsid w:val="00D500A3"/>
    <w:rsid w:val="00D515AE"/>
    <w:rsid w:val="00D518EE"/>
    <w:rsid w:val="00D51970"/>
    <w:rsid w:val="00D52E29"/>
    <w:rsid w:val="00D53102"/>
    <w:rsid w:val="00D54C6C"/>
    <w:rsid w:val="00D56500"/>
    <w:rsid w:val="00D57013"/>
    <w:rsid w:val="00D578A6"/>
    <w:rsid w:val="00D57C23"/>
    <w:rsid w:val="00D606D8"/>
    <w:rsid w:val="00D6104B"/>
    <w:rsid w:val="00D63A76"/>
    <w:rsid w:val="00D674D0"/>
    <w:rsid w:val="00D67E88"/>
    <w:rsid w:val="00D705C6"/>
    <w:rsid w:val="00D7346D"/>
    <w:rsid w:val="00D766F1"/>
    <w:rsid w:val="00D76C7D"/>
    <w:rsid w:val="00D80655"/>
    <w:rsid w:val="00D8247C"/>
    <w:rsid w:val="00D83C99"/>
    <w:rsid w:val="00D84092"/>
    <w:rsid w:val="00D840F5"/>
    <w:rsid w:val="00D84414"/>
    <w:rsid w:val="00D8581F"/>
    <w:rsid w:val="00D85F8F"/>
    <w:rsid w:val="00D85FC4"/>
    <w:rsid w:val="00D869F4"/>
    <w:rsid w:val="00D86D0A"/>
    <w:rsid w:val="00D91107"/>
    <w:rsid w:val="00D919F0"/>
    <w:rsid w:val="00D927A0"/>
    <w:rsid w:val="00D92CFD"/>
    <w:rsid w:val="00D93025"/>
    <w:rsid w:val="00D938D4"/>
    <w:rsid w:val="00D94455"/>
    <w:rsid w:val="00D94587"/>
    <w:rsid w:val="00D94771"/>
    <w:rsid w:val="00D95533"/>
    <w:rsid w:val="00D96C37"/>
    <w:rsid w:val="00D97495"/>
    <w:rsid w:val="00D97FD7"/>
    <w:rsid w:val="00DA034F"/>
    <w:rsid w:val="00DA1816"/>
    <w:rsid w:val="00DA24B9"/>
    <w:rsid w:val="00DA261E"/>
    <w:rsid w:val="00DA2917"/>
    <w:rsid w:val="00DA29D2"/>
    <w:rsid w:val="00DA2D7E"/>
    <w:rsid w:val="00DA3548"/>
    <w:rsid w:val="00DA3DB0"/>
    <w:rsid w:val="00DA49DD"/>
    <w:rsid w:val="00DA54D0"/>
    <w:rsid w:val="00DB010A"/>
    <w:rsid w:val="00DB20B5"/>
    <w:rsid w:val="00DB2E28"/>
    <w:rsid w:val="00DB43DF"/>
    <w:rsid w:val="00DB5AB9"/>
    <w:rsid w:val="00DC1414"/>
    <w:rsid w:val="00DC4419"/>
    <w:rsid w:val="00DC45DB"/>
    <w:rsid w:val="00DC59F6"/>
    <w:rsid w:val="00DC5F88"/>
    <w:rsid w:val="00DC6DF8"/>
    <w:rsid w:val="00DD09CD"/>
    <w:rsid w:val="00DD1739"/>
    <w:rsid w:val="00DD215B"/>
    <w:rsid w:val="00DD38E4"/>
    <w:rsid w:val="00DD4026"/>
    <w:rsid w:val="00DD6B08"/>
    <w:rsid w:val="00DD73A6"/>
    <w:rsid w:val="00DD7DC8"/>
    <w:rsid w:val="00DD7E84"/>
    <w:rsid w:val="00DE0E41"/>
    <w:rsid w:val="00DE3109"/>
    <w:rsid w:val="00DE3B82"/>
    <w:rsid w:val="00DE44B2"/>
    <w:rsid w:val="00DE54F2"/>
    <w:rsid w:val="00DE5A80"/>
    <w:rsid w:val="00DE5B0B"/>
    <w:rsid w:val="00DE6BF5"/>
    <w:rsid w:val="00DE725F"/>
    <w:rsid w:val="00DF12CA"/>
    <w:rsid w:val="00DF183E"/>
    <w:rsid w:val="00DF2492"/>
    <w:rsid w:val="00DF3A70"/>
    <w:rsid w:val="00DF4A65"/>
    <w:rsid w:val="00DF512E"/>
    <w:rsid w:val="00E003BD"/>
    <w:rsid w:val="00E009A7"/>
    <w:rsid w:val="00E00D61"/>
    <w:rsid w:val="00E02873"/>
    <w:rsid w:val="00E02C6D"/>
    <w:rsid w:val="00E037F8"/>
    <w:rsid w:val="00E05B41"/>
    <w:rsid w:val="00E064EA"/>
    <w:rsid w:val="00E11750"/>
    <w:rsid w:val="00E12A58"/>
    <w:rsid w:val="00E12F1E"/>
    <w:rsid w:val="00E1344F"/>
    <w:rsid w:val="00E13A33"/>
    <w:rsid w:val="00E13C7F"/>
    <w:rsid w:val="00E14663"/>
    <w:rsid w:val="00E1644A"/>
    <w:rsid w:val="00E20B3B"/>
    <w:rsid w:val="00E210DF"/>
    <w:rsid w:val="00E216AD"/>
    <w:rsid w:val="00E23125"/>
    <w:rsid w:val="00E23455"/>
    <w:rsid w:val="00E23A65"/>
    <w:rsid w:val="00E23FBD"/>
    <w:rsid w:val="00E24433"/>
    <w:rsid w:val="00E253BB"/>
    <w:rsid w:val="00E26B4A"/>
    <w:rsid w:val="00E271DF"/>
    <w:rsid w:val="00E2722B"/>
    <w:rsid w:val="00E272A6"/>
    <w:rsid w:val="00E301B0"/>
    <w:rsid w:val="00E31A17"/>
    <w:rsid w:val="00E31A5C"/>
    <w:rsid w:val="00E35C9E"/>
    <w:rsid w:val="00E378A7"/>
    <w:rsid w:val="00E37B27"/>
    <w:rsid w:val="00E37DD5"/>
    <w:rsid w:val="00E40864"/>
    <w:rsid w:val="00E415AF"/>
    <w:rsid w:val="00E4266E"/>
    <w:rsid w:val="00E44504"/>
    <w:rsid w:val="00E445FB"/>
    <w:rsid w:val="00E45508"/>
    <w:rsid w:val="00E46056"/>
    <w:rsid w:val="00E46EA7"/>
    <w:rsid w:val="00E46F20"/>
    <w:rsid w:val="00E47190"/>
    <w:rsid w:val="00E502AB"/>
    <w:rsid w:val="00E551D6"/>
    <w:rsid w:val="00E552AF"/>
    <w:rsid w:val="00E55411"/>
    <w:rsid w:val="00E56B25"/>
    <w:rsid w:val="00E56B8C"/>
    <w:rsid w:val="00E6289E"/>
    <w:rsid w:val="00E6482A"/>
    <w:rsid w:val="00E64E0F"/>
    <w:rsid w:val="00E6590D"/>
    <w:rsid w:val="00E6698D"/>
    <w:rsid w:val="00E70711"/>
    <w:rsid w:val="00E71B40"/>
    <w:rsid w:val="00E7293A"/>
    <w:rsid w:val="00E72A70"/>
    <w:rsid w:val="00E72ED7"/>
    <w:rsid w:val="00E734AE"/>
    <w:rsid w:val="00E74B24"/>
    <w:rsid w:val="00E76F5F"/>
    <w:rsid w:val="00E77ACE"/>
    <w:rsid w:val="00E802A3"/>
    <w:rsid w:val="00E81CFF"/>
    <w:rsid w:val="00E83F6C"/>
    <w:rsid w:val="00E84DAC"/>
    <w:rsid w:val="00E86C9C"/>
    <w:rsid w:val="00E87457"/>
    <w:rsid w:val="00E87973"/>
    <w:rsid w:val="00E87BC8"/>
    <w:rsid w:val="00E9031A"/>
    <w:rsid w:val="00E90E7D"/>
    <w:rsid w:val="00E90EEA"/>
    <w:rsid w:val="00E91BBC"/>
    <w:rsid w:val="00E92AFB"/>
    <w:rsid w:val="00E92C41"/>
    <w:rsid w:val="00E92CFE"/>
    <w:rsid w:val="00E93D90"/>
    <w:rsid w:val="00E94590"/>
    <w:rsid w:val="00E9526A"/>
    <w:rsid w:val="00E9576A"/>
    <w:rsid w:val="00E96DBD"/>
    <w:rsid w:val="00E9756A"/>
    <w:rsid w:val="00EA046C"/>
    <w:rsid w:val="00EA17C0"/>
    <w:rsid w:val="00EA1CDB"/>
    <w:rsid w:val="00EA207F"/>
    <w:rsid w:val="00EA27A1"/>
    <w:rsid w:val="00EA5861"/>
    <w:rsid w:val="00EA64C6"/>
    <w:rsid w:val="00EA75FB"/>
    <w:rsid w:val="00EA7A1F"/>
    <w:rsid w:val="00EB1D72"/>
    <w:rsid w:val="00EB20AD"/>
    <w:rsid w:val="00EB58AC"/>
    <w:rsid w:val="00EB6458"/>
    <w:rsid w:val="00EC033C"/>
    <w:rsid w:val="00EC0639"/>
    <w:rsid w:val="00EC0CB8"/>
    <w:rsid w:val="00EC2CEE"/>
    <w:rsid w:val="00EC3730"/>
    <w:rsid w:val="00EC3FCD"/>
    <w:rsid w:val="00EC5D8F"/>
    <w:rsid w:val="00EC6335"/>
    <w:rsid w:val="00EC644A"/>
    <w:rsid w:val="00EC68B1"/>
    <w:rsid w:val="00ED06F2"/>
    <w:rsid w:val="00ED0BAC"/>
    <w:rsid w:val="00ED337E"/>
    <w:rsid w:val="00ED3419"/>
    <w:rsid w:val="00ED3825"/>
    <w:rsid w:val="00ED40EA"/>
    <w:rsid w:val="00ED4154"/>
    <w:rsid w:val="00ED4346"/>
    <w:rsid w:val="00ED4BF7"/>
    <w:rsid w:val="00ED52A4"/>
    <w:rsid w:val="00ED53D4"/>
    <w:rsid w:val="00ED557C"/>
    <w:rsid w:val="00ED775F"/>
    <w:rsid w:val="00ED7A71"/>
    <w:rsid w:val="00EE0661"/>
    <w:rsid w:val="00EE0666"/>
    <w:rsid w:val="00EE1AD7"/>
    <w:rsid w:val="00EE29E5"/>
    <w:rsid w:val="00EE3279"/>
    <w:rsid w:val="00EE584E"/>
    <w:rsid w:val="00EE5859"/>
    <w:rsid w:val="00EE62B4"/>
    <w:rsid w:val="00EF1736"/>
    <w:rsid w:val="00EF1B08"/>
    <w:rsid w:val="00EF20AF"/>
    <w:rsid w:val="00EF4538"/>
    <w:rsid w:val="00EF56E7"/>
    <w:rsid w:val="00EF5C79"/>
    <w:rsid w:val="00EF76BB"/>
    <w:rsid w:val="00EF7910"/>
    <w:rsid w:val="00EF7BED"/>
    <w:rsid w:val="00F02C93"/>
    <w:rsid w:val="00F0311F"/>
    <w:rsid w:val="00F0337A"/>
    <w:rsid w:val="00F04A00"/>
    <w:rsid w:val="00F0531D"/>
    <w:rsid w:val="00F06093"/>
    <w:rsid w:val="00F068FE"/>
    <w:rsid w:val="00F06A27"/>
    <w:rsid w:val="00F06F88"/>
    <w:rsid w:val="00F10425"/>
    <w:rsid w:val="00F10FD0"/>
    <w:rsid w:val="00F11203"/>
    <w:rsid w:val="00F11368"/>
    <w:rsid w:val="00F13677"/>
    <w:rsid w:val="00F13A72"/>
    <w:rsid w:val="00F15630"/>
    <w:rsid w:val="00F1633A"/>
    <w:rsid w:val="00F16B93"/>
    <w:rsid w:val="00F2118D"/>
    <w:rsid w:val="00F21447"/>
    <w:rsid w:val="00F21FE1"/>
    <w:rsid w:val="00F22964"/>
    <w:rsid w:val="00F22B2E"/>
    <w:rsid w:val="00F23125"/>
    <w:rsid w:val="00F2603A"/>
    <w:rsid w:val="00F267E1"/>
    <w:rsid w:val="00F304A1"/>
    <w:rsid w:val="00F32803"/>
    <w:rsid w:val="00F32F7C"/>
    <w:rsid w:val="00F3316E"/>
    <w:rsid w:val="00F33261"/>
    <w:rsid w:val="00F33516"/>
    <w:rsid w:val="00F33A0A"/>
    <w:rsid w:val="00F37829"/>
    <w:rsid w:val="00F4049B"/>
    <w:rsid w:val="00F4049D"/>
    <w:rsid w:val="00F44207"/>
    <w:rsid w:val="00F45FC0"/>
    <w:rsid w:val="00F479CC"/>
    <w:rsid w:val="00F50443"/>
    <w:rsid w:val="00F51B18"/>
    <w:rsid w:val="00F52BB0"/>
    <w:rsid w:val="00F53AE6"/>
    <w:rsid w:val="00F54A9D"/>
    <w:rsid w:val="00F57CC7"/>
    <w:rsid w:val="00F606B5"/>
    <w:rsid w:val="00F62AD3"/>
    <w:rsid w:val="00F63693"/>
    <w:rsid w:val="00F63B3E"/>
    <w:rsid w:val="00F64D95"/>
    <w:rsid w:val="00F65CFB"/>
    <w:rsid w:val="00F6628B"/>
    <w:rsid w:val="00F66815"/>
    <w:rsid w:val="00F7344F"/>
    <w:rsid w:val="00F737D0"/>
    <w:rsid w:val="00F766BB"/>
    <w:rsid w:val="00F7728B"/>
    <w:rsid w:val="00F80E1D"/>
    <w:rsid w:val="00F8234A"/>
    <w:rsid w:val="00F82432"/>
    <w:rsid w:val="00F8251E"/>
    <w:rsid w:val="00F83AD4"/>
    <w:rsid w:val="00F85148"/>
    <w:rsid w:val="00F853D0"/>
    <w:rsid w:val="00F86746"/>
    <w:rsid w:val="00F8680D"/>
    <w:rsid w:val="00F86A99"/>
    <w:rsid w:val="00F91572"/>
    <w:rsid w:val="00F91F8E"/>
    <w:rsid w:val="00F926B4"/>
    <w:rsid w:val="00F94FD0"/>
    <w:rsid w:val="00F95289"/>
    <w:rsid w:val="00F9597A"/>
    <w:rsid w:val="00F97901"/>
    <w:rsid w:val="00FA0226"/>
    <w:rsid w:val="00FA1095"/>
    <w:rsid w:val="00FA169A"/>
    <w:rsid w:val="00FA189F"/>
    <w:rsid w:val="00FA1AC4"/>
    <w:rsid w:val="00FA5636"/>
    <w:rsid w:val="00FA6741"/>
    <w:rsid w:val="00FA6B38"/>
    <w:rsid w:val="00FA726E"/>
    <w:rsid w:val="00FA769D"/>
    <w:rsid w:val="00FB2555"/>
    <w:rsid w:val="00FB4566"/>
    <w:rsid w:val="00FB5775"/>
    <w:rsid w:val="00FB7F91"/>
    <w:rsid w:val="00FC04F0"/>
    <w:rsid w:val="00FC072A"/>
    <w:rsid w:val="00FC3072"/>
    <w:rsid w:val="00FC3132"/>
    <w:rsid w:val="00FC3849"/>
    <w:rsid w:val="00FC4494"/>
    <w:rsid w:val="00FC5032"/>
    <w:rsid w:val="00FC69F6"/>
    <w:rsid w:val="00FC7C95"/>
    <w:rsid w:val="00FD2620"/>
    <w:rsid w:val="00FD31D3"/>
    <w:rsid w:val="00FD3B9C"/>
    <w:rsid w:val="00FD47B9"/>
    <w:rsid w:val="00FD55AF"/>
    <w:rsid w:val="00FE01E2"/>
    <w:rsid w:val="00FE0347"/>
    <w:rsid w:val="00FE0B21"/>
    <w:rsid w:val="00FE0F9F"/>
    <w:rsid w:val="00FE22E2"/>
    <w:rsid w:val="00FE38A4"/>
    <w:rsid w:val="00FE54AB"/>
    <w:rsid w:val="00FE6263"/>
    <w:rsid w:val="00FE665E"/>
    <w:rsid w:val="00FE6E0C"/>
    <w:rsid w:val="00FE7663"/>
    <w:rsid w:val="00FE79F0"/>
    <w:rsid w:val="00FF083F"/>
    <w:rsid w:val="00FF134D"/>
    <w:rsid w:val="00FF1838"/>
    <w:rsid w:val="00FF3C8F"/>
    <w:rsid w:val="00FF4F95"/>
    <w:rsid w:val="00FF7E13"/>
    <w:rsid w:val="00FF7FEC"/>
    <w:rsid w:val="031BCC0B"/>
    <w:rsid w:val="03458F38"/>
    <w:rsid w:val="0601D499"/>
    <w:rsid w:val="06694E82"/>
    <w:rsid w:val="0674AF92"/>
    <w:rsid w:val="06E78D4B"/>
    <w:rsid w:val="06E9A3EE"/>
    <w:rsid w:val="07DD2D85"/>
    <w:rsid w:val="0A4DC708"/>
    <w:rsid w:val="0BE86826"/>
    <w:rsid w:val="0C4D3324"/>
    <w:rsid w:val="0D2518C0"/>
    <w:rsid w:val="103EF0DE"/>
    <w:rsid w:val="10621FAF"/>
    <w:rsid w:val="108B2F19"/>
    <w:rsid w:val="109DAD63"/>
    <w:rsid w:val="119F7704"/>
    <w:rsid w:val="13273923"/>
    <w:rsid w:val="1372E345"/>
    <w:rsid w:val="1378B414"/>
    <w:rsid w:val="13F99AC7"/>
    <w:rsid w:val="144B10FB"/>
    <w:rsid w:val="15FF4B7E"/>
    <w:rsid w:val="166B9992"/>
    <w:rsid w:val="18D4DF58"/>
    <w:rsid w:val="1911F333"/>
    <w:rsid w:val="19CC58C5"/>
    <w:rsid w:val="19E4E18A"/>
    <w:rsid w:val="1B762E59"/>
    <w:rsid w:val="1BA87C04"/>
    <w:rsid w:val="1C584C39"/>
    <w:rsid w:val="1D26332E"/>
    <w:rsid w:val="1DDEA6E9"/>
    <w:rsid w:val="1F4FC08E"/>
    <w:rsid w:val="20CC31C9"/>
    <w:rsid w:val="20ED30DE"/>
    <w:rsid w:val="2102AD02"/>
    <w:rsid w:val="222D1FB9"/>
    <w:rsid w:val="23A52DF0"/>
    <w:rsid w:val="23BAE76B"/>
    <w:rsid w:val="23D3F701"/>
    <w:rsid w:val="2553BC57"/>
    <w:rsid w:val="26FDB1E4"/>
    <w:rsid w:val="283A6E15"/>
    <w:rsid w:val="2854316A"/>
    <w:rsid w:val="286867D7"/>
    <w:rsid w:val="29683353"/>
    <w:rsid w:val="2A3E0D1E"/>
    <w:rsid w:val="2A584FEA"/>
    <w:rsid w:val="2C456E13"/>
    <w:rsid w:val="2C4A9C54"/>
    <w:rsid w:val="2C551DDB"/>
    <w:rsid w:val="2E78768B"/>
    <w:rsid w:val="2F243B9D"/>
    <w:rsid w:val="30AFE8BC"/>
    <w:rsid w:val="3114135A"/>
    <w:rsid w:val="32104DF9"/>
    <w:rsid w:val="34AD4927"/>
    <w:rsid w:val="34F4C6CA"/>
    <w:rsid w:val="360D84CA"/>
    <w:rsid w:val="36DB972F"/>
    <w:rsid w:val="36FA21B1"/>
    <w:rsid w:val="37AC749D"/>
    <w:rsid w:val="38F9F851"/>
    <w:rsid w:val="394FCE23"/>
    <w:rsid w:val="39E16D9D"/>
    <w:rsid w:val="3A0F02CF"/>
    <w:rsid w:val="3ACA7FE5"/>
    <w:rsid w:val="3B399C93"/>
    <w:rsid w:val="3CDFC9AF"/>
    <w:rsid w:val="3D091BF9"/>
    <w:rsid w:val="3D4FC98C"/>
    <w:rsid w:val="3EAB7646"/>
    <w:rsid w:val="3F8C5362"/>
    <w:rsid w:val="3FEED618"/>
    <w:rsid w:val="40246F37"/>
    <w:rsid w:val="406398D1"/>
    <w:rsid w:val="40D37411"/>
    <w:rsid w:val="41284306"/>
    <w:rsid w:val="41588F7C"/>
    <w:rsid w:val="415E945B"/>
    <w:rsid w:val="41A860A8"/>
    <w:rsid w:val="41B95ACB"/>
    <w:rsid w:val="424132D3"/>
    <w:rsid w:val="42CDEF16"/>
    <w:rsid w:val="43718E71"/>
    <w:rsid w:val="43A60A72"/>
    <w:rsid w:val="4495A6C1"/>
    <w:rsid w:val="44DF63A2"/>
    <w:rsid w:val="4557C881"/>
    <w:rsid w:val="46B997F4"/>
    <w:rsid w:val="46C1CA76"/>
    <w:rsid w:val="47CBC8A1"/>
    <w:rsid w:val="4827F952"/>
    <w:rsid w:val="48AC9F6E"/>
    <w:rsid w:val="49DA7D36"/>
    <w:rsid w:val="4A2D9BE1"/>
    <w:rsid w:val="4A8D2015"/>
    <w:rsid w:val="4BCD9869"/>
    <w:rsid w:val="4C00C0C3"/>
    <w:rsid w:val="4C2143AC"/>
    <w:rsid w:val="4CFA65B2"/>
    <w:rsid w:val="4D9A87E2"/>
    <w:rsid w:val="4DCE5CC8"/>
    <w:rsid w:val="4E003477"/>
    <w:rsid w:val="4F3E6161"/>
    <w:rsid w:val="4FD7928A"/>
    <w:rsid w:val="51276EDD"/>
    <w:rsid w:val="522284F7"/>
    <w:rsid w:val="52992037"/>
    <w:rsid w:val="52FB7194"/>
    <w:rsid w:val="5307ED38"/>
    <w:rsid w:val="535E004C"/>
    <w:rsid w:val="54F337A7"/>
    <w:rsid w:val="56B4BC24"/>
    <w:rsid w:val="56EB747D"/>
    <w:rsid w:val="576ECB9F"/>
    <w:rsid w:val="58DB2DFE"/>
    <w:rsid w:val="597198C4"/>
    <w:rsid w:val="59976C42"/>
    <w:rsid w:val="5A4C9398"/>
    <w:rsid w:val="5A847506"/>
    <w:rsid w:val="5B4BD96F"/>
    <w:rsid w:val="5BA48023"/>
    <w:rsid w:val="5BDF205C"/>
    <w:rsid w:val="5D807E3C"/>
    <w:rsid w:val="5DF8F2F6"/>
    <w:rsid w:val="5E2B641C"/>
    <w:rsid w:val="60276ACC"/>
    <w:rsid w:val="6084127A"/>
    <w:rsid w:val="60C75413"/>
    <w:rsid w:val="60F287AD"/>
    <w:rsid w:val="61E13C47"/>
    <w:rsid w:val="627D5E2F"/>
    <w:rsid w:val="62D1621E"/>
    <w:rsid w:val="65BA687C"/>
    <w:rsid w:val="65CE2FE0"/>
    <w:rsid w:val="663F53F8"/>
    <w:rsid w:val="664AB9FA"/>
    <w:rsid w:val="66635D51"/>
    <w:rsid w:val="66DAC184"/>
    <w:rsid w:val="675CF0F7"/>
    <w:rsid w:val="684C86FE"/>
    <w:rsid w:val="68CF13AB"/>
    <w:rsid w:val="6AA80857"/>
    <w:rsid w:val="6AF62AF9"/>
    <w:rsid w:val="6D054DFA"/>
    <w:rsid w:val="6EDCB719"/>
    <w:rsid w:val="6F4BA743"/>
    <w:rsid w:val="6F9C0162"/>
    <w:rsid w:val="70509C5C"/>
    <w:rsid w:val="746E2AAF"/>
    <w:rsid w:val="75679B5D"/>
    <w:rsid w:val="7689C91E"/>
    <w:rsid w:val="77AE505B"/>
    <w:rsid w:val="77BD29DC"/>
    <w:rsid w:val="77E8E9D9"/>
    <w:rsid w:val="78002FF8"/>
    <w:rsid w:val="78AF3C2C"/>
    <w:rsid w:val="78B95831"/>
    <w:rsid w:val="7929C516"/>
    <w:rsid w:val="79B13757"/>
    <w:rsid w:val="7A187A09"/>
    <w:rsid w:val="7DD22E87"/>
    <w:rsid w:val="7EC37CA2"/>
    <w:rsid w:val="7ECE8E16"/>
    <w:rsid w:val="7ED9C17C"/>
    <w:rsid w:val="7FDBB1A6"/>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FF28B"/>
  <w15:chartTrackingRefBased/>
  <w15:docId w15:val="{C4630316-6F3A-47AB-B593-015DE71C3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B784C"/>
    <w:pPr>
      <w:spacing w:after="200" w:line="360" w:lineRule="auto"/>
    </w:pPr>
    <w:rPr>
      <w:rFonts w:ascii="Arial" w:hAnsi="Arial"/>
    </w:rPr>
  </w:style>
  <w:style w:type="paragraph" w:styleId="Nadpis1">
    <w:name w:val="heading 1"/>
    <w:basedOn w:val="Normln"/>
    <w:next w:val="Normln"/>
    <w:link w:val="Nadpis1Char"/>
    <w:uiPriority w:val="9"/>
    <w:qFormat/>
    <w:rsid w:val="005B784C"/>
    <w:pPr>
      <w:keepNext/>
      <w:keepLines/>
      <w:numPr>
        <w:numId w:val="46"/>
      </w:numPr>
      <w:spacing w:before="480" w:after="0"/>
      <w:jc w:val="center"/>
      <w:outlineLvl w:val="0"/>
    </w:pPr>
    <w:rPr>
      <w:rFonts w:asciiTheme="majorHAnsi" w:eastAsiaTheme="majorEastAsia" w:hAnsiTheme="majorHAnsi" w:cstheme="majorBidi"/>
      <w:b/>
      <w:bCs/>
      <w:sz w:val="28"/>
      <w:szCs w:val="28"/>
    </w:rPr>
  </w:style>
  <w:style w:type="paragraph" w:styleId="Nadpis2">
    <w:name w:val="heading 2"/>
    <w:basedOn w:val="Normln"/>
    <w:next w:val="Normln"/>
    <w:link w:val="Nadpis2Char"/>
    <w:uiPriority w:val="1"/>
    <w:unhideWhenUsed/>
    <w:qFormat/>
    <w:rsid w:val="005B784C"/>
    <w:pPr>
      <w:keepNext/>
      <w:keepLines/>
      <w:spacing w:before="200" w:after="0"/>
      <w:outlineLvl w:val="1"/>
    </w:pPr>
    <w:rPr>
      <w:rFonts w:eastAsiaTheme="majorEastAsia" w:cstheme="majorBidi"/>
      <w:bCs/>
      <w:szCs w:val="26"/>
    </w:rPr>
  </w:style>
  <w:style w:type="paragraph" w:styleId="Nadpis3">
    <w:name w:val="heading 3"/>
    <w:aliases w:val="Podpodkapitola,adpis 3,Záhlaví 3,V_Head3,V_Head31,V_Head32,Podkapitola2,ASAPHeading 3,overview,Nadpis 3T,PA Minor Section,(Alt+3)10 C Char,Odstavec,3Überschrift 3,4Überschrift 3,5Überschrift 3,6Überschrift 3,7Überschrift 3,8Überschrift 3,MUS3"/>
    <w:basedOn w:val="Normln"/>
    <w:next w:val="Normln"/>
    <w:link w:val="Nadpis3Char"/>
    <w:unhideWhenUsed/>
    <w:qFormat/>
    <w:rsid w:val="005B784C"/>
    <w:pPr>
      <w:keepNext/>
      <w:keepLines/>
      <w:numPr>
        <w:ilvl w:val="2"/>
        <w:numId w:val="46"/>
      </w:numPr>
      <w:spacing w:before="200" w:after="0"/>
      <w:outlineLvl w:val="2"/>
    </w:pPr>
    <w:rPr>
      <w:rFonts w:eastAsiaTheme="majorEastAsia" w:cstheme="majorBidi"/>
      <w:bCs/>
    </w:rPr>
  </w:style>
  <w:style w:type="paragraph" w:styleId="Nadpis4">
    <w:name w:val="heading 4"/>
    <w:basedOn w:val="Normln"/>
    <w:next w:val="Normln"/>
    <w:link w:val="Nadpis4Char"/>
    <w:uiPriority w:val="9"/>
    <w:unhideWhenUsed/>
    <w:qFormat/>
    <w:rsid w:val="005B784C"/>
    <w:pPr>
      <w:keepNext/>
      <w:numPr>
        <w:ilvl w:val="3"/>
        <w:numId w:val="46"/>
      </w:numPr>
      <w:spacing w:before="120" w:after="0"/>
      <w:outlineLvl w:val="3"/>
    </w:pPr>
    <w:rPr>
      <w:rFonts w:eastAsia="Times New Roman" w:cs="Times New Roman"/>
      <w:szCs w:val="20"/>
      <w:lang w:eastAsia="cs-CZ"/>
    </w:rPr>
  </w:style>
  <w:style w:type="paragraph" w:styleId="Nadpis5">
    <w:name w:val="heading 5"/>
    <w:basedOn w:val="Normln"/>
    <w:next w:val="Normln"/>
    <w:link w:val="Nadpis5Char"/>
    <w:uiPriority w:val="9"/>
    <w:unhideWhenUsed/>
    <w:qFormat/>
    <w:rsid w:val="005B784C"/>
    <w:pPr>
      <w:keepNext/>
      <w:keepLines/>
      <w:numPr>
        <w:ilvl w:val="4"/>
        <w:numId w:val="46"/>
      </w:numPr>
      <w:spacing w:before="200" w:after="0"/>
      <w:outlineLvl w:val="4"/>
    </w:pPr>
    <w:rPr>
      <w:rFonts w:asciiTheme="majorHAnsi" w:eastAsiaTheme="majorEastAsia" w:hAnsiTheme="majorHAnsi" w:cstheme="majorBidi"/>
    </w:rPr>
  </w:style>
  <w:style w:type="paragraph" w:styleId="Nadpis6">
    <w:name w:val="heading 6"/>
    <w:basedOn w:val="Normln"/>
    <w:next w:val="Normln"/>
    <w:link w:val="Nadpis6Char"/>
    <w:uiPriority w:val="9"/>
    <w:unhideWhenUsed/>
    <w:qFormat/>
    <w:rsid w:val="005B784C"/>
    <w:pPr>
      <w:keepNext/>
      <w:keepLines/>
      <w:numPr>
        <w:ilvl w:val="5"/>
        <w:numId w:val="46"/>
      </w:numPr>
      <w:spacing w:before="200" w:after="0"/>
      <w:outlineLvl w:val="5"/>
    </w:pPr>
    <w:rPr>
      <w:rFonts w:asciiTheme="majorHAnsi" w:eastAsiaTheme="majorEastAsia" w:hAnsiTheme="majorHAnsi" w:cstheme="majorBidi"/>
      <w:i/>
      <w:iCs/>
      <w:color w:val="1F3763" w:themeColor="accent1" w:themeShade="7F"/>
    </w:rPr>
  </w:style>
  <w:style w:type="paragraph" w:styleId="Nadpis7">
    <w:name w:val="heading 7"/>
    <w:basedOn w:val="Normln"/>
    <w:next w:val="Normln"/>
    <w:link w:val="Nadpis7Char"/>
    <w:uiPriority w:val="9"/>
    <w:semiHidden/>
    <w:unhideWhenUsed/>
    <w:qFormat/>
    <w:rsid w:val="005B784C"/>
    <w:pPr>
      <w:keepNext/>
      <w:keepLines/>
      <w:numPr>
        <w:ilvl w:val="6"/>
        <w:numId w:val="46"/>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B784C"/>
    <w:pPr>
      <w:keepNext/>
      <w:keepLines/>
      <w:numPr>
        <w:ilvl w:val="7"/>
        <w:numId w:val="46"/>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B784C"/>
    <w:pPr>
      <w:keepNext/>
      <w:keepLines/>
      <w:numPr>
        <w:ilvl w:val="8"/>
        <w:numId w:val="46"/>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5B784C"/>
    <w:rPr>
      <w:rFonts w:asciiTheme="majorHAnsi" w:eastAsiaTheme="majorEastAsia" w:hAnsiTheme="majorHAnsi" w:cstheme="majorBidi"/>
      <w:b/>
      <w:bCs/>
      <w:sz w:val="28"/>
      <w:szCs w:val="28"/>
    </w:rPr>
  </w:style>
  <w:style w:type="character" w:customStyle="1" w:styleId="Nadpis2Char">
    <w:name w:val="Nadpis 2 Char"/>
    <w:basedOn w:val="Standardnpsmoodstavce"/>
    <w:link w:val="Nadpis2"/>
    <w:uiPriority w:val="1"/>
    <w:rsid w:val="005B784C"/>
    <w:rPr>
      <w:rFonts w:ascii="Arial" w:eastAsiaTheme="majorEastAsia" w:hAnsi="Arial" w:cstheme="majorBidi"/>
      <w:bCs/>
      <w:szCs w:val="26"/>
    </w:rPr>
  </w:style>
  <w:style w:type="character" w:customStyle="1" w:styleId="Nadpis3Char">
    <w:name w:val="Nadpis 3 Char"/>
    <w:aliases w:val="Podpodkapitola Char,adpis 3 Char,Záhlaví 3 Char,V_Head3 Char,V_Head31 Char,V_Head32 Char,Podkapitola2 Char,ASAPHeading 3 Char,overview Char,Nadpis 3T Char,PA Minor Section Char,(Alt+3)10 C Char Char,Odstavec Char,3Überschrift 3 Char"/>
    <w:basedOn w:val="Standardnpsmoodstavce"/>
    <w:link w:val="Nadpis3"/>
    <w:rsid w:val="005B784C"/>
    <w:rPr>
      <w:rFonts w:ascii="Arial" w:eastAsiaTheme="majorEastAsia" w:hAnsi="Arial" w:cstheme="majorBidi"/>
      <w:bCs/>
    </w:rPr>
  </w:style>
  <w:style w:type="character" w:customStyle="1" w:styleId="Nadpis4Char">
    <w:name w:val="Nadpis 4 Char"/>
    <w:basedOn w:val="Standardnpsmoodstavce"/>
    <w:link w:val="Nadpis4"/>
    <w:uiPriority w:val="9"/>
    <w:rsid w:val="005B784C"/>
    <w:rPr>
      <w:rFonts w:ascii="Arial" w:eastAsia="Times New Roman" w:hAnsi="Arial" w:cs="Times New Roman"/>
      <w:szCs w:val="20"/>
      <w:lang w:eastAsia="cs-CZ"/>
    </w:rPr>
  </w:style>
  <w:style w:type="character" w:customStyle="1" w:styleId="Nadpis5Char">
    <w:name w:val="Nadpis 5 Char"/>
    <w:basedOn w:val="Standardnpsmoodstavce"/>
    <w:link w:val="Nadpis5"/>
    <w:uiPriority w:val="9"/>
    <w:rsid w:val="005B784C"/>
    <w:rPr>
      <w:rFonts w:asciiTheme="majorHAnsi" w:eastAsiaTheme="majorEastAsia" w:hAnsiTheme="majorHAnsi" w:cstheme="majorBidi"/>
    </w:rPr>
  </w:style>
  <w:style w:type="character" w:customStyle="1" w:styleId="Nadpis6Char">
    <w:name w:val="Nadpis 6 Char"/>
    <w:basedOn w:val="Standardnpsmoodstavce"/>
    <w:link w:val="Nadpis6"/>
    <w:uiPriority w:val="9"/>
    <w:rsid w:val="005B784C"/>
    <w:rPr>
      <w:rFonts w:asciiTheme="majorHAnsi" w:eastAsiaTheme="majorEastAsia" w:hAnsiTheme="majorHAnsi" w:cstheme="majorBidi"/>
      <w:i/>
      <w:iCs/>
      <w:color w:val="1F3763" w:themeColor="accent1" w:themeShade="7F"/>
    </w:rPr>
  </w:style>
  <w:style w:type="character" w:customStyle="1" w:styleId="Nadpis7Char">
    <w:name w:val="Nadpis 7 Char"/>
    <w:basedOn w:val="Standardnpsmoodstavce"/>
    <w:link w:val="Nadpis7"/>
    <w:uiPriority w:val="9"/>
    <w:semiHidden/>
    <w:rsid w:val="005B784C"/>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B784C"/>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B784C"/>
    <w:rPr>
      <w:rFonts w:asciiTheme="majorHAnsi" w:eastAsiaTheme="majorEastAsia" w:hAnsiTheme="majorHAnsi" w:cstheme="majorBidi"/>
      <w:i/>
      <w:iCs/>
      <w:color w:val="404040" w:themeColor="text1" w:themeTint="BF"/>
      <w:sz w:val="20"/>
      <w:szCs w:val="20"/>
    </w:rPr>
  </w:style>
  <w:style w:type="character" w:styleId="Hypertextovodkaz">
    <w:name w:val="Hyperlink"/>
    <w:unhideWhenUsed/>
    <w:rsid w:val="005B784C"/>
    <w:rPr>
      <w:color w:val="0000FF"/>
      <w:u w:val="single"/>
    </w:rPr>
  </w:style>
  <w:style w:type="paragraph" w:customStyle="1" w:styleId="slovan">
    <w:name w:val="Číslovaný"/>
    <w:basedOn w:val="Normln"/>
    <w:rsid w:val="005B784C"/>
    <w:pPr>
      <w:numPr>
        <w:numId w:val="40"/>
      </w:numPr>
      <w:spacing w:before="60" w:after="0" w:line="240" w:lineRule="auto"/>
      <w:jc w:val="both"/>
    </w:pPr>
    <w:rPr>
      <w:rFonts w:eastAsia="Times New Roman" w:cs="Times New Roman"/>
      <w:szCs w:val="20"/>
      <w:lang w:eastAsia="cs-CZ"/>
    </w:rPr>
  </w:style>
  <w:style w:type="paragraph" w:styleId="slovanseznam">
    <w:name w:val="List Number"/>
    <w:basedOn w:val="Normln"/>
    <w:unhideWhenUsed/>
    <w:rsid w:val="005B784C"/>
    <w:pPr>
      <w:numPr>
        <w:ilvl w:val="1"/>
        <w:numId w:val="41"/>
      </w:numPr>
      <w:spacing w:before="60" w:after="0" w:line="240" w:lineRule="auto"/>
      <w:jc w:val="both"/>
    </w:pPr>
    <w:rPr>
      <w:rFonts w:eastAsia="Times New Roman" w:cs="Times New Roman"/>
      <w:szCs w:val="20"/>
      <w:lang w:eastAsia="cs-CZ"/>
    </w:rPr>
  </w:style>
  <w:style w:type="paragraph" w:styleId="Zkladntext2">
    <w:name w:val="Body Text 2"/>
    <w:basedOn w:val="Normln"/>
    <w:link w:val="Zkladntext2Char"/>
    <w:unhideWhenUsed/>
    <w:rsid w:val="005B784C"/>
    <w:pPr>
      <w:spacing w:before="120" w:after="0" w:line="240" w:lineRule="atLeast"/>
      <w:jc w:val="center"/>
    </w:pPr>
    <w:rPr>
      <w:rFonts w:ascii="CG Times" w:eastAsia="Times New Roman" w:hAnsi="CG Times" w:cs="Times New Roman"/>
      <w:b/>
      <w:szCs w:val="20"/>
      <w:lang w:eastAsia="cs-CZ"/>
    </w:rPr>
  </w:style>
  <w:style w:type="character" w:customStyle="1" w:styleId="Zkladntext2Char">
    <w:name w:val="Základní text 2 Char"/>
    <w:basedOn w:val="Standardnpsmoodstavce"/>
    <w:link w:val="Zkladntext2"/>
    <w:rsid w:val="005B784C"/>
    <w:rPr>
      <w:rFonts w:ascii="CG Times" w:eastAsia="Times New Roman" w:hAnsi="CG Times" w:cs="Times New Roman"/>
      <w:b/>
      <w:szCs w:val="20"/>
      <w:lang w:eastAsia="cs-CZ"/>
    </w:rPr>
  </w:style>
  <w:style w:type="paragraph" w:customStyle="1" w:styleId="Norml2">
    <w:name w:val="Normál2"/>
    <w:basedOn w:val="Normln"/>
    <w:next w:val="Nadpis3"/>
    <w:rsid w:val="005B784C"/>
    <w:pPr>
      <w:spacing w:after="0" w:line="240" w:lineRule="auto"/>
      <w:ind w:left="1134"/>
      <w:jc w:val="both"/>
    </w:pPr>
    <w:rPr>
      <w:rFonts w:eastAsia="Times New Roman" w:cs="Times New Roman"/>
      <w:sz w:val="20"/>
      <w:szCs w:val="20"/>
      <w:lang w:val="en-GB" w:eastAsia="cs-CZ"/>
    </w:rPr>
  </w:style>
  <w:style w:type="paragraph" w:styleId="Zkladntext3">
    <w:name w:val="Body Text 3"/>
    <w:basedOn w:val="Normln"/>
    <w:link w:val="Zkladntext3Char"/>
    <w:uiPriority w:val="99"/>
    <w:semiHidden/>
    <w:unhideWhenUsed/>
    <w:rsid w:val="005B784C"/>
    <w:pPr>
      <w:spacing w:after="120"/>
    </w:pPr>
    <w:rPr>
      <w:sz w:val="16"/>
      <w:szCs w:val="16"/>
    </w:rPr>
  </w:style>
  <w:style w:type="character" w:customStyle="1" w:styleId="Zkladntext3Char">
    <w:name w:val="Základní text 3 Char"/>
    <w:basedOn w:val="Standardnpsmoodstavce"/>
    <w:link w:val="Zkladntext3"/>
    <w:uiPriority w:val="99"/>
    <w:semiHidden/>
    <w:rsid w:val="005B784C"/>
    <w:rPr>
      <w:rFonts w:ascii="Arial" w:hAnsi="Arial"/>
      <w:sz w:val="16"/>
      <w:szCs w:val="16"/>
    </w:rPr>
  </w:style>
  <w:style w:type="paragraph" w:customStyle="1" w:styleId="O2">
    <w:name w:val="O2"/>
    <w:basedOn w:val="Normln"/>
    <w:link w:val="O2Char"/>
    <w:rsid w:val="005B784C"/>
    <w:pPr>
      <w:spacing w:after="120" w:line="240" w:lineRule="auto"/>
    </w:pPr>
    <w:rPr>
      <w:rFonts w:ascii="Times New Roman" w:eastAsia="Calibri" w:hAnsi="Times New Roman" w:cs="Times New Roman"/>
    </w:rPr>
  </w:style>
  <w:style w:type="character" w:customStyle="1" w:styleId="O2Char">
    <w:name w:val="O2 Char"/>
    <w:basedOn w:val="Standardnpsmoodstavce"/>
    <w:link w:val="O2"/>
    <w:rsid w:val="005B784C"/>
    <w:rPr>
      <w:rFonts w:ascii="Times New Roman" w:eastAsia="Calibri" w:hAnsi="Times New Roman" w:cs="Times New Roman"/>
    </w:rPr>
  </w:style>
  <w:style w:type="character" w:styleId="Odkaznakoment">
    <w:name w:val="annotation reference"/>
    <w:basedOn w:val="Standardnpsmoodstavce"/>
    <w:uiPriority w:val="99"/>
    <w:unhideWhenUsed/>
    <w:rsid w:val="005B784C"/>
    <w:rPr>
      <w:sz w:val="16"/>
      <w:szCs w:val="16"/>
    </w:rPr>
  </w:style>
  <w:style w:type="paragraph" w:styleId="Textkomente">
    <w:name w:val="annotation text"/>
    <w:basedOn w:val="Normln"/>
    <w:link w:val="TextkomenteChar"/>
    <w:uiPriority w:val="99"/>
    <w:unhideWhenUsed/>
    <w:rsid w:val="005B784C"/>
    <w:pPr>
      <w:spacing w:line="240" w:lineRule="auto"/>
    </w:pPr>
    <w:rPr>
      <w:rFonts w:asciiTheme="majorHAnsi" w:hAnsiTheme="majorHAnsi" w:cstheme="majorBidi"/>
      <w:sz w:val="20"/>
      <w:szCs w:val="20"/>
      <w:lang w:val="en-US" w:bidi="en-US"/>
    </w:rPr>
  </w:style>
  <w:style w:type="character" w:customStyle="1" w:styleId="TextkomenteChar">
    <w:name w:val="Text komentáře Char"/>
    <w:basedOn w:val="Standardnpsmoodstavce"/>
    <w:link w:val="Textkomente"/>
    <w:uiPriority w:val="99"/>
    <w:rsid w:val="005B784C"/>
    <w:rPr>
      <w:rFonts w:asciiTheme="majorHAnsi" w:hAnsiTheme="majorHAnsi" w:cstheme="majorBidi"/>
      <w:sz w:val="20"/>
      <w:szCs w:val="20"/>
      <w:lang w:val="en-US" w:bidi="en-US"/>
    </w:rPr>
  </w:style>
  <w:style w:type="paragraph" w:styleId="Textbubliny">
    <w:name w:val="Balloon Text"/>
    <w:basedOn w:val="Normln"/>
    <w:link w:val="TextbublinyChar"/>
    <w:uiPriority w:val="99"/>
    <w:unhideWhenUsed/>
    <w:rsid w:val="005B784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rsid w:val="005B784C"/>
    <w:rPr>
      <w:rFonts w:ascii="Tahoma" w:hAnsi="Tahoma" w:cs="Tahoma"/>
      <w:sz w:val="16"/>
      <w:szCs w:val="16"/>
    </w:rPr>
  </w:style>
  <w:style w:type="paragraph" w:styleId="Odstavecseseznamem">
    <w:name w:val="List Paragraph"/>
    <w:aliases w:val="Nad,Odstavec cíl se seznamem,Odstavec se seznamem5,Odstavec_muj,Odrážky"/>
    <w:basedOn w:val="Normln"/>
    <w:link w:val="OdstavecseseznamemChar"/>
    <w:uiPriority w:val="34"/>
    <w:qFormat/>
    <w:rsid w:val="005B784C"/>
    <w:pPr>
      <w:ind w:left="720"/>
      <w:contextualSpacing/>
    </w:pPr>
  </w:style>
  <w:style w:type="paragraph" w:styleId="Pedmtkomente">
    <w:name w:val="annotation subject"/>
    <w:basedOn w:val="Textkomente"/>
    <w:next w:val="Textkomente"/>
    <w:link w:val="PedmtkomenteChar"/>
    <w:uiPriority w:val="99"/>
    <w:semiHidden/>
    <w:unhideWhenUsed/>
    <w:rsid w:val="005B784C"/>
    <w:rPr>
      <w:rFonts w:asciiTheme="minorHAnsi" w:hAnsiTheme="minorHAnsi" w:cstheme="minorBidi"/>
      <w:b/>
      <w:bCs/>
      <w:lang w:val="cs-CZ" w:bidi="ar-SA"/>
    </w:rPr>
  </w:style>
  <w:style w:type="character" w:customStyle="1" w:styleId="PedmtkomenteChar">
    <w:name w:val="Předmět komentáře Char"/>
    <w:basedOn w:val="TextkomenteChar"/>
    <w:link w:val="Pedmtkomente"/>
    <w:uiPriority w:val="99"/>
    <w:semiHidden/>
    <w:rsid w:val="005B784C"/>
    <w:rPr>
      <w:rFonts w:asciiTheme="majorHAnsi" w:hAnsiTheme="majorHAnsi" w:cstheme="majorBidi"/>
      <w:b/>
      <w:bCs/>
      <w:sz w:val="20"/>
      <w:szCs w:val="20"/>
      <w:lang w:val="en-US" w:bidi="en-US"/>
    </w:rPr>
  </w:style>
  <w:style w:type="paragraph" w:customStyle="1" w:styleId="Default">
    <w:name w:val="Default"/>
    <w:rsid w:val="005B784C"/>
    <w:pPr>
      <w:autoSpaceDE w:val="0"/>
      <w:autoSpaceDN w:val="0"/>
      <w:adjustRightInd w:val="0"/>
      <w:spacing w:after="0" w:line="240" w:lineRule="auto"/>
    </w:pPr>
    <w:rPr>
      <w:rFonts w:ascii="Arial" w:hAnsi="Arial" w:cs="Arial"/>
      <w:color w:val="000000"/>
      <w:sz w:val="24"/>
      <w:szCs w:val="24"/>
    </w:rPr>
  </w:style>
  <w:style w:type="paragraph" w:customStyle="1" w:styleId="O5">
    <w:name w:val="O5"/>
    <w:basedOn w:val="O2"/>
    <w:link w:val="O5Char"/>
    <w:rsid w:val="005B784C"/>
    <w:pPr>
      <w:numPr>
        <w:numId w:val="42"/>
      </w:numPr>
    </w:pPr>
    <w:rPr>
      <w:rFonts w:ascii="Cambria" w:hAnsi="Cambria"/>
    </w:rPr>
  </w:style>
  <w:style w:type="character" w:customStyle="1" w:styleId="O5Char">
    <w:name w:val="O5 Char"/>
    <w:basedOn w:val="O2Char"/>
    <w:link w:val="O5"/>
    <w:rsid w:val="005B784C"/>
    <w:rPr>
      <w:rFonts w:ascii="Cambria" w:eastAsia="Calibri" w:hAnsi="Cambria" w:cs="Times New Roman"/>
    </w:rPr>
  </w:style>
  <w:style w:type="paragraph" w:customStyle="1" w:styleId="N1">
    <w:name w:val="N1"/>
    <w:basedOn w:val="N3"/>
    <w:link w:val="N1Char"/>
    <w:rsid w:val="005B784C"/>
    <w:pPr>
      <w:spacing w:before="240" w:after="240"/>
    </w:pPr>
    <w:rPr>
      <w:szCs w:val="22"/>
    </w:rPr>
  </w:style>
  <w:style w:type="character" w:customStyle="1" w:styleId="N1Char">
    <w:name w:val="N1 Char"/>
    <w:basedOn w:val="Standardnpsmoodstavce"/>
    <w:link w:val="N1"/>
    <w:rsid w:val="005B784C"/>
    <w:rPr>
      <w:rFonts w:ascii="Times New Roman" w:eastAsia="Times New Roman" w:hAnsi="Times New Roman" w:cs="Times New Roman"/>
      <w:b/>
      <w:sz w:val="24"/>
      <w:lang w:eastAsia="cs-CZ"/>
    </w:rPr>
  </w:style>
  <w:style w:type="paragraph" w:customStyle="1" w:styleId="N2">
    <w:name w:val="N2"/>
    <w:basedOn w:val="Odstavecseseznamem"/>
    <w:rsid w:val="005B784C"/>
    <w:pPr>
      <w:keepNext/>
      <w:numPr>
        <w:numId w:val="43"/>
      </w:numPr>
      <w:overflowPunct w:val="0"/>
      <w:autoSpaceDE w:val="0"/>
      <w:autoSpaceDN w:val="0"/>
      <w:adjustRightInd w:val="0"/>
      <w:spacing w:before="240" w:after="240" w:line="240" w:lineRule="auto"/>
      <w:ind w:left="357" w:hanging="357"/>
      <w:textAlignment w:val="baseline"/>
      <w:outlineLvl w:val="0"/>
    </w:pPr>
    <w:rPr>
      <w:rFonts w:eastAsia="Times New Roman" w:cs="Times New Roman"/>
      <w:b/>
      <w:kern w:val="28"/>
      <w:sz w:val="24"/>
      <w:szCs w:val="20"/>
      <w:lang w:eastAsia="cs-CZ"/>
    </w:rPr>
  </w:style>
  <w:style w:type="paragraph" w:customStyle="1" w:styleId="N3">
    <w:name w:val="N3"/>
    <w:basedOn w:val="Odstavecseseznamem"/>
    <w:rsid w:val="005B784C"/>
    <w:pPr>
      <w:numPr>
        <w:ilvl w:val="1"/>
        <w:numId w:val="43"/>
      </w:numPr>
      <w:overflowPunct w:val="0"/>
      <w:autoSpaceDE w:val="0"/>
      <w:autoSpaceDN w:val="0"/>
      <w:adjustRightInd w:val="0"/>
      <w:spacing w:before="120" w:after="120" w:line="240" w:lineRule="auto"/>
      <w:ind w:left="788" w:hanging="431"/>
      <w:textAlignment w:val="baseline"/>
      <w:outlineLvl w:val="1"/>
    </w:pPr>
    <w:rPr>
      <w:rFonts w:ascii="Times New Roman" w:eastAsia="Times New Roman" w:hAnsi="Times New Roman" w:cs="Times New Roman"/>
      <w:b/>
      <w:sz w:val="24"/>
      <w:szCs w:val="20"/>
      <w:lang w:eastAsia="cs-CZ"/>
    </w:rPr>
  </w:style>
  <w:style w:type="paragraph" w:styleId="Bezmezer">
    <w:name w:val="No Spacing"/>
    <w:basedOn w:val="Nadpis2"/>
    <w:link w:val="BezmezerChar"/>
    <w:uiPriority w:val="1"/>
    <w:qFormat/>
    <w:rsid w:val="005B784C"/>
    <w:pPr>
      <w:keepNext w:val="0"/>
      <w:keepLines w:val="0"/>
      <w:spacing w:after="120"/>
      <w:jc w:val="both"/>
    </w:pPr>
    <w:rPr>
      <w:rFonts w:eastAsia="Times New Roman" w:cs="Times New Roman"/>
      <w:b/>
      <w:bCs w:val="0"/>
      <w:sz w:val="24"/>
      <w:szCs w:val="20"/>
      <w:lang w:eastAsia="cs-CZ"/>
    </w:rPr>
  </w:style>
  <w:style w:type="character" w:customStyle="1" w:styleId="BezmezerChar">
    <w:name w:val="Bez mezer Char"/>
    <w:link w:val="Bezmezer"/>
    <w:uiPriority w:val="1"/>
    <w:rsid w:val="005B784C"/>
    <w:rPr>
      <w:rFonts w:ascii="Arial" w:eastAsia="Times New Roman" w:hAnsi="Arial" w:cs="Times New Roman"/>
      <w:b/>
      <w:sz w:val="24"/>
      <w:szCs w:val="20"/>
      <w:lang w:eastAsia="cs-CZ"/>
    </w:rPr>
  </w:style>
  <w:style w:type="character" w:customStyle="1" w:styleId="st1">
    <w:name w:val="st1"/>
    <w:basedOn w:val="Standardnpsmoodstavce"/>
    <w:rsid w:val="005B784C"/>
  </w:style>
  <w:style w:type="character" w:styleId="Siln">
    <w:name w:val="Strong"/>
    <w:rsid w:val="005B784C"/>
    <w:rPr>
      <w:rFonts w:ascii="Arial" w:hAnsi="Arial"/>
      <w:b w:val="0"/>
      <w:bCs/>
      <w:sz w:val="24"/>
    </w:rPr>
  </w:style>
  <w:style w:type="paragraph" w:customStyle="1" w:styleId="texty">
    <w:name w:val="texty"/>
    <w:basedOn w:val="Bezmezer"/>
    <w:link w:val="textyChar"/>
    <w:qFormat/>
    <w:rsid w:val="005B784C"/>
  </w:style>
  <w:style w:type="character" w:customStyle="1" w:styleId="textyChar">
    <w:name w:val="texty Char"/>
    <w:basedOn w:val="BezmezerChar"/>
    <w:link w:val="texty"/>
    <w:rsid w:val="005B784C"/>
    <w:rPr>
      <w:rFonts w:ascii="Arial" w:eastAsia="Times New Roman" w:hAnsi="Arial" w:cs="Times New Roman"/>
      <w:b/>
      <w:sz w:val="24"/>
      <w:szCs w:val="20"/>
      <w:lang w:eastAsia="cs-CZ"/>
    </w:rPr>
  </w:style>
  <w:style w:type="paragraph" w:customStyle="1" w:styleId="Styl1">
    <w:name w:val="Styl1"/>
    <w:basedOn w:val="Normln"/>
    <w:link w:val="Styl1Char"/>
    <w:qFormat/>
    <w:rsid w:val="005B784C"/>
    <w:pPr>
      <w:numPr>
        <w:numId w:val="44"/>
      </w:numPr>
      <w:spacing w:before="240" w:after="240" w:line="240" w:lineRule="auto"/>
      <w:ind w:left="432"/>
      <w:jc w:val="both"/>
      <w:outlineLvl w:val="0"/>
    </w:pPr>
    <w:rPr>
      <w:rFonts w:eastAsia="Times New Roman" w:cs="Times New Roman"/>
      <w:b/>
      <w:bCs/>
      <w:kern w:val="28"/>
      <w:sz w:val="32"/>
      <w:szCs w:val="32"/>
      <w:lang w:eastAsia="cs-CZ"/>
    </w:rPr>
  </w:style>
  <w:style w:type="character" w:customStyle="1" w:styleId="Styl1Char">
    <w:name w:val="Styl1 Char"/>
    <w:basedOn w:val="Standardnpsmoodstavce"/>
    <w:link w:val="Styl1"/>
    <w:rsid w:val="005B784C"/>
    <w:rPr>
      <w:rFonts w:ascii="Arial" w:eastAsia="Times New Roman" w:hAnsi="Arial" w:cs="Times New Roman"/>
      <w:b/>
      <w:bCs/>
      <w:kern w:val="28"/>
      <w:sz w:val="32"/>
      <w:szCs w:val="32"/>
      <w:lang w:eastAsia="cs-CZ"/>
    </w:rPr>
  </w:style>
  <w:style w:type="numbering" w:customStyle="1" w:styleId="Styl2">
    <w:name w:val="Styl2"/>
    <w:uiPriority w:val="99"/>
    <w:rsid w:val="005B784C"/>
    <w:pPr>
      <w:numPr>
        <w:numId w:val="45"/>
      </w:numPr>
    </w:pPr>
  </w:style>
  <w:style w:type="paragraph" w:customStyle="1" w:styleId="ab">
    <w:name w:val="a)b)"/>
    <w:basedOn w:val="texty"/>
    <w:link w:val="abChar"/>
    <w:qFormat/>
    <w:rsid w:val="005B784C"/>
    <w:pPr>
      <w:ind w:left="510"/>
    </w:pPr>
    <w:rPr>
      <w:b w:val="0"/>
    </w:rPr>
  </w:style>
  <w:style w:type="character" w:customStyle="1" w:styleId="abChar">
    <w:name w:val="a)b) Char"/>
    <w:basedOn w:val="textyChar"/>
    <w:link w:val="ab"/>
    <w:rsid w:val="005B784C"/>
    <w:rPr>
      <w:rFonts w:ascii="Arial" w:eastAsia="Times New Roman" w:hAnsi="Arial" w:cs="Times New Roman"/>
      <w:b w:val="0"/>
      <w:sz w:val="24"/>
      <w:szCs w:val="20"/>
      <w:lang w:eastAsia="cs-CZ"/>
    </w:rPr>
  </w:style>
  <w:style w:type="paragraph" w:styleId="Zkladntext">
    <w:name w:val="Body Text"/>
    <w:basedOn w:val="Normln"/>
    <w:link w:val="ZkladntextChar"/>
    <w:uiPriority w:val="99"/>
    <w:unhideWhenUsed/>
    <w:rsid w:val="005B784C"/>
    <w:pPr>
      <w:spacing w:after="120"/>
    </w:pPr>
  </w:style>
  <w:style w:type="character" w:customStyle="1" w:styleId="ZkladntextChar">
    <w:name w:val="Základní text Char"/>
    <w:basedOn w:val="Standardnpsmoodstavce"/>
    <w:link w:val="Zkladntext"/>
    <w:uiPriority w:val="99"/>
    <w:rsid w:val="005B784C"/>
    <w:rPr>
      <w:rFonts w:ascii="Arial" w:hAnsi="Arial"/>
    </w:rPr>
  </w:style>
  <w:style w:type="paragraph" w:styleId="Textpoznpodarou">
    <w:name w:val="footnote text"/>
    <w:basedOn w:val="Normln"/>
    <w:link w:val="TextpoznpodarouChar"/>
    <w:rsid w:val="005B784C"/>
    <w:pPr>
      <w:spacing w:after="0" w:line="240" w:lineRule="auto"/>
      <w:jc w:val="both"/>
    </w:pPr>
    <w:rPr>
      <w:rFonts w:eastAsia="Times New Roman" w:cs="Times New Roman"/>
      <w:sz w:val="20"/>
      <w:szCs w:val="20"/>
      <w:lang w:eastAsia="cs-CZ"/>
    </w:rPr>
  </w:style>
  <w:style w:type="character" w:customStyle="1" w:styleId="TextpoznpodarouChar">
    <w:name w:val="Text pozn. pod čarou Char"/>
    <w:basedOn w:val="Standardnpsmoodstavce"/>
    <w:link w:val="Textpoznpodarou"/>
    <w:rsid w:val="005B784C"/>
    <w:rPr>
      <w:rFonts w:ascii="Arial" w:eastAsia="Times New Roman" w:hAnsi="Arial" w:cs="Times New Roman"/>
      <w:sz w:val="20"/>
      <w:szCs w:val="20"/>
      <w:lang w:eastAsia="cs-CZ"/>
    </w:rPr>
  </w:style>
  <w:style w:type="character" w:styleId="Znakapoznpodarou">
    <w:name w:val="footnote reference"/>
    <w:rsid w:val="005B784C"/>
    <w:rPr>
      <w:vertAlign w:val="superscript"/>
    </w:rPr>
  </w:style>
  <w:style w:type="paragraph" w:styleId="Zhlav">
    <w:name w:val="header"/>
    <w:basedOn w:val="Normln"/>
    <w:link w:val="ZhlavChar"/>
    <w:uiPriority w:val="99"/>
    <w:unhideWhenUsed/>
    <w:rsid w:val="005B784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B784C"/>
    <w:rPr>
      <w:rFonts w:ascii="Arial" w:hAnsi="Arial"/>
    </w:rPr>
  </w:style>
  <w:style w:type="paragraph" w:styleId="Zpat">
    <w:name w:val="footer"/>
    <w:basedOn w:val="Normln"/>
    <w:link w:val="ZpatChar"/>
    <w:uiPriority w:val="99"/>
    <w:unhideWhenUsed/>
    <w:rsid w:val="005B784C"/>
    <w:pPr>
      <w:tabs>
        <w:tab w:val="center" w:pos="4536"/>
        <w:tab w:val="right" w:pos="9072"/>
      </w:tabs>
      <w:spacing w:after="0" w:line="240" w:lineRule="auto"/>
    </w:pPr>
  </w:style>
  <w:style w:type="character" w:customStyle="1" w:styleId="ZpatChar">
    <w:name w:val="Zápatí Char"/>
    <w:basedOn w:val="Standardnpsmoodstavce"/>
    <w:link w:val="Zpat"/>
    <w:uiPriority w:val="99"/>
    <w:rsid w:val="005B784C"/>
    <w:rPr>
      <w:rFonts w:ascii="Arial" w:hAnsi="Arial"/>
    </w:rPr>
  </w:style>
  <w:style w:type="character" w:styleId="Sledovanodkaz">
    <w:name w:val="FollowedHyperlink"/>
    <w:basedOn w:val="Standardnpsmoodstavce"/>
    <w:uiPriority w:val="99"/>
    <w:semiHidden/>
    <w:unhideWhenUsed/>
    <w:rsid w:val="005B784C"/>
    <w:rPr>
      <w:color w:val="954F72" w:themeColor="followedHyperlink"/>
      <w:u w:val="single"/>
    </w:rPr>
  </w:style>
  <w:style w:type="paragraph" w:customStyle="1" w:styleId="Textodstavec">
    <w:name w:val="Text_odstavec"/>
    <w:basedOn w:val="Normln"/>
    <w:link w:val="TextodstavecChar"/>
    <w:uiPriority w:val="99"/>
    <w:qFormat/>
    <w:rsid w:val="005B784C"/>
    <w:pPr>
      <w:spacing w:before="60" w:after="20" w:line="240" w:lineRule="auto"/>
      <w:jc w:val="both"/>
    </w:pPr>
    <w:rPr>
      <w:rFonts w:eastAsia="Times New Roman" w:cs="Arial"/>
      <w:sz w:val="20"/>
      <w:szCs w:val="20"/>
      <w:lang w:eastAsia="cs-CZ"/>
    </w:rPr>
  </w:style>
  <w:style w:type="character" w:customStyle="1" w:styleId="TextodstavecChar">
    <w:name w:val="Text_odstavec Char"/>
    <w:basedOn w:val="Standardnpsmoodstavce"/>
    <w:link w:val="Textodstavec"/>
    <w:uiPriority w:val="99"/>
    <w:rsid w:val="005B784C"/>
    <w:rPr>
      <w:rFonts w:ascii="Arial" w:eastAsia="Times New Roman" w:hAnsi="Arial" w:cs="Arial"/>
      <w:sz w:val="20"/>
      <w:szCs w:val="20"/>
      <w:lang w:eastAsia="cs-CZ"/>
    </w:rPr>
  </w:style>
  <w:style w:type="table" w:styleId="Mkatabulky">
    <w:name w:val="Table Grid"/>
    <w:basedOn w:val="Normlntabulka"/>
    <w:uiPriority w:val="59"/>
    <w:rsid w:val="005B78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2">
    <w:name w:val="Normal 2"/>
    <w:basedOn w:val="Normln"/>
    <w:rsid w:val="005B784C"/>
    <w:pPr>
      <w:spacing w:after="120" w:line="240" w:lineRule="auto"/>
      <w:ind w:left="851" w:hanging="851"/>
      <w:jc w:val="both"/>
    </w:pPr>
    <w:rPr>
      <w:rFonts w:ascii="Times New Roman" w:eastAsia="Times New Roman" w:hAnsi="Times New Roman" w:cs="Times New Roman"/>
      <w:szCs w:val="20"/>
    </w:rPr>
  </w:style>
  <w:style w:type="character" w:customStyle="1" w:styleId="Styl2Char">
    <w:name w:val="Styl2 Char"/>
    <w:basedOn w:val="textyChar"/>
    <w:rsid w:val="005B784C"/>
    <w:rPr>
      <w:rFonts w:ascii="Times New Roman" w:eastAsia="Times New Roman" w:hAnsi="Times New Roman" w:cs="Times New Roman"/>
      <w:b/>
      <w:sz w:val="24"/>
      <w:szCs w:val="20"/>
      <w:lang w:eastAsia="cs-CZ"/>
    </w:rPr>
  </w:style>
  <w:style w:type="paragraph" w:customStyle="1" w:styleId="Styl3">
    <w:name w:val="Styl3"/>
    <w:qFormat/>
    <w:rsid w:val="005B784C"/>
    <w:pPr>
      <w:spacing w:before="200" w:after="120" w:line="276" w:lineRule="auto"/>
      <w:ind w:left="720" w:hanging="720"/>
      <w:jc w:val="both"/>
      <w:outlineLvl w:val="1"/>
    </w:pPr>
    <w:rPr>
      <w:rFonts w:ascii="Times New Roman" w:hAnsi="Times New Roman"/>
      <w:sz w:val="24"/>
      <w:u w:val="single"/>
      <w:lang w:eastAsia="cs-CZ"/>
    </w:rPr>
  </w:style>
  <w:style w:type="character" w:customStyle="1" w:styleId="reference-text">
    <w:name w:val="reference-text"/>
    <w:basedOn w:val="Standardnpsmoodstavce"/>
    <w:rsid w:val="005B784C"/>
  </w:style>
  <w:style w:type="paragraph" w:customStyle="1" w:styleId="RLnzevsmlouvy">
    <w:name w:val="RL název smlouvy"/>
    <w:basedOn w:val="Normln"/>
    <w:next w:val="Normln"/>
    <w:rsid w:val="005B784C"/>
    <w:pPr>
      <w:spacing w:before="120" w:after="1200" w:line="240" w:lineRule="auto"/>
      <w:jc w:val="center"/>
    </w:pPr>
    <w:rPr>
      <w:rFonts w:ascii="Calibri" w:eastAsia="Times New Roman" w:hAnsi="Calibri" w:cs="Arial"/>
      <w:b/>
      <w:bCs/>
      <w:caps/>
      <w:spacing w:val="40"/>
      <w:kern w:val="28"/>
      <w:sz w:val="32"/>
      <w:szCs w:val="32"/>
      <w:lang w:eastAsia="cs-CZ"/>
    </w:rPr>
  </w:style>
  <w:style w:type="paragraph" w:customStyle="1" w:styleId="RLdajeosmluvnstran">
    <w:name w:val="RL  údaje o smluvní straně"/>
    <w:basedOn w:val="Normln"/>
    <w:rsid w:val="005B784C"/>
    <w:pPr>
      <w:spacing w:after="120" w:line="280" w:lineRule="exact"/>
      <w:jc w:val="center"/>
    </w:pPr>
    <w:rPr>
      <w:rFonts w:ascii="Calibri" w:eastAsia="Times New Roman" w:hAnsi="Calibri" w:cs="Times New Roman"/>
      <w:szCs w:val="24"/>
    </w:rPr>
  </w:style>
  <w:style w:type="paragraph" w:customStyle="1" w:styleId="RLProhlensmluvnchstran">
    <w:name w:val="RL Prohlášení smluvních stran"/>
    <w:basedOn w:val="Normln"/>
    <w:link w:val="RLProhlensmluvnchstranChar"/>
    <w:rsid w:val="005B784C"/>
    <w:pPr>
      <w:spacing w:after="120" w:line="280" w:lineRule="exact"/>
      <w:jc w:val="center"/>
    </w:pPr>
    <w:rPr>
      <w:rFonts w:ascii="Calibri" w:eastAsia="Times New Roman" w:hAnsi="Calibri" w:cs="Times New Roman"/>
      <w:b/>
      <w:szCs w:val="24"/>
      <w:lang w:eastAsia="cs-CZ"/>
    </w:rPr>
  </w:style>
  <w:style w:type="character" w:customStyle="1" w:styleId="RLProhlensmluvnchstranChar">
    <w:name w:val="RL Prohlášení smluvních stran Char"/>
    <w:link w:val="RLProhlensmluvnchstran"/>
    <w:rsid w:val="005B784C"/>
    <w:rPr>
      <w:rFonts w:ascii="Calibri" w:eastAsia="Times New Roman" w:hAnsi="Calibri" w:cs="Times New Roman"/>
      <w:b/>
      <w:szCs w:val="24"/>
      <w:lang w:eastAsia="cs-CZ"/>
    </w:rPr>
  </w:style>
  <w:style w:type="character" w:customStyle="1" w:styleId="Kurzva">
    <w:name w:val="Kurzíva"/>
    <w:rsid w:val="005B784C"/>
    <w:rPr>
      <w:i/>
    </w:rPr>
  </w:style>
  <w:style w:type="paragraph" w:customStyle="1" w:styleId="RLlneksmlouvy">
    <w:name w:val="RL Článek smlouvy"/>
    <w:basedOn w:val="Normln"/>
    <w:next w:val="Normln"/>
    <w:link w:val="RLlneksmlouvyChar"/>
    <w:qFormat/>
    <w:rsid w:val="005B784C"/>
    <w:pPr>
      <w:keepNext/>
      <w:suppressAutoHyphens/>
      <w:spacing w:before="360" w:after="120" w:line="280" w:lineRule="exact"/>
      <w:jc w:val="both"/>
      <w:outlineLvl w:val="0"/>
    </w:pPr>
    <w:rPr>
      <w:rFonts w:ascii="Calibri" w:eastAsia="Times New Roman" w:hAnsi="Calibri" w:cs="Times New Roman"/>
      <w:b/>
      <w:szCs w:val="24"/>
    </w:rPr>
  </w:style>
  <w:style w:type="character" w:customStyle="1" w:styleId="RLlneksmlouvyChar">
    <w:name w:val="RL Článek smlouvy Char"/>
    <w:link w:val="RLlneksmlouvy"/>
    <w:rsid w:val="005B784C"/>
    <w:rPr>
      <w:rFonts w:ascii="Calibri" w:eastAsia="Times New Roman" w:hAnsi="Calibri" w:cs="Times New Roman"/>
      <w:b/>
      <w:szCs w:val="24"/>
    </w:rPr>
  </w:style>
  <w:style w:type="paragraph" w:customStyle="1" w:styleId="RLTextlnkuslovan">
    <w:name w:val="RL Text článku číslovaný"/>
    <w:basedOn w:val="Normln"/>
    <w:link w:val="RLTextlnkuslovanChar"/>
    <w:qFormat/>
    <w:rsid w:val="005B784C"/>
    <w:pPr>
      <w:tabs>
        <w:tab w:val="num" w:pos="1474"/>
      </w:tabs>
      <w:spacing w:after="120" w:line="280" w:lineRule="exact"/>
      <w:ind w:left="1474" w:hanging="737"/>
      <w:jc w:val="both"/>
    </w:pPr>
    <w:rPr>
      <w:rFonts w:ascii="Calibri" w:eastAsia="Times New Roman" w:hAnsi="Calibri" w:cs="Times New Roman"/>
      <w:szCs w:val="24"/>
      <w:lang w:eastAsia="cs-CZ"/>
    </w:rPr>
  </w:style>
  <w:style w:type="character" w:customStyle="1" w:styleId="RLTextlnkuslovanChar">
    <w:name w:val="RL Text článku číslovaný Char"/>
    <w:link w:val="RLTextlnkuslovan"/>
    <w:rsid w:val="005B784C"/>
    <w:rPr>
      <w:rFonts w:ascii="Calibri" w:eastAsia="Times New Roman" w:hAnsi="Calibri" w:cs="Times New Roman"/>
      <w:szCs w:val="24"/>
      <w:lang w:eastAsia="cs-CZ"/>
    </w:rPr>
  </w:style>
  <w:style w:type="paragraph" w:styleId="Revize">
    <w:name w:val="Revision"/>
    <w:hidden/>
    <w:uiPriority w:val="99"/>
    <w:semiHidden/>
    <w:rsid w:val="005B784C"/>
    <w:pPr>
      <w:spacing w:after="0" w:line="240" w:lineRule="auto"/>
    </w:pPr>
    <w:rPr>
      <w:rFonts w:ascii="Arial" w:hAnsi="Arial"/>
    </w:rPr>
  </w:style>
  <w:style w:type="paragraph" w:customStyle="1" w:styleId="dopis">
    <w:name w:val="dopis"/>
    <w:basedOn w:val="Normln"/>
    <w:uiPriority w:val="99"/>
    <w:rsid w:val="005B784C"/>
    <w:pPr>
      <w:spacing w:after="0" w:line="240" w:lineRule="auto"/>
      <w:ind w:firstLine="284"/>
      <w:jc w:val="both"/>
    </w:pPr>
    <w:rPr>
      <w:rFonts w:eastAsia="Times New Roman" w:cs="Times New Roman"/>
      <w:sz w:val="20"/>
      <w:szCs w:val="20"/>
      <w:lang w:eastAsia="cs-CZ"/>
    </w:rPr>
  </w:style>
  <w:style w:type="paragraph" w:styleId="FormtovanvHTML">
    <w:name w:val="HTML Preformatted"/>
    <w:basedOn w:val="Normln"/>
    <w:link w:val="FormtovanvHTMLChar"/>
    <w:uiPriority w:val="99"/>
    <w:semiHidden/>
    <w:unhideWhenUsed/>
    <w:rsid w:val="005B78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cs-CZ"/>
    </w:rPr>
  </w:style>
  <w:style w:type="character" w:customStyle="1" w:styleId="FormtovanvHTMLChar">
    <w:name w:val="Formátovaný v HTML Char"/>
    <w:basedOn w:val="Standardnpsmoodstavce"/>
    <w:link w:val="FormtovanvHTML"/>
    <w:uiPriority w:val="99"/>
    <w:semiHidden/>
    <w:rsid w:val="005B784C"/>
    <w:rPr>
      <w:rFonts w:ascii="Courier New" w:eastAsia="Times New Roman" w:hAnsi="Courier New" w:cs="Courier New"/>
      <w:sz w:val="20"/>
      <w:szCs w:val="20"/>
      <w:lang w:eastAsia="cs-CZ"/>
    </w:rPr>
  </w:style>
  <w:style w:type="paragraph" w:styleId="Textvysvtlivek">
    <w:name w:val="endnote text"/>
    <w:basedOn w:val="Normln"/>
    <w:link w:val="TextvysvtlivekChar"/>
    <w:uiPriority w:val="99"/>
    <w:semiHidden/>
    <w:unhideWhenUsed/>
    <w:rsid w:val="005B784C"/>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5B784C"/>
    <w:rPr>
      <w:rFonts w:ascii="Arial" w:hAnsi="Arial"/>
      <w:sz w:val="20"/>
      <w:szCs w:val="20"/>
    </w:rPr>
  </w:style>
  <w:style w:type="character" w:styleId="Odkaznavysvtlivky">
    <w:name w:val="endnote reference"/>
    <w:basedOn w:val="Standardnpsmoodstavce"/>
    <w:uiPriority w:val="99"/>
    <w:semiHidden/>
    <w:unhideWhenUsed/>
    <w:rsid w:val="005B784C"/>
    <w:rPr>
      <w:vertAlign w:val="superscript"/>
    </w:rPr>
  </w:style>
  <w:style w:type="character" w:customStyle="1" w:styleId="StylodstavecslovanChar">
    <w:name w:val="Styl odstavec číslovaný Char"/>
    <w:link w:val="Stylodstavecslovan"/>
    <w:locked/>
    <w:rsid w:val="005B784C"/>
    <w:rPr>
      <w:rFonts w:cs="Calibri"/>
    </w:rPr>
  </w:style>
  <w:style w:type="paragraph" w:customStyle="1" w:styleId="Stylodstavecslovan">
    <w:name w:val="Styl odstavec číslovaný"/>
    <w:basedOn w:val="Nadpis2"/>
    <w:link w:val="StylodstavecslovanChar"/>
    <w:rsid w:val="005B784C"/>
    <w:pPr>
      <w:keepNext w:val="0"/>
      <w:keepLines w:val="0"/>
      <w:tabs>
        <w:tab w:val="num" w:pos="142"/>
      </w:tabs>
      <w:spacing w:before="0" w:after="120" w:line="280" w:lineRule="atLeast"/>
      <w:ind w:left="1154" w:hanging="360"/>
      <w:jc w:val="both"/>
    </w:pPr>
    <w:rPr>
      <w:rFonts w:asciiTheme="minorHAnsi" w:eastAsiaTheme="minorHAnsi" w:hAnsiTheme="minorHAnsi" w:cs="Calibri"/>
      <w:bCs w:val="0"/>
      <w:szCs w:val="22"/>
    </w:rPr>
  </w:style>
  <w:style w:type="paragraph" w:customStyle="1" w:styleId="StylNadpis1ZKLADN">
    <w:name w:val="Styl Nadpis 1 ZÁKLADNÍ"/>
    <w:basedOn w:val="Nadpis1"/>
    <w:uiPriority w:val="99"/>
    <w:rsid w:val="005B784C"/>
    <w:pPr>
      <w:keepLines w:val="0"/>
      <w:widowControl w:val="0"/>
      <w:numPr>
        <w:numId w:val="0"/>
      </w:numPr>
      <w:shd w:val="clear" w:color="auto" w:fill="D9D9D9"/>
      <w:spacing w:after="360" w:line="240" w:lineRule="auto"/>
      <w:jc w:val="left"/>
    </w:pPr>
    <w:rPr>
      <w:rFonts w:ascii="Calibri" w:eastAsia="Times New Roman" w:hAnsi="Calibri" w:cs="Calibri"/>
      <w:color w:val="394A58"/>
      <w:kern w:val="28"/>
      <w:sz w:val="22"/>
      <w:szCs w:val="22"/>
      <w:lang w:eastAsia="cs-CZ"/>
    </w:rPr>
  </w:style>
  <w:style w:type="character" w:styleId="Zstupntext">
    <w:name w:val="Placeholder Text"/>
    <w:basedOn w:val="Standardnpsmoodstavce"/>
    <w:uiPriority w:val="99"/>
    <w:semiHidden/>
    <w:rsid w:val="005B784C"/>
    <w:rPr>
      <w:color w:val="808080"/>
    </w:rPr>
  </w:style>
  <w:style w:type="character" w:styleId="Nevyeenzmnka">
    <w:name w:val="Unresolved Mention"/>
    <w:basedOn w:val="Standardnpsmoodstavce"/>
    <w:uiPriority w:val="99"/>
    <w:semiHidden/>
    <w:unhideWhenUsed/>
    <w:rsid w:val="005B784C"/>
    <w:rPr>
      <w:color w:val="605E5C"/>
      <w:shd w:val="clear" w:color="auto" w:fill="E1DFDD"/>
    </w:rPr>
  </w:style>
  <w:style w:type="paragraph" w:customStyle="1" w:styleId="Odstavecseseznamem1">
    <w:name w:val="Odstavec se seznamem1"/>
    <w:basedOn w:val="Normln"/>
    <w:rsid w:val="005B784C"/>
    <w:pPr>
      <w:spacing w:after="0" w:line="240" w:lineRule="auto"/>
      <w:ind w:left="708"/>
    </w:pPr>
    <w:rPr>
      <w:rFonts w:ascii="Times New Roman" w:eastAsia="Times New Roman" w:hAnsi="Times New Roman" w:cs="Times New Roman"/>
      <w:sz w:val="24"/>
      <w:szCs w:val="24"/>
      <w:lang w:eastAsia="cs-CZ"/>
    </w:rPr>
  </w:style>
  <w:style w:type="paragraph" w:customStyle="1" w:styleId="odrka2">
    <w:name w:val="odrážka 2"/>
    <w:basedOn w:val="Normln"/>
    <w:link w:val="odrka2Char"/>
    <w:qFormat/>
    <w:rsid w:val="005B784C"/>
    <w:pPr>
      <w:numPr>
        <w:numId w:val="58"/>
      </w:numPr>
      <w:spacing w:before="60" w:after="20" w:line="240" w:lineRule="auto"/>
      <w:jc w:val="both"/>
    </w:pPr>
    <w:rPr>
      <w:rFonts w:eastAsia="Times New Roman" w:cs="Arial"/>
      <w:sz w:val="20"/>
      <w:szCs w:val="20"/>
      <w:lang w:eastAsia="cs-CZ"/>
    </w:rPr>
  </w:style>
  <w:style w:type="character" w:customStyle="1" w:styleId="odrka2Char">
    <w:name w:val="odrážka 2 Char"/>
    <w:link w:val="odrka2"/>
    <w:rsid w:val="005B784C"/>
    <w:rPr>
      <w:rFonts w:ascii="Arial" w:eastAsia="Times New Roman" w:hAnsi="Arial" w:cs="Arial"/>
      <w:sz w:val="20"/>
      <w:szCs w:val="20"/>
      <w:lang w:eastAsia="cs-CZ"/>
    </w:rPr>
  </w:style>
  <w:style w:type="character" w:customStyle="1" w:styleId="OdstavecseseznamemChar">
    <w:name w:val="Odstavec se seznamem Char"/>
    <w:aliases w:val="Nad Char,Odstavec cíl se seznamem Char,Odstavec se seznamem5 Char,Odstavec_muj Char,Odrážky Char"/>
    <w:link w:val="Odstavecseseznamem"/>
    <w:uiPriority w:val="34"/>
    <w:rsid w:val="005B784C"/>
    <w:rPr>
      <w:rFonts w:ascii="Arial" w:hAnsi="Arial"/>
    </w:rPr>
  </w:style>
  <w:style w:type="paragraph" w:customStyle="1" w:styleId="Textkomente1">
    <w:name w:val="Text komentáře1"/>
    <w:basedOn w:val="Normln"/>
    <w:next w:val="Textkomente"/>
    <w:uiPriority w:val="99"/>
    <w:unhideWhenUsed/>
    <w:rsid w:val="00054215"/>
    <w:pPr>
      <w:spacing w:line="240" w:lineRule="auto"/>
    </w:pPr>
    <w:rPr>
      <w:rFonts w:ascii="Calibri Light" w:hAnsi="Calibri Light" w:cs="Times New Roman"/>
      <w:kern w:val="2"/>
      <w:sz w:val="20"/>
      <w:szCs w:val="20"/>
      <w:lang w:val="en-US" w:bidi="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025234">
      <w:bodyDiv w:val="1"/>
      <w:marLeft w:val="0"/>
      <w:marRight w:val="0"/>
      <w:marTop w:val="0"/>
      <w:marBottom w:val="0"/>
      <w:divBdr>
        <w:top w:val="none" w:sz="0" w:space="0" w:color="auto"/>
        <w:left w:val="none" w:sz="0" w:space="0" w:color="auto"/>
        <w:bottom w:val="none" w:sz="0" w:space="0" w:color="auto"/>
        <w:right w:val="none" w:sz="0" w:space="0" w:color="auto"/>
      </w:divBdr>
    </w:div>
    <w:div w:id="594897522">
      <w:bodyDiv w:val="1"/>
      <w:marLeft w:val="0"/>
      <w:marRight w:val="0"/>
      <w:marTop w:val="0"/>
      <w:marBottom w:val="0"/>
      <w:divBdr>
        <w:top w:val="none" w:sz="0" w:space="0" w:color="auto"/>
        <w:left w:val="none" w:sz="0" w:space="0" w:color="auto"/>
        <w:bottom w:val="none" w:sz="0" w:space="0" w:color="auto"/>
        <w:right w:val="none" w:sz="0" w:space="0" w:color="auto"/>
      </w:divBdr>
    </w:div>
    <w:div w:id="609050784">
      <w:bodyDiv w:val="1"/>
      <w:marLeft w:val="0"/>
      <w:marRight w:val="0"/>
      <w:marTop w:val="0"/>
      <w:marBottom w:val="0"/>
      <w:divBdr>
        <w:top w:val="none" w:sz="0" w:space="0" w:color="auto"/>
        <w:left w:val="none" w:sz="0" w:space="0" w:color="auto"/>
        <w:bottom w:val="none" w:sz="0" w:space="0" w:color="auto"/>
        <w:right w:val="none" w:sz="0" w:space="0" w:color="auto"/>
      </w:divBdr>
    </w:div>
    <w:div w:id="623541534">
      <w:bodyDiv w:val="1"/>
      <w:marLeft w:val="0"/>
      <w:marRight w:val="0"/>
      <w:marTop w:val="0"/>
      <w:marBottom w:val="0"/>
      <w:divBdr>
        <w:top w:val="none" w:sz="0" w:space="0" w:color="auto"/>
        <w:left w:val="none" w:sz="0" w:space="0" w:color="auto"/>
        <w:bottom w:val="none" w:sz="0" w:space="0" w:color="auto"/>
        <w:right w:val="none" w:sz="0" w:space="0" w:color="auto"/>
      </w:divBdr>
    </w:div>
    <w:div w:id="947548707">
      <w:bodyDiv w:val="1"/>
      <w:marLeft w:val="0"/>
      <w:marRight w:val="0"/>
      <w:marTop w:val="0"/>
      <w:marBottom w:val="0"/>
      <w:divBdr>
        <w:top w:val="none" w:sz="0" w:space="0" w:color="auto"/>
        <w:left w:val="none" w:sz="0" w:space="0" w:color="auto"/>
        <w:bottom w:val="none" w:sz="0" w:space="0" w:color="auto"/>
        <w:right w:val="none" w:sz="0" w:space="0" w:color="auto"/>
      </w:divBdr>
    </w:div>
    <w:div w:id="1194148307">
      <w:bodyDiv w:val="1"/>
      <w:marLeft w:val="0"/>
      <w:marRight w:val="0"/>
      <w:marTop w:val="0"/>
      <w:marBottom w:val="0"/>
      <w:divBdr>
        <w:top w:val="none" w:sz="0" w:space="0" w:color="auto"/>
        <w:left w:val="none" w:sz="0" w:space="0" w:color="auto"/>
        <w:bottom w:val="none" w:sz="0" w:space="0" w:color="auto"/>
        <w:right w:val="none" w:sz="0" w:space="0" w:color="auto"/>
      </w:divBdr>
    </w:div>
    <w:div w:id="1762798804">
      <w:bodyDiv w:val="1"/>
      <w:marLeft w:val="0"/>
      <w:marRight w:val="0"/>
      <w:marTop w:val="0"/>
      <w:marBottom w:val="0"/>
      <w:divBdr>
        <w:top w:val="none" w:sz="0" w:space="0" w:color="auto"/>
        <w:left w:val="none" w:sz="0" w:space="0" w:color="auto"/>
        <w:bottom w:val="none" w:sz="0" w:space="0" w:color="auto"/>
        <w:right w:val="none" w:sz="0" w:space="0" w:color="auto"/>
      </w:divBdr>
    </w:div>
    <w:div w:id="2102069702">
      <w:bodyDiv w:val="1"/>
      <w:marLeft w:val="0"/>
      <w:marRight w:val="0"/>
      <w:marTop w:val="0"/>
      <w:marBottom w:val="0"/>
      <w:divBdr>
        <w:top w:val="none" w:sz="0" w:space="0" w:color="auto"/>
        <w:left w:val="none" w:sz="0" w:space="0" w:color="auto"/>
        <w:bottom w:val="none" w:sz="0" w:space="0" w:color="auto"/>
        <w:right w:val="none" w:sz="0" w:space="0" w:color="auto"/>
      </w:divBdr>
    </w:div>
    <w:div w:id="2146845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wikipedia.org/wiki/Stavba" TargetMode="External"/><Relationship Id="rId13" Type="http://schemas.openxmlformats.org/officeDocument/2006/relationships/hyperlink" Target="https://www.egd.cz/vseobecne-nakupni-podminky" TargetMode="External"/><Relationship Id="rId18" Type="http://schemas.openxmlformats.org/officeDocument/2006/relationships/image" Target="media/image2.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egd.cz/vseobecne-nakupni-podminky" TargetMode="External"/><Relationship Id="rId7" Type="http://schemas.openxmlformats.org/officeDocument/2006/relationships/endnotes" Target="endnotes.xml"/><Relationship Id="rId12" Type="http://schemas.openxmlformats.org/officeDocument/2006/relationships/hyperlink" Target="https://www.egd.cz/vseobecne-nakupni-podminky" TargetMode="External"/><Relationship Id="rId17" Type="http://schemas.openxmlformats.org/officeDocument/2006/relationships/image" Target="media/image1.pn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faktury@egd.cz" TargetMode="Externa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gd.cz/vseobecne-nakupni-podminky"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faktury@egd.cz" TargetMode="External"/><Relationship Id="rId23" Type="http://schemas.openxmlformats.org/officeDocument/2006/relationships/hyperlink" Target="https://www.egd.cz/vseobecne-nakupni-podminky" TargetMode="External"/><Relationship Id="rId10" Type="http://schemas.openxmlformats.org/officeDocument/2006/relationships/hyperlink" Target="https://www.egd.cz/vseobecne-nakupni-podminky" TargetMode="Externa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https://www.egd.cz/registrace/portal-pro-zhotovitele" TargetMode="External"/><Relationship Id="rId14" Type="http://schemas.openxmlformats.org/officeDocument/2006/relationships/hyperlink" Target="https://callida.cz/cs/ke-stazeni" TargetMode="External"/><Relationship Id="rId22" Type="http://schemas.openxmlformats.org/officeDocument/2006/relationships/hyperlink" Target="https://www.egd.cz/vseobecne-nakupni-podminky"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6F1CC45-41B0-EF47-8F41-223B2984989E}">
  <we:reference id="64e0d386-2b26-4558-8ef6-58419db83b24" version="0.0.1.0" store="EXCatalog" storeType="EX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82A589-2A2A-4552-AFFF-48BF514E5C96}">
  <ds:schemaRefs>
    <ds:schemaRef ds:uri="http://schemas.openxmlformats.org/officeDocument/2006/bibliography"/>
  </ds:schemaRefs>
</ds:datastoreItem>
</file>

<file path=docMetadata/LabelInfo.xml><?xml version="1.0" encoding="utf-8"?>
<clbl:labelList xmlns:clbl="http://schemas.microsoft.com/office/2020/mipLabelMetadata">
  <clbl:label id="{42f063bf-ce3a-473c-8609-3866002c85b0}" enabled="1" method="Standard" siteId="{b914a242-e718-443b-a47c-6b4c649d8c0a}" removed="0"/>
</clbl:labelList>
</file>

<file path=docProps/app.xml><?xml version="1.0" encoding="utf-8"?>
<Properties xmlns="http://schemas.openxmlformats.org/officeDocument/2006/extended-properties" xmlns:vt="http://schemas.openxmlformats.org/officeDocument/2006/docPropsVTypes">
  <Template>Normal</Template>
  <TotalTime>1</TotalTime>
  <Pages>72</Pages>
  <Words>31157</Words>
  <Characters>183831</Characters>
  <Application>Microsoft Office Word</Application>
  <DocSecurity>0</DocSecurity>
  <Lines>1531</Lines>
  <Paragraphs>429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214559</CharactersWithSpaces>
  <SharedDoc>false</SharedDoc>
  <HLinks>
    <vt:vector size="60" baseType="variant">
      <vt:variant>
        <vt:i4>393228</vt:i4>
      </vt:variant>
      <vt:variant>
        <vt:i4>228</vt:i4>
      </vt:variant>
      <vt:variant>
        <vt:i4>0</vt:i4>
      </vt:variant>
      <vt:variant>
        <vt:i4>5</vt:i4>
      </vt:variant>
      <vt:variant>
        <vt:lpwstr>https://www.egd.cz/vseobecne-nakupni-podminky</vt:lpwstr>
      </vt:variant>
      <vt:variant>
        <vt:lpwstr/>
      </vt:variant>
      <vt:variant>
        <vt:i4>393228</vt:i4>
      </vt:variant>
      <vt:variant>
        <vt:i4>225</vt:i4>
      </vt:variant>
      <vt:variant>
        <vt:i4>0</vt:i4>
      </vt:variant>
      <vt:variant>
        <vt:i4>5</vt:i4>
      </vt:variant>
      <vt:variant>
        <vt:lpwstr>https://www.egd.cz/vseobecne-nakupni-podminky</vt:lpwstr>
      </vt:variant>
      <vt:variant>
        <vt:lpwstr/>
      </vt:variant>
      <vt:variant>
        <vt:i4>65572</vt:i4>
      </vt:variant>
      <vt:variant>
        <vt:i4>150</vt:i4>
      </vt:variant>
      <vt:variant>
        <vt:i4>0</vt:i4>
      </vt:variant>
      <vt:variant>
        <vt:i4>5</vt:i4>
      </vt:variant>
      <vt:variant>
        <vt:lpwstr>mailto:faktury@egd.cz</vt:lpwstr>
      </vt:variant>
      <vt:variant>
        <vt:lpwstr/>
      </vt:variant>
      <vt:variant>
        <vt:i4>65572</vt:i4>
      </vt:variant>
      <vt:variant>
        <vt:i4>147</vt:i4>
      </vt:variant>
      <vt:variant>
        <vt:i4>0</vt:i4>
      </vt:variant>
      <vt:variant>
        <vt:i4>5</vt:i4>
      </vt:variant>
      <vt:variant>
        <vt:lpwstr>mailto:faktury@egd.cz</vt:lpwstr>
      </vt:variant>
      <vt:variant>
        <vt:lpwstr/>
      </vt:variant>
      <vt:variant>
        <vt:i4>1769566</vt:i4>
      </vt:variant>
      <vt:variant>
        <vt:i4>111</vt:i4>
      </vt:variant>
      <vt:variant>
        <vt:i4>0</vt:i4>
      </vt:variant>
      <vt:variant>
        <vt:i4>5</vt:i4>
      </vt:variant>
      <vt:variant>
        <vt:lpwstr>https://callida.cz/cs/ke-stazeni</vt:lpwstr>
      </vt:variant>
      <vt:variant>
        <vt:lpwstr/>
      </vt:variant>
      <vt:variant>
        <vt:i4>393228</vt:i4>
      </vt:variant>
      <vt:variant>
        <vt:i4>96</vt:i4>
      </vt:variant>
      <vt:variant>
        <vt:i4>0</vt:i4>
      </vt:variant>
      <vt:variant>
        <vt:i4>5</vt:i4>
      </vt:variant>
      <vt:variant>
        <vt:lpwstr>https://www.egd.cz/vseobecne-nakupni-podminky</vt:lpwstr>
      </vt:variant>
      <vt:variant>
        <vt:lpwstr/>
      </vt:variant>
      <vt:variant>
        <vt:i4>393228</vt:i4>
      </vt:variant>
      <vt:variant>
        <vt:i4>93</vt:i4>
      </vt:variant>
      <vt:variant>
        <vt:i4>0</vt:i4>
      </vt:variant>
      <vt:variant>
        <vt:i4>5</vt:i4>
      </vt:variant>
      <vt:variant>
        <vt:lpwstr>https://www.egd.cz/vseobecne-nakupni-podminky</vt:lpwstr>
      </vt:variant>
      <vt:variant>
        <vt:lpwstr/>
      </vt:variant>
      <vt:variant>
        <vt:i4>393228</vt:i4>
      </vt:variant>
      <vt:variant>
        <vt:i4>90</vt:i4>
      </vt:variant>
      <vt:variant>
        <vt:i4>0</vt:i4>
      </vt:variant>
      <vt:variant>
        <vt:i4>5</vt:i4>
      </vt:variant>
      <vt:variant>
        <vt:lpwstr>https://www.egd.cz/vseobecne-nakupni-podminky</vt:lpwstr>
      </vt:variant>
      <vt:variant>
        <vt:lpwstr/>
      </vt:variant>
      <vt:variant>
        <vt:i4>5767186</vt:i4>
      </vt:variant>
      <vt:variant>
        <vt:i4>54</vt:i4>
      </vt:variant>
      <vt:variant>
        <vt:i4>0</vt:i4>
      </vt:variant>
      <vt:variant>
        <vt:i4>5</vt:i4>
      </vt:variant>
      <vt:variant>
        <vt:lpwstr>https://www.egd.cz/registrace/portal-pro-zhotovitele</vt:lpwstr>
      </vt:variant>
      <vt:variant>
        <vt:lpwstr/>
      </vt:variant>
      <vt:variant>
        <vt:i4>5439490</vt:i4>
      </vt:variant>
      <vt:variant>
        <vt:i4>21</vt:i4>
      </vt:variant>
      <vt:variant>
        <vt:i4>0</vt:i4>
      </vt:variant>
      <vt:variant>
        <vt:i4>5</vt:i4>
      </vt:variant>
      <vt:variant>
        <vt:lpwstr>https://cs.wikipedia.org/wiki/Stavba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Popelková, Lenka</dc:creator>
  <cp:keywords/>
  <dc:description/>
  <cp:lastModifiedBy>Hrdličková, Kristýna</cp:lastModifiedBy>
  <cp:revision>3</cp:revision>
  <cp:lastPrinted>2025-04-29T12:56:00Z</cp:lastPrinted>
  <dcterms:created xsi:type="dcterms:W3CDTF">2025-06-11T14:14:00Z</dcterms:created>
  <dcterms:modified xsi:type="dcterms:W3CDTF">2025-06-11T14:15:00Z</dcterms:modified>
</cp:coreProperties>
</file>