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970D7" w14:textId="3075796C" w:rsidR="00940DF4" w:rsidRPr="005427FA" w:rsidRDefault="00E7253E" w:rsidP="005C80FD">
      <w:pPr>
        <w:pStyle w:val="Nzev"/>
      </w:pPr>
      <w:bookmarkStart w:id="0" w:name="_Toc39574104"/>
      <w:bookmarkStart w:id="1" w:name="_Toc39662244"/>
      <w:bookmarkStart w:id="2" w:name="_Toc39665385"/>
      <w:bookmarkStart w:id="3" w:name="_Toc39665545"/>
      <w:r>
        <w:t xml:space="preserve">Příloha č. </w:t>
      </w:r>
      <w:r w:rsidR="20902BEE">
        <w:t>2 Rámcové dohody</w:t>
      </w:r>
      <w:r>
        <w:br/>
      </w:r>
      <w:bookmarkEnd w:id="0"/>
      <w:bookmarkEnd w:id="1"/>
      <w:bookmarkEnd w:id="2"/>
      <w:bookmarkEnd w:id="3"/>
    </w:p>
    <w:p w14:paraId="72664A37" w14:textId="77777777" w:rsidR="00E41FE2" w:rsidRDefault="00E41FE2" w:rsidP="00701353">
      <w:pPr>
        <w:pStyle w:val="Podnadpis"/>
        <w:outlineLvl w:val="9"/>
        <w:rPr>
          <w:sz w:val="32"/>
          <w:szCs w:val="32"/>
        </w:rPr>
      </w:pPr>
      <w:bookmarkStart w:id="4" w:name="_Toc39574105"/>
      <w:bookmarkStart w:id="5" w:name="_Toc39662245"/>
      <w:bookmarkStart w:id="6" w:name="_Toc39665386"/>
      <w:bookmarkStart w:id="7" w:name="_Toc39665546"/>
    </w:p>
    <w:p w14:paraId="224866FC" w14:textId="77777777" w:rsidR="00E41FE2" w:rsidRDefault="00E41FE2" w:rsidP="00701353">
      <w:pPr>
        <w:pStyle w:val="Podnadpis"/>
        <w:outlineLvl w:val="9"/>
        <w:rPr>
          <w:sz w:val="32"/>
          <w:szCs w:val="32"/>
        </w:rPr>
      </w:pPr>
    </w:p>
    <w:p w14:paraId="7349DC4E" w14:textId="77777777" w:rsidR="00E41FE2" w:rsidRDefault="00E41FE2" w:rsidP="00701353">
      <w:pPr>
        <w:pStyle w:val="Podnadpis"/>
        <w:outlineLvl w:val="9"/>
        <w:rPr>
          <w:sz w:val="32"/>
          <w:szCs w:val="32"/>
        </w:rPr>
      </w:pPr>
    </w:p>
    <w:p w14:paraId="4B27E889" w14:textId="77777777" w:rsidR="00E41FE2" w:rsidRDefault="00E41FE2" w:rsidP="00701353">
      <w:pPr>
        <w:pStyle w:val="Podnadpis"/>
        <w:outlineLvl w:val="9"/>
        <w:rPr>
          <w:sz w:val="32"/>
          <w:szCs w:val="32"/>
        </w:rPr>
      </w:pPr>
    </w:p>
    <w:p w14:paraId="7BD19122" w14:textId="77777777" w:rsidR="00E41FE2" w:rsidRDefault="00E41FE2" w:rsidP="00701353">
      <w:pPr>
        <w:pStyle w:val="Podnadpis"/>
        <w:outlineLvl w:val="9"/>
        <w:rPr>
          <w:sz w:val="32"/>
          <w:szCs w:val="32"/>
        </w:rPr>
      </w:pPr>
    </w:p>
    <w:p w14:paraId="3DE57575" w14:textId="77777777" w:rsidR="00E41FE2" w:rsidRDefault="00E41FE2" w:rsidP="00701353">
      <w:pPr>
        <w:pStyle w:val="Podnadpis"/>
        <w:outlineLvl w:val="9"/>
        <w:rPr>
          <w:sz w:val="32"/>
          <w:szCs w:val="32"/>
        </w:rPr>
      </w:pPr>
    </w:p>
    <w:p w14:paraId="3FD27FD4" w14:textId="77777777" w:rsidR="00E41FE2" w:rsidRDefault="00E41FE2" w:rsidP="00701353">
      <w:pPr>
        <w:pStyle w:val="Podnadpis"/>
        <w:outlineLvl w:val="9"/>
        <w:rPr>
          <w:sz w:val="32"/>
          <w:szCs w:val="32"/>
        </w:rPr>
      </w:pPr>
    </w:p>
    <w:p w14:paraId="5C367EE1" w14:textId="77777777" w:rsidR="00E41FE2" w:rsidRDefault="00E41FE2" w:rsidP="00701353">
      <w:pPr>
        <w:pStyle w:val="Podnadpis"/>
        <w:outlineLvl w:val="9"/>
        <w:rPr>
          <w:sz w:val="32"/>
          <w:szCs w:val="32"/>
        </w:rPr>
      </w:pPr>
    </w:p>
    <w:p w14:paraId="0AF4DCD3" w14:textId="77777777" w:rsidR="00E41FE2" w:rsidRDefault="00E41FE2" w:rsidP="00701353">
      <w:pPr>
        <w:pStyle w:val="Podnadpis"/>
        <w:outlineLvl w:val="9"/>
        <w:rPr>
          <w:sz w:val="32"/>
          <w:szCs w:val="32"/>
        </w:rPr>
      </w:pPr>
    </w:p>
    <w:bookmarkEnd w:id="4"/>
    <w:bookmarkEnd w:id="5"/>
    <w:bookmarkEnd w:id="6"/>
    <w:bookmarkEnd w:id="7"/>
    <w:p w14:paraId="643ACC22" w14:textId="5AB6D303" w:rsidR="002D6E42" w:rsidRDefault="009C342F" w:rsidP="00701353">
      <w:pPr>
        <w:pStyle w:val="Podnadpis"/>
        <w:outlineLvl w:val="9"/>
        <w:rPr>
          <w:sz w:val="32"/>
          <w:szCs w:val="32"/>
        </w:rPr>
      </w:pPr>
      <w:r>
        <w:rPr>
          <w:sz w:val="32"/>
          <w:szCs w:val="32"/>
        </w:rPr>
        <w:t>Reléboxy</w:t>
      </w:r>
    </w:p>
    <w:p w14:paraId="3DF8E16D" w14:textId="32C9FB20" w:rsidR="00520C4F" w:rsidRDefault="08E400EC" w:rsidP="3D0B856A">
      <w:pPr>
        <w:spacing w:line="259" w:lineRule="auto"/>
        <w:jc w:val="center"/>
      </w:pPr>
      <w:r>
        <w:t>Technická specifikace</w:t>
      </w:r>
    </w:p>
    <w:p w14:paraId="49D7EA2D" w14:textId="09B3B6B9" w:rsidR="00E41FE2" w:rsidRPr="00E41FE2" w:rsidRDefault="00E41FE2" w:rsidP="00E41FE2"/>
    <w:p w14:paraId="0CB42DA8" w14:textId="5EFE59D1" w:rsidR="00BA4371" w:rsidRDefault="00BA4371" w:rsidP="00BA4371">
      <w:pPr>
        <w:jc w:val="center"/>
      </w:pPr>
    </w:p>
    <w:p w14:paraId="4FD51049" w14:textId="7C523525" w:rsidR="00E41FE2" w:rsidRDefault="00E41FE2">
      <w:pPr>
        <w:spacing w:after="0"/>
      </w:pPr>
      <w:r>
        <w:br w:type="page"/>
      </w:r>
    </w:p>
    <w:p w14:paraId="3EB62113" w14:textId="77777777" w:rsidR="007241AD" w:rsidRDefault="00C51A51" w:rsidP="00701353">
      <w:pPr>
        <w:pStyle w:val="Obsah"/>
      </w:pPr>
      <w:bookmarkStart w:id="8" w:name="_Toc39574106"/>
      <w:bookmarkStart w:id="9" w:name="_Toc39662246"/>
      <w:bookmarkStart w:id="10" w:name="_Toc39665387"/>
      <w:bookmarkStart w:id="11" w:name="_Toc39665547"/>
      <w:r w:rsidRPr="00701353">
        <w:lastRenderedPageBreak/>
        <w:t>Obsah</w:t>
      </w:r>
      <w:bookmarkEnd w:id="8"/>
      <w:bookmarkEnd w:id="9"/>
      <w:bookmarkEnd w:id="10"/>
      <w:bookmarkEnd w:id="11"/>
    </w:p>
    <w:p w14:paraId="04190DC3" w14:textId="52E886CC" w:rsidR="00623B0E" w:rsidRDefault="00E75EC2">
      <w:pPr>
        <w:pStyle w:val="Obsah1"/>
        <w:tabs>
          <w:tab w:val="left" w:pos="480"/>
          <w:tab w:val="right" w:leader="dot" w:pos="9062"/>
        </w:tabs>
        <w:rPr>
          <w:rFonts w:cstheme="minorBidi"/>
          <w:noProof/>
          <w:kern w:val="2"/>
          <w:lang w:eastAsia="cs-CZ"/>
          <w14:ligatures w14:val="standardContextual"/>
        </w:rPr>
      </w:pPr>
      <w:r>
        <w:fldChar w:fldCharType="begin"/>
      </w:r>
      <w:r>
        <w:instrText xml:space="preserve"> TOC \o "3-3" \u \t "Nadpis 1;1;Nadpis 2;2" </w:instrText>
      </w:r>
      <w:r>
        <w:fldChar w:fldCharType="separate"/>
      </w:r>
      <w:r w:rsidR="00623B0E">
        <w:rPr>
          <w:noProof/>
        </w:rPr>
        <w:t>1</w:t>
      </w:r>
      <w:r w:rsidR="00623B0E">
        <w:rPr>
          <w:rFonts w:cstheme="minorBidi"/>
          <w:noProof/>
          <w:kern w:val="2"/>
          <w:lang w:eastAsia="cs-CZ"/>
          <w14:ligatures w14:val="standardContextual"/>
        </w:rPr>
        <w:tab/>
      </w:r>
      <w:r w:rsidR="00623B0E">
        <w:rPr>
          <w:noProof/>
        </w:rPr>
        <w:t>Seznam změn v dokumentu</w:t>
      </w:r>
      <w:r w:rsidR="00623B0E">
        <w:rPr>
          <w:noProof/>
        </w:rPr>
        <w:tab/>
      </w:r>
      <w:r w:rsidR="00623B0E">
        <w:rPr>
          <w:noProof/>
        </w:rPr>
        <w:fldChar w:fldCharType="begin"/>
      </w:r>
      <w:r w:rsidR="00623B0E">
        <w:rPr>
          <w:noProof/>
        </w:rPr>
        <w:instrText xml:space="preserve"> PAGEREF _Toc189643026 \h </w:instrText>
      </w:r>
      <w:r w:rsidR="00623B0E">
        <w:rPr>
          <w:noProof/>
        </w:rPr>
      </w:r>
      <w:r w:rsidR="00623B0E">
        <w:rPr>
          <w:noProof/>
        </w:rPr>
        <w:fldChar w:fldCharType="separate"/>
      </w:r>
      <w:r w:rsidR="00623B0E">
        <w:rPr>
          <w:noProof/>
        </w:rPr>
        <w:t>3</w:t>
      </w:r>
      <w:r w:rsidR="00623B0E">
        <w:rPr>
          <w:noProof/>
        </w:rPr>
        <w:fldChar w:fldCharType="end"/>
      </w:r>
    </w:p>
    <w:p w14:paraId="5031B187" w14:textId="1E0A7C52" w:rsidR="00623B0E" w:rsidRDefault="00623B0E">
      <w:pPr>
        <w:pStyle w:val="Obsah1"/>
        <w:tabs>
          <w:tab w:val="left" w:pos="480"/>
          <w:tab w:val="right" w:leader="dot" w:pos="9062"/>
        </w:tabs>
        <w:rPr>
          <w:rFonts w:cstheme="minorBidi"/>
          <w:noProof/>
          <w:kern w:val="2"/>
          <w:lang w:eastAsia="cs-CZ"/>
          <w14:ligatures w14:val="standardContextual"/>
        </w:rPr>
      </w:pPr>
      <w:r>
        <w:rPr>
          <w:noProof/>
        </w:rPr>
        <w:t>2</w:t>
      </w:r>
      <w:r>
        <w:rPr>
          <w:rFonts w:cstheme="minorBidi"/>
          <w:noProof/>
          <w:kern w:val="2"/>
          <w:lang w:eastAsia="cs-CZ"/>
          <w14:ligatures w14:val="standardContextual"/>
        </w:rPr>
        <w:tab/>
      </w:r>
      <w:r>
        <w:rPr>
          <w:noProof/>
        </w:rPr>
        <w:t>Pokyny k vyplnění</w:t>
      </w:r>
      <w:r>
        <w:rPr>
          <w:noProof/>
        </w:rPr>
        <w:tab/>
      </w:r>
      <w:r>
        <w:rPr>
          <w:noProof/>
        </w:rPr>
        <w:fldChar w:fldCharType="begin"/>
      </w:r>
      <w:r>
        <w:rPr>
          <w:noProof/>
        </w:rPr>
        <w:instrText xml:space="preserve"> PAGEREF _Toc189643027 \h </w:instrText>
      </w:r>
      <w:r>
        <w:rPr>
          <w:noProof/>
        </w:rPr>
      </w:r>
      <w:r>
        <w:rPr>
          <w:noProof/>
        </w:rPr>
        <w:fldChar w:fldCharType="separate"/>
      </w:r>
      <w:r>
        <w:rPr>
          <w:noProof/>
        </w:rPr>
        <w:t>4</w:t>
      </w:r>
      <w:r>
        <w:rPr>
          <w:noProof/>
        </w:rPr>
        <w:fldChar w:fldCharType="end"/>
      </w:r>
    </w:p>
    <w:p w14:paraId="1D747105" w14:textId="5F6A256F" w:rsidR="00623B0E" w:rsidRDefault="00623B0E">
      <w:pPr>
        <w:pStyle w:val="Obsah1"/>
        <w:tabs>
          <w:tab w:val="left" w:pos="480"/>
          <w:tab w:val="right" w:leader="dot" w:pos="9062"/>
        </w:tabs>
        <w:rPr>
          <w:rFonts w:cstheme="minorBidi"/>
          <w:noProof/>
          <w:kern w:val="2"/>
          <w:lang w:eastAsia="cs-CZ"/>
          <w14:ligatures w14:val="standardContextual"/>
        </w:rPr>
      </w:pPr>
      <w:r>
        <w:rPr>
          <w:noProof/>
        </w:rPr>
        <w:t>3</w:t>
      </w:r>
      <w:r>
        <w:rPr>
          <w:rFonts w:cstheme="minorBidi"/>
          <w:noProof/>
          <w:kern w:val="2"/>
          <w:lang w:eastAsia="cs-CZ"/>
          <w14:ligatures w14:val="standardContextual"/>
        </w:rPr>
        <w:tab/>
      </w:r>
      <w:r>
        <w:rPr>
          <w:noProof/>
        </w:rPr>
        <w:t>Pojmy a zkratky</w:t>
      </w:r>
      <w:r>
        <w:rPr>
          <w:noProof/>
        </w:rPr>
        <w:tab/>
      </w:r>
      <w:r>
        <w:rPr>
          <w:noProof/>
        </w:rPr>
        <w:fldChar w:fldCharType="begin"/>
      </w:r>
      <w:r>
        <w:rPr>
          <w:noProof/>
        </w:rPr>
        <w:instrText xml:space="preserve"> PAGEREF _Toc189643028 \h </w:instrText>
      </w:r>
      <w:r>
        <w:rPr>
          <w:noProof/>
        </w:rPr>
      </w:r>
      <w:r>
        <w:rPr>
          <w:noProof/>
        </w:rPr>
        <w:fldChar w:fldCharType="separate"/>
      </w:r>
      <w:r>
        <w:rPr>
          <w:noProof/>
        </w:rPr>
        <w:t>5</w:t>
      </w:r>
      <w:r>
        <w:rPr>
          <w:noProof/>
        </w:rPr>
        <w:fldChar w:fldCharType="end"/>
      </w:r>
    </w:p>
    <w:p w14:paraId="172092A7" w14:textId="6FB0E695" w:rsidR="00623B0E" w:rsidRDefault="00623B0E">
      <w:pPr>
        <w:pStyle w:val="Obsah1"/>
        <w:tabs>
          <w:tab w:val="left" w:pos="480"/>
          <w:tab w:val="right" w:leader="dot" w:pos="9062"/>
        </w:tabs>
        <w:rPr>
          <w:rFonts w:cstheme="minorBidi"/>
          <w:noProof/>
          <w:kern w:val="2"/>
          <w:lang w:eastAsia="cs-CZ"/>
          <w14:ligatures w14:val="standardContextual"/>
        </w:rPr>
      </w:pPr>
      <w:r>
        <w:rPr>
          <w:noProof/>
        </w:rPr>
        <w:t>4</w:t>
      </w:r>
      <w:r>
        <w:rPr>
          <w:rFonts w:cstheme="minorBidi"/>
          <w:noProof/>
          <w:kern w:val="2"/>
          <w:lang w:eastAsia="cs-CZ"/>
          <w14:ligatures w14:val="standardContextual"/>
        </w:rPr>
        <w:tab/>
      </w:r>
      <w:r>
        <w:rPr>
          <w:noProof/>
        </w:rPr>
        <w:t>Předmět a termíny plnění, způsob hodnocení požadavků</w:t>
      </w:r>
      <w:r>
        <w:rPr>
          <w:noProof/>
        </w:rPr>
        <w:tab/>
      </w:r>
      <w:r>
        <w:rPr>
          <w:noProof/>
        </w:rPr>
        <w:fldChar w:fldCharType="begin"/>
      </w:r>
      <w:r>
        <w:rPr>
          <w:noProof/>
        </w:rPr>
        <w:instrText xml:space="preserve"> PAGEREF _Toc189643029 \h </w:instrText>
      </w:r>
      <w:r>
        <w:rPr>
          <w:noProof/>
        </w:rPr>
      </w:r>
      <w:r>
        <w:rPr>
          <w:noProof/>
        </w:rPr>
        <w:fldChar w:fldCharType="separate"/>
      </w:r>
      <w:r>
        <w:rPr>
          <w:noProof/>
        </w:rPr>
        <w:t>6</w:t>
      </w:r>
      <w:r>
        <w:rPr>
          <w:noProof/>
        </w:rPr>
        <w:fldChar w:fldCharType="end"/>
      </w:r>
    </w:p>
    <w:p w14:paraId="57A6CF3B" w14:textId="7D676E2E" w:rsidR="00623B0E" w:rsidRDefault="00623B0E">
      <w:pPr>
        <w:pStyle w:val="Obsah2"/>
        <w:tabs>
          <w:tab w:val="left" w:pos="960"/>
          <w:tab w:val="right" w:leader="dot" w:pos="9062"/>
        </w:tabs>
        <w:rPr>
          <w:rFonts w:cstheme="minorBidi"/>
          <w:noProof/>
          <w:kern w:val="2"/>
          <w:lang w:eastAsia="cs-CZ"/>
          <w14:ligatures w14:val="standardContextual"/>
        </w:rPr>
      </w:pPr>
      <w:r>
        <w:rPr>
          <w:noProof/>
        </w:rPr>
        <w:t>4.1</w:t>
      </w:r>
      <w:r>
        <w:rPr>
          <w:rFonts w:cstheme="minorBidi"/>
          <w:noProof/>
          <w:kern w:val="2"/>
          <w:lang w:eastAsia="cs-CZ"/>
          <w14:ligatures w14:val="standardContextual"/>
        </w:rPr>
        <w:tab/>
      </w:r>
      <w:r>
        <w:rPr>
          <w:noProof/>
        </w:rPr>
        <w:t>Předmět plnění</w:t>
      </w:r>
      <w:r>
        <w:rPr>
          <w:noProof/>
        </w:rPr>
        <w:tab/>
      </w:r>
      <w:r>
        <w:rPr>
          <w:noProof/>
        </w:rPr>
        <w:fldChar w:fldCharType="begin"/>
      </w:r>
      <w:r>
        <w:rPr>
          <w:noProof/>
        </w:rPr>
        <w:instrText xml:space="preserve"> PAGEREF _Toc189643030 \h </w:instrText>
      </w:r>
      <w:r>
        <w:rPr>
          <w:noProof/>
        </w:rPr>
      </w:r>
      <w:r>
        <w:rPr>
          <w:noProof/>
        </w:rPr>
        <w:fldChar w:fldCharType="separate"/>
      </w:r>
      <w:r>
        <w:rPr>
          <w:noProof/>
        </w:rPr>
        <w:t>6</w:t>
      </w:r>
      <w:r>
        <w:rPr>
          <w:noProof/>
        </w:rPr>
        <w:fldChar w:fldCharType="end"/>
      </w:r>
    </w:p>
    <w:p w14:paraId="3568FDF9" w14:textId="50D94544" w:rsidR="00623B0E" w:rsidRDefault="00623B0E">
      <w:pPr>
        <w:pStyle w:val="Obsah2"/>
        <w:tabs>
          <w:tab w:val="left" w:pos="960"/>
          <w:tab w:val="right" w:leader="dot" w:pos="9062"/>
        </w:tabs>
        <w:rPr>
          <w:rFonts w:cstheme="minorBidi"/>
          <w:noProof/>
          <w:kern w:val="2"/>
          <w:lang w:eastAsia="cs-CZ"/>
          <w14:ligatures w14:val="standardContextual"/>
        </w:rPr>
      </w:pPr>
      <w:r>
        <w:rPr>
          <w:noProof/>
        </w:rPr>
        <w:t>4.2</w:t>
      </w:r>
      <w:r>
        <w:rPr>
          <w:rFonts w:cstheme="minorBidi"/>
          <w:noProof/>
          <w:kern w:val="2"/>
          <w:lang w:eastAsia="cs-CZ"/>
          <w14:ligatures w14:val="standardContextual"/>
        </w:rPr>
        <w:tab/>
      </w:r>
      <w:r>
        <w:rPr>
          <w:noProof/>
        </w:rPr>
        <w:t>Předpokládaný harmonogram plnění</w:t>
      </w:r>
      <w:r>
        <w:rPr>
          <w:noProof/>
        </w:rPr>
        <w:tab/>
      </w:r>
      <w:r>
        <w:rPr>
          <w:noProof/>
        </w:rPr>
        <w:fldChar w:fldCharType="begin"/>
      </w:r>
      <w:r>
        <w:rPr>
          <w:noProof/>
        </w:rPr>
        <w:instrText xml:space="preserve"> PAGEREF _Toc189643031 \h </w:instrText>
      </w:r>
      <w:r>
        <w:rPr>
          <w:noProof/>
        </w:rPr>
      </w:r>
      <w:r>
        <w:rPr>
          <w:noProof/>
        </w:rPr>
        <w:fldChar w:fldCharType="separate"/>
      </w:r>
      <w:r>
        <w:rPr>
          <w:noProof/>
        </w:rPr>
        <w:t>6</w:t>
      </w:r>
      <w:r>
        <w:rPr>
          <w:noProof/>
        </w:rPr>
        <w:fldChar w:fldCharType="end"/>
      </w:r>
    </w:p>
    <w:p w14:paraId="17E416BF" w14:textId="00D1D79D" w:rsidR="00623B0E" w:rsidRDefault="00623B0E">
      <w:pPr>
        <w:pStyle w:val="Obsah1"/>
        <w:tabs>
          <w:tab w:val="left" w:pos="480"/>
          <w:tab w:val="right" w:leader="dot" w:pos="9062"/>
        </w:tabs>
        <w:rPr>
          <w:rFonts w:cstheme="minorBidi"/>
          <w:noProof/>
          <w:kern w:val="2"/>
          <w:lang w:eastAsia="cs-CZ"/>
          <w14:ligatures w14:val="standardContextual"/>
        </w:rPr>
      </w:pPr>
      <w:r>
        <w:rPr>
          <w:noProof/>
        </w:rPr>
        <w:t>5</w:t>
      </w:r>
      <w:r>
        <w:rPr>
          <w:rFonts w:cstheme="minorBidi"/>
          <w:noProof/>
          <w:kern w:val="2"/>
          <w:lang w:eastAsia="cs-CZ"/>
          <w14:ligatures w14:val="standardContextual"/>
        </w:rPr>
        <w:tab/>
      </w:r>
      <w:r>
        <w:rPr>
          <w:noProof/>
        </w:rPr>
        <w:t>Technická specifikace</w:t>
      </w:r>
      <w:r>
        <w:rPr>
          <w:noProof/>
        </w:rPr>
        <w:tab/>
      </w:r>
      <w:r>
        <w:rPr>
          <w:noProof/>
        </w:rPr>
        <w:fldChar w:fldCharType="begin"/>
      </w:r>
      <w:r>
        <w:rPr>
          <w:noProof/>
        </w:rPr>
        <w:instrText xml:space="preserve"> PAGEREF _Toc189643032 \h </w:instrText>
      </w:r>
      <w:r>
        <w:rPr>
          <w:noProof/>
        </w:rPr>
      </w:r>
      <w:r>
        <w:rPr>
          <w:noProof/>
        </w:rPr>
        <w:fldChar w:fldCharType="separate"/>
      </w:r>
      <w:r>
        <w:rPr>
          <w:noProof/>
        </w:rPr>
        <w:t>7</w:t>
      </w:r>
      <w:r>
        <w:rPr>
          <w:noProof/>
        </w:rPr>
        <w:fldChar w:fldCharType="end"/>
      </w:r>
    </w:p>
    <w:p w14:paraId="24495656" w14:textId="051BC829" w:rsidR="00623B0E" w:rsidRDefault="00623B0E">
      <w:pPr>
        <w:pStyle w:val="Obsah2"/>
        <w:tabs>
          <w:tab w:val="left" w:pos="960"/>
          <w:tab w:val="right" w:leader="dot" w:pos="9062"/>
        </w:tabs>
        <w:rPr>
          <w:rFonts w:cstheme="minorBidi"/>
          <w:noProof/>
          <w:kern w:val="2"/>
          <w:lang w:eastAsia="cs-CZ"/>
          <w14:ligatures w14:val="standardContextual"/>
        </w:rPr>
      </w:pPr>
      <w:r>
        <w:rPr>
          <w:noProof/>
        </w:rPr>
        <w:t>5.1</w:t>
      </w:r>
      <w:r>
        <w:rPr>
          <w:rFonts w:cstheme="minorBidi"/>
          <w:noProof/>
          <w:kern w:val="2"/>
          <w:lang w:eastAsia="cs-CZ"/>
          <w14:ligatures w14:val="standardContextual"/>
        </w:rPr>
        <w:tab/>
      </w:r>
      <w:r>
        <w:rPr>
          <w:noProof/>
        </w:rPr>
        <w:t>Základní požadavky</w:t>
      </w:r>
      <w:r>
        <w:rPr>
          <w:noProof/>
        </w:rPr>
        <w:tab/>
      </w:r>
      <w:r>
        <w:rPr>
          <w:noProof/>
        </w:rPr>
        <w:fldChar w:fldCharType="begin"/>
      </w:r>
      <w:r>
        <w:rPr>
          <w:noProof/>
        </w:rPr>
        <w:instrText xml:space="preserve"> PAGEREF _Toc189643033 \h </w:instrText>
      </w:r>
      <w:r>
        <w:rPr>
          <w:noProof/>
        </w:rPr>
      </w:r>
      <w:r>
        <w:rPr>
          <w:noProof/>
        </w:rPr>
        <w:fldChar w:fldCharType="separate"/>
      </w:r>
      <w:r>
        <w:rPr>
          <w:noProof/>
        </w:rPr>
        <w:t>7</w:t>
      </w:r>
      <w:r>
        <w:rPr>
          <w:noProof/>
        </w:rPr>
        <w:fldChar w:fldCharType="end"/>
      </w:r>
    </w:p>
    <w:p w14:paraId="2C81D685" w14:textId="635CE6B2" w:rsidR="00623B0E" w:rsidRDefault="00623B0E">
      <w:pPr>
        <w:pStyle w:val="Obsah2"/>
        <w:tabs>
          <w:tab w:val="left" w:pos="960"/>
          <w:tab w:val="right" w:leader="dot" w:pos="9062"/>
        </w:tabs>
        <w:rPr>
          <w:rFonts w:cstheme="minorBidi"/>
          <w:noProof/>
          <w:kern w:val="2"/>
          <w:lang w:eastAsia="cs-CZ"/>
          <w14:ligatures w14:val="standardContextual"/>
        </w:rPr>
      </w:pPr>
      <w:r>
        <w:rPr>
          <w:noProof/>
        </w:rPr>
        <w:t>5.2</w:t>
      </w:r>
      <w:r>
        <w:rPr>
          <w:rFonts w:cstheme="minorBidi"/>
          <w:noProof/>
          <w:kern w:val="2"/>
          <w:lang w:eastAsia="cs-CZ"/>
          <w14:ligatures w14:val="standardContextual"/>
        </w:rPr>
        <w:tab/>
      </w:r>
      <w:r>
        <w:rPr>
          <w:noProof/>
        </w:rPr>
        <w:t>Funkční požadavky</w:t>
      </w:r>
      <w:r>
        <w:rPr>
          <w:noProof/>
        </w:rPr>
        <w:tab/>
      </w:r>
      <w:r>
        <w:rPr>
          <w:noProof/>
        </w:rPr>
        <w:fldChar w:fldCharType="begin"/>
      </w:r>
      <w:r>
        <w:rPr>
          <w:noProof/>
        </w:rPr>
        <w:instrText xml:space="preserve"> PAGEREF _Toc189643034 \h </w:instrText>
      </w:r>
      <w:r>
        <w:rPr>
          <w:noProof/>
        </w:rPr>
      </w:r>
      <w:r>
        <w:rPr>
          <w:noProof/>
        </w:rPr>
        <w:fldChar w:fldCharType="separate"/>
      </w:r>
      <w:r>
        <w:rPr>
          <w:noProof/>
        </w:rPr>
        <w:t>10</w:t>
      </w:r>
      <w:r>
        <w:rPr>
          <w:noProof/>
        </w:rPr>
        <w:fldChar w:fldCharType="end"/>
      </w:r>
    </w:p>
    <w:p w14:paraId="0C0F656A" w14:textId="4FB7AB70" w:rsidR="00623B0E" w:rsidRDefault="00623B0E">
      <w:pPr>
        <w:pStyle w:val="Obsah2"/>
        <w:tabs>
          <w:tab w:val="left" w:pos="960"/>
          <w:tab w:val="right" w:leader="dot" w:pos="9062"/>
        </w:tabs>
        <w:rPr>
          <w:rFonts w:cstheme="minorBidi"/>
          <w:noProof/>
          <w:kern w:val="2"/>
          <w:lang w:eastAsia="cs-CZ"/>
          <w14:ligatures w14:val="standardContextual"/>
        </w:rPr>
      </w:pPr>
      <w:r>
        <w:rPr>
          <w:noProof/>
        </w:rPr>
        <w:t>5.3</w:t>
      </w:r>
      <w:r>
        <w:rPr>
          <w:rFonts w:cstheme="minorBidi"/>
          <w:noProof/>
          <w:kern w:val="2"/>
          <w:lang w:eastAsia="cs-CZ"/>
          <w14:ligatures w14:val="standardContextual"/>
        </w:rPr>
        <w:tab/>
      </w:r>
      <w:r>
        <w:rPr>
          <w:noProof/>
        </w:rPr>
        <w:t>Specifikace typového štítku Reléboxu</w:t>
      </w:r>
      <w:r>
        <w:rPr>
          <w:noProof/>
        </w:rPr>
        <w:tab/>
      </w:r>
      <w:r>
        <w:rPr>
          <w:noProof/>
        </w:rPr>
        <w:fldChar w:fldCharType="begin"/>
      </w:r>
      <w:r>
        <w:rPr>
          <w:noProof/>
        </w:rPr>
        <w:instrText xml:space="preserve"> PAGEREF _Toc189643035 \h </w:instrText>
      </w:r>
      <w:r>
        <w:rPr>
          <w:noProof/>
        </w:rPr>
      </w:r>
      <w:r>
        <w:rPr>
          <w:noProof/>
        </w:rPr>
        <w:fldChar w:fldCharType="separate"/>
      </w:r>
      <w:r>
        <w:rPr>
          <w:noProof/>
        </w:rPr>
        <w:t>12</w:t>
      </w:r>
      <w:r>
        <w:rPr>
          <w:noProof/>
        </w:rPr>
        <w:fldChar w:fldCharType="end"/>
      </w:r>
    </w:p>
    <w:p w14:paraId="45B256B8" w14:textId="44B61E1A" w:rsidR="00623B0E" w:rsidRDefault="00623B0E">
      <w:pPr>
        <w:pStyle w:val="Obsah2"/>
        <w:tabs>
          <w:tab w:val="left" w:pos="960"/>
          <w:tab w:val="right" w:leader="dot" w:pos="9062"/>
        </w:tabs>
        <w:rPr>
          <w:rFonts w:cstheme="minorBidi"/>
          <w:noProof/>
          <w:kern w:val="2"/>
          <w:lang w:eastAsia="cs-CZ"/>
          <w14:ligatures w14:val="standardContextual"/>
        </w:rPr>
      </w:pPr>
      <w:r>
        <w:rPr>
          <w:noProof/>
        </w:rPr>
        <w:t>5.4</w:t>
      </w:r>
      <w:r>
        <w:rPr>
          <w:rFonts w:cstheme="minorBidi"/>
          <w:noProof/>
          <w:kern w:val="2"/>
          <w:lang w:eastAsia="cs-CZ"/>
          <w14:ligatures w14:val="standardContextual"/>
        </w:rPr>
        <w:tab/>
      </w:r>
      <w:r>
        <w:rPr>
          <w:noProof/>
        </w:rPr>
        <w:t>Specifikace QR kódu Reléboxu</w:t>
      </w:r>
      <w:r>
        <w:rPr>
          <w:noProof/>
        </w:rPr>
        <w:tab/>
      </w:r>
      <w:r>
        <w:rPr>
          <w:noProof/>
        </w:rPr>
        <w:fldChar w:fldCharType="begin"/>
      </w:r>
      <w:r>
        <w:rPr>
          <w:noProof/>
        </w:rPr>
        <w:instrText xml:space="preserve"> PAGEREF _Toc189643036 \h </w:instrText>
      </w:r>
      <w:r>
        <w:rPr>
          <w:noProof/>
        </w:rPr>
      </w:r>
      <w:r>
        <w:rPr>
          <w:noProof/>
        </w:rPr>
        <w:fldChar w:fldCharType="separate"/>
      </w:r>
      <w:r>
        <w:rPr>
          <w:noProof/>
        </w:rPr>
        <w:t>12</w:t>
      </w:r>
      <w:r>
        <w:rPr>
          <w:noProof/>
        </w:rPr>
        <w:fldChar w:fldCharType="end"/>
      </w:r>
    </w:p>
    <w:p w14:paraId="65B5A80F" w14:textId="1C72A34F" w:rsidR="00623B0E" w:rsidRDefault="00623B0E">
      <w:pPr>
        <w:pStyle w:val="Obsah2"/>
        <w:tabs>
          <w:tab w:val="left" w:pos="960"/>
          <w:tab w:val="right" w:leader="dot" w:pos="9062"/>
        </w:tabs>
        <w:rPr>
          <w:rFonts w:cstheme="minorBidi"/>
          <w:noProof/>
          <w:kern w:val="2"/>
          <w:lang w:eastAsia="cs-CZ"/>
          <w14:ligatures w14:val="standardContextual"/>
        </w:rPr>
      </w:pPr>
      <w:r>
        <w:rPr>
          <w:noProof/>
        </w:rPr>
        <w:t>5.5</w:t>
      </w:r>
      <w:r>
        <w:rPr>
          <w:rFonts w:cstheme="minorBidi"/>
          <w:noProof/>
          <w:kern w:val="2"/>
          <w:lang w:eastAsia="cs-CZ"/>
          <w14:ligatures w14:val="standardContextual"/>
        </w:rPr>
        <w:tab/>
      </w:r>
      <w:r>
        <w:rPr>
          <w:noProof/>
        </w:rPr>
        <w:t>Datový model komunikace elektroměr – relébox</w:t>
      </w:r>
      <w:r>
        <w:rPr>
          <w:noProof/>
        </w:rPr>
        <w:tab/>
      </w:r>
      <w:r>
        <w:rPr>
          <w:noProof/>
        </w:rPr>
        <w:fldChar w:fldCharType="begin"/>
      </w:r>
      <w:r>
        <w:rPr>
          <w:noProof/>
        </w:rPr>
        <w:instrText xml:space="preserve"> PAGEREF _Toc189643037 \h </w:instrText>
      </w:r>
      <w:r>
        <w:rPr>
          <w:noProof/>
        </w:rPr>
      </w:r>
      <w:r>
        <w:rPr>
          <w:noProof/>
        </w:rPr>
        <w:fldChar w:fldCharType="separate"/>
      </w:r>
      <w:r>
        <w:rPr>
          <w:noProof/>
        </w:rPr>
        <w:t>14</w:t>
      </w:r>
      <w:r>
        <w:rPr>
          <w:noProof/>
        </w:rPr>
        <w:fldChar w:fldCharType="end"/>
      </w:r>
    </w:p>
    <w:p w14:paraId="04FD31C7" w14:textId="660CC4DD" w:rsidR="00623B0E" w:rsidRDefault="00623B0E">
      <w:pPr>
        <w:pStyle w:val="Obsah1"/>
        <w:tabs>
          <w:tab w:val="left" w:pos="480"/>
          <w:tab w:val="right" w:leader="dot" w:pos="9062"/>
        </w:tabs>
        <w:rPr>
          <w:rFonts w:cstheme="minorBidi"/>
          <w:noProof/>
          <w:kern w:val="2"/>
          <w:lang w:eastAsia="cs-CZ"/>
          <w14:ligatures w14:val="standardContextual"/>
        </w:rPr>
      </w:pPr>
      <w:r>
        <w:rPr>
          <w:noProof/>
        </w:rPr>
        <w:t>6</w:t>
      </w:r>
      <w:r>
        <w:rPr>
          <w:rFonts w:cstheme="minorBidi"/>
          <w:noProof/>
          <w:kern w:val="2"/>
          <w:lang w:eastAsia="cs-CZ"/>
          <w14:ligatures w14:val="standardContextual"/>
        </w:rPr>
        <w:tab/>
      </w:r>
      <w:r>
        <w:rPr>
          <w:noProof/>
        </w:rPr>
        <w:t>Kompletace a dodávka zboží</w:t>
      </w:r>
      <w:r>
        <w:rPr>
          <w:noProof/>
        </w:rPr>
        <w:tab/>
      </w:r>
      <w:r>
        <w:rPr>
          <w:noProof/>
        </w:rPr>
        <w:fldChar w:fldCharType="begin"/>
      </w:r>
      <w:r>
        <w:rPr>
          <w:noProof/>
        </w:rPr>
        <w:instrText xml:space="preserve"> PAGEREF _Toc189643038 \h </w:instrText>
      </w:r>
      <w:r>
        <w:rPr>
          <w:noProof/>
        </w:rPr>
      </w:r>
      <w:r>
        <w:rPr>
          <w:noProof/>
        </w:rPr>
        <w:fldChar w:fldCharType="separate"/>
      </w:r>
      <w:r>
        <w:rPr>
          <w:noProof/>
        </w:rPr>
        <w:t>18</w:t>
      </w:r>
      <w:r>
        <w:rPr>
          <w:noProof/>
        </w:rPr>
        <w:fldChar w:fldCharType="end"/>
      </w:r>
    </w:p>
    <w:p w14:paraId="006B491B" w14:textId="4E6401AD" w:rsidR="00623B0E" w:rsidRDefault="00623B0E">
      <w:pPr>
        <w:pStyle w:val="Obsah2"/>
        <w:tabs>
          <w:tab w:val="left" w:pos="960"/>
          <w:tab w:val="right" w:leader="dot" w:pos="9062"/>
        </w:tabs>
        <w:rPr>
          <w:rFonts w:cstheme="minorBidi"/>
          <w:noProof/>
          <w:kern w:val="2"/>
          <w:lang w:eastAsia="cs-CZ"/>
          <w14:ligatures w14:val="standardContextual"/>
        </w:rPr>
      </w:pPr>
      <w:r>
        <w:rPr>
          <w:noProof/>
        </w:rPr>
        <w:t>6.1</w:t>
      </w:r>
      <w:r>
        <w:rPr>
          <w:rFonts w:cstheme="minorBidi"/>
          <w:noProof/>
          <w:kern w:val="2"/>
          <w:lang w:eastAsia="cs-CZ"/>
          <w14:ligatures w14:val="standardContextual"/>
        </w:rPr>
        <w:tab/>
      </w:r>
      <w:r>
        <w:rPr>
          <w:noProof/>
        </w:rPr>
        <w:t>Avízo o dodávce</w:t>
      </w:r>
      <w:r>
        <w:rPr>
          <w:noProof/>
        </w:rPr>
        <w:tab/>
      </w:r>
      <w:r>
        <w:rPr>
          <w:noProof/>
        </w:rPr>
        <w:fldChar w:fldCharType="begin"/>
      </w:r>
      <w:r>
        <w:rPr>
          <w:noProof/>
        </w:rPr>
        <w:instrText xml:space="preserve"> PAGEREF _Toc189643039 \h </w:instrText>
      </w:r>
      <w:r>
        <w:rPr>
          <w:noProof/>
        </w:rPr>
      </w:r>
      <w:r>
        <w:rPr>
          <w:noProof/>
        </w:rPr>
        <w:fldChar w:fldCharType="separate"/>
      </w:r>
      <w:r>
        <w:rPr>
          <w:noProof/>
        </w:rPr>
        <w:t>18</w:t>
      </w:r>
      <w:r>
        <w:rPr>
          <w:noProof/>
        </w:rPr>
        <w:fldChar w:fldCharType="end"/>
      </w:r>
    </w:p>
    <w:p w14:paraId="2EE051EC" w14:textId="45B58B86" w:rsidR="00623B0E" w:rsidRDefault="00623B0E">
      <w:pPr>
        <w:pStyle w:val="Obsah2"/>
        <w:tabs>
          <w:tab w:val="left" w:pos="960"/>
          <w:tab w:val="right" w:leader="dot" w:pos="9062"/>
        </w:tabs>
        <w:rPr>
          <w:rFonts w:cstheme="minorBidi"/>
          <w:noProof/>
          <w:kern w:val="2"/>
          <w:lang w:eastAsia="cs-CZ"/>
          <w14:ligatures w14:val="standardContextual"/>
        </w:rPr>
      </w:pPr>
      <w:r>
        <w:rPr>
          <w:noProof/>
        </w:rPr>
        <w:t>6.2</w:t>
      </w:r>
      <w:r>
        <w:rPr>
          <w:rFonts w:cstheme="minorBidi"/>
          <w:noProof/>
          <w:kern w:val="2"/>
          <w:lang w:eastAsia="cs-CZ"/>
          <w14:ligatures w14:val="standardContextual"/>
        </w:rPr>
        <w:tab/>
      </w:r>
      <w:r>
        <w:rPr>
          <w:noProof/>
        </w:rPr>
        <w:t>Specifikace Datové věty pro běžnou dodávku</w:t>
      </w:r>
      <w:r>
        <w:rPr>
          <w:noProof/>
        </w:rPr>
        <w:tab/>
      </w:r>
      <w:r>
        <w:rPr>
          <w:noProof/>
        </w:rPr>
        <w:fldChar w:fldCharType="begin"/>
      </w:r>
      <w:r>
        <w:rPr>
          <w:noProof/>
        </w:rPr>
        <w:instrText xml:space="preserve"> PAGEREF _Toc189643040 \h </w:instrText>
      </w:r>
      <w:r>
        <w:rPr>
          <w:noProof/>
        </w:rPr>
      </w:r>
      <w:r>
        <w:rPr>
          <w:noProof/>
        </w:rPr>
        <w:fldChar w:fldCharType="separate"/>
      </w:r>
      <w:r>
        <w:rPr>
          <w:noProof/>
        </w:rPr>
        <w:t>18</w:t>
      </w:r>
      <w:r>
        <w:rPr>
          <w:noProof/>
        </w:rPr>
        <w:fldChar w:fldCharType="end"/>
      </w:r>
    </w:p>
    <w:p w14:paraId="6EB39EA7" w14:textId="452CBC78" w:rsidR="00623B0E" w:rsidRDefault="00623B0E">
      <w:pPr>
        <w:pStyle w:val="Obsah2"/>
        <w:tabs>
          <w:tab w:val="left" w:pos="960"/>
          <w:tab w:val="right" w:leader="dot" w:pos="9062"/>
        </w:tabs>
        <w:rPr>
          <w:rFonts w:cstheme="minorBidi"/>
          <w:noProof/>
          <w:kern w:val="2"/>
          <w:lang w:eastAsia="cs-CZ"/>
          <w14:ligatures w14:val="standardContextual"/>
        </w:rPr>
      </w:pPr>
      <w:r>
        <w:rPr>
          <w:noProof/>
        </w:rPr>
        <w:t>6.3</w:t>
      </w:r>
      <w:r>
        <w:rPr>
          <w:rFonts w:cstheme="minorBidi"/>
          <w:noProof/>
          <w:kern w:val="2"/>
          <w:lang w:eastAsia="cs-CZ"/>
          <w14:ligatures w14:val="standardContextual"/>
        </w:rPr>
        <w:tab/>
      </w:r>
      <w:r>
        <w:rPr>
          <w:noProof/>
        </w:rPr>
        <w:t>Dodávka vzorků před zahájením dodávek zboží</w:t>
      </w:r>
      <w:r>
        <w:rPr>
          <w:noProof/>
        </w:rPr>
        <w:tab/>
      </w:r>
      <w:r>
        <w:rPr>
          <w:noProof/>
        </w:rPr>
        <w:fldChar w:fldCharType="begin"/>
      </w:r>
      <w:r>
        <w:rPr>
          <w:noProof/>
        </w:rPr>
        <w:instrText xml:space="preserve"> PAGEREF _Toc189643041 \h </w:instrText>
      </w:r>
      <w:r>
        <w:rPr>
          <w:noProof/>
        </w:rPr>
      </w:r>
      <w:r>
        <w:rPr>
          <w:noProof/>
        </w:rPr>
        <w:fldChar w:fldCharType="separate"/>
      </w:r>
      <w:r>
        <w:rPr>
          <w:noProof/>
        </w:rPr>
        <w:t>19</w:t>
      </w:r>
      <w:r>
        <w:rPr>
          <w:noProof/>
        </w:rPr>
        <w:fldChar w:fldCharType="end"/>
      </w:r>
    </w:p>
    <w:p w14:paraId="7BDA62CA" w14:textId="607D70D8" w:rsidR="00623B0E" w:rsidRDefault="00623B0E">
      <w:pPr>
        <w:pStyle w:val="Obsah1"/>
        <w:tabs>
          <w:tab w:val="left" w:pos="480"/>
          <w:tab w:val="right" w:leader="dot" w:pos="9062"/>
        </w:tabs>
        <w:rPr>
          <w:rFonts w:cstheme="minorBidi"/>
          <w:noProof/>
          <w:kern w:val="2"/>
          <w:lang w:eastAsia="cs-CZ"/>
          <w14:ligatures w14:val="standardContextual"/>
        </w:rPr>
      </w:pPr>
      <w:r>
        <w:rPr>
          <w:noProof/>
        </w:rPr>
        <w:t>7</w:t>
      </w:r>
      <w:r>
        <w:rPr>
          <w:rFonts w:cstheme="minorBidi"/>
          <w:noProof/>
          <w:kern w:val="2"/>
          <w:lang w:eastAsia="cs-CZ"/>
          <w14:ligatures w14:val="standardContextual"/>
        </w:rPr>
        <w:tab/>
      </w:r>
      <w:r>
        <w:rPr>
          <w:noProof/>
        </w:rPr>
        <w:t>Definice továrního nastavení</w:t>
      </w:r>
      <w:r>
        <w:rPr>
          <w:noProof/>
        </w:rPr>
        <w:tab/>
      </w:r>
      <w:r>
        <w:rPr>
          <w:noProof/>
        </w:rPr>
        <w:fldChar w:fldCharType="begin"/>
      </w:r>
      <w:r>
        <w:rPr>
          <w:noProof/>
        </w:rPr>
        <w:instrText xml:space="preserve"> PAGEREF _Toc189643042 \h </w:instrText>
      </w:r>
      <w:r>
        <w:rPr>
          <w:noProof/>
        </w:rPr>
      </w:r>
      <w:r>
        <w:rPr>
          <w:noProof/>
        </w:rPr>
        <w:fldChar w:fldCharType="separate"/>
      </w:r>
      <w:r>
        <w:rPr>
          <w:noProof/>
        </w:rPr>
        <w:t>20</w:t>
      </w:r>
      <w:r>
        <w:rPr>
          <w:noProof/>
        </w:rPr>
        <w:fldChar w:fldCharType="end"/>
      </w:r>
    </w:p>
    <w:p w14:paraId="040CDA32" w14:textId="18E4D4EF" w:rsidR="00623B0E" w:rsidRDefault="00623B0E">
      <w:pPr>
        <w:pStyle w:val="Obsah1"/>
        <w:tabs>
          <w:tab w:val="left" w:pos="480"/>
          <w:tab w:val="right" w:leader="dot" w:pos="9062"/>
        </w:tabs>
        <w:rPr>
          <w:rFonts w:cstheme="minorBidi"/>
          <w:noProof/>
          <w:kern w:val="2"/>
          <w:lang w:eastAsia="cs-CZ"/>
          <w14:ligatures w14:val="standardContextual"/>
        </w:rPr>
      </w:pPr>
      <w:r>
        <w:rPr>
          <w:noProof/>
        </w:rPr>
        <w:t>8</w:t>
      </w:r>
      <w:r>
        <w:rPr>
          <w:rFonts w:cstheme="minorBidi"/>
          <w:noProof/>
          <w:kern w:val="2"/>
          <w:lang w:eastAsia="cs-CZ"/>
          <w14:ligatures w14:val="standardContextual"/>
        </w:rPr>
        <w:tab/>
      </w:r>
      <w:r>
        <w:rPr>
          <w:noProof/>
        </w:rPr>
        <w:t>Laboratorní testy</w:t>
      </w:r>
      <w:r>
        <w:rPr>
          <w:noProof/>
        </w:rPr>
        <w:tab/>
      </w:r>
      <w:r>
        <w:rPr>
          <w:noProof/>
        </w:rPr>
        <w:fldChar w:fldCharType="begin"/>
      </w:r>
      <w:r>
        <w:rPr>
          <w:noProof/>
        </w:rPr>
        <w:instrText xml:space="preserve"> PAGEREF _Toc189643043 \h </w:instrText>
      </w:r>
      <w:r>
        <w:rPr>
          <w:noProof/>
        </w:rPr>
      </w:r>
      <w:r>
        <w:rPr>
          <w:noProof/>
        </w:rPr>
        <w:fldChar w:fldCharType="separate"/>
      </w:r>
      <w:r>
        <w:rPr>
          <w:noProof/>
        </w:rPr>
        <w:t>20</w:t>
      </w:r>
      <w:r>
        <w:rPr>
          <w:noProof/>
        </w:rPr>
        <w:fldChar w:fldCharType="end"/>
      </w:r>
    </w:p>
    <w:p w14:paraId="7C1B588C" w14:textId="3C81C060" w:rsidR="00623B0E" w:rsidRDefault="00623B0E">
      <w:pPr>
        <w:pStyle w:val="Obsah1"/>
        <w:tabs>
          <w:tab w:val="left" w:pos="480"/>
          <w:tab w:val="right" w:leader="dot" w:pos="9062"/>
        </w:tabs>
        <w:rPr>
          <w:rFonts w:cstheme="minorBidi"/>
          <w:noProof/>
          <w:kern w:val="2"/>
          <w:lang w:eastAsia="cs-CZ"/>
          <w14:ligatures w14:val="standardContextual"/>
        </w:rPr>
      </w:pPr>
      <w:r>
        <w:rPr>
          <w:noProof/>
        </w:rPr>
        <w:t>9</w:t>
      </w:r>
      <w:r>
        <w:rPr>
          <w:rFonts w:cstheme="minorBidi"/>
          <w:noProof/>
          <w:kern w:val="2"/>
          <w:lang w:eastAsia="cs-CZ"/>
          <w14:ligatures w14:val="standardContextual"/>
        </w:rPr>
        <w:tab/>
      </w:r>
      <w:r>
        <w:rPr>
          <w:noProof/>
        </w:rPr>
        <w:t>Přílohy</w:t>
      </w:r>
      <w:r>
        <w:rPr>
          <w:noProof/>
        </w:rPr>
        <w:tab/>
      </w:r>
      <w:r>
        <w:rPr>
          <w:noProof/>
        </w:rPr>
        <w:fldChar w:fldCharType="begin"/>
      </w:r>
      <w:r>
        <w:rPr>
          <w:noProof/>
        </w:rPr>
        <w:instrText xml:space="preserve"> PAGEREF _Toc189643044 \h </w:instrText>
      </w:r>
      <w:r>
        <w:rPr>
          <w:noProof/>
        </w:rPr>
      </w:r>
      <w:r>
        <w:rPr>
          <w:noProof/>
        </w:rPr>
        <w:fldChar w:fldCharType="separate"/>
      </w:r>
      <w:r>
        <w:rPr>
          <w:noProof/>
        </w:rPr>
        <w:t>20</w:t>
      </w:r>
      <w:r>
        <w:rPr>
          <w:noProof/>
        </w:rPr>
        <w:fldChar w:fldCharType="end"/>
      </w:r>
    </w:p>
    <w:p w14:paraId="4020EF64" w14:textId="1FD14CA8" w:rsidR="00623B0E" w:rsidRDefault="00623B0E">
      <w:pPr>
        <w:pStyle w:val="Obsah2"/>
        <w:tabs>
          <w:tab w:val="left" w:pos="960"/>
          <w:tab w:val="right" w:leader="dot" w:pos="9062"/>
        </w:tabs>
        <w:rPr>
          <w:rFonts w:cstheme="minorBidi"/>
          <w:noProof/>
          <w:kern w:val="2"/>
          <w:lang w:eastAsia="cs-CZ"/>
          <w14:ligatures w14:val="standardContextual"/>
        </w:rPr>
      </w:pPr>
      <w:r>
        <w:rPr>
          <w:noProof/>
        </w:rPr>
        <w:t>9.1</w:t>
      </w:r>
      <w:r>
        <w:rPr>
          <w:rFonts w:cstheme="minorBidi"/>
          <w:noProof/>
          <w:kern w:val="2"/>
          <w:lang w:eastAsia="cs-CZ"/>
          <w14:ligatures w14:val="standardContextual"/>
        </w:rPr>
        <w:tab/>
      </w:r>
      <w:r>
        <w:rPr>
          <w:noProof/>
        </w:rPr>
        <w:t>Datové listy</w:t>
      </w:r>
      <w:r>
        <w:rPr>
          <w:noProof/>
        </w:rPr>
        <w:tab/>
      </w:r>
      <w:r>
        <w:rPr>
          <w:noProof/>
        </w:rPr>
        <w:fldChar w:fldCharType="begin"/>
      </w:r>
      <w:r>
        <w:rPr>
          <w:noProof/>
        </w:rPr>
        <w:instrText xml:space="preserve"> PAGEREF _Toc189643045 \h </w:instrText>
      </w:r>
      <w:r>
        <w:rPr>
          <w:noProof/>
        </w:rPr>
      </w:r>
      <w:r>
        <w:rPr>
          <w:noProof/>
        </w:rPr>
        <w:fldChar w:fldCharType="separate"/>
      </w:r>
      <w:r>
        <w:rPr>
          <w:noProof/>
        </w:rPr>
        <w:t>20</w:t>
      </w:r>
      <w:r>
        <w:rPr>
          <w:noProof/>
        </w:rPr>
        <w:fldChar w:fldCharType="end"/>
      </w:r>
    </w:p>
    <w:p w14:paraId="4A8CA4F9" w14:textId="7DFD6974" w:rsidR="00623B0E" w:rsidRDefault="00623B0E">
      <w:pPr>
        <w:pStyle w:val="Obsah1"/>
        <w:tabs>
          <w:tab w:val="left" w:pos="720"/>
          <w:tab w:val="right" w:leader="dot" w:pos="9062"/>
        </w:tabs>
        <w:rPr>
          <w:rFonts w:cstheme="minorBidi"/>
          <w:noProof/>
          <w:kern w:val="2"/>
          <w:lang w:eastAsia="cs-CZ"/>
          <w14:ligatures w14:val="standardContextual"/>
        </w:rPr>
      </w:pPr>
      <w:r>
        <w:rPr>
          <w:noProof/>
        </w:rPr>
        <w:t>10</w:t>
      </w:r>
      <w:r>
        <w:rPr>
          <w:rFonts w:cstheme="minorBidi"/>
          <w:noProof/>
          <w:kern w:val="2"/>
          <w:lang w:eastAsia="cs-CZ"/>
          <w14:ligatures w14:val="standardContextual"/>
        </w:rPr>
        <w:tab/>
      </w:r>
      <w:r>
        <w:rPr>
          <w:noProof/>
        </w:rPr>
        <w:t>Potvrzení účastníka</w:t>
      </w:r>
      <w:r>
        <w:rPr>
          <w:noProof/>
        </w:rPr>
        <w:tab/>
      </w:r>
      <w:r>
        <w:rPr>
          <w:noProof/>
        </w:rPr>
        <w:fldChar w:fldCharType="begin"/>
      </w:r>
      <w:r>
        <w:rPr>
          <w:noProof/>
        </w:rPr>
        <w:instrText xml:space="preserve"> PAGEREF _Toc189643046 \h </w:instrText>
      </w:r>
      <w:r>
        <w:rPr>
          <w:noProof/>
        </w:rPr>
      </w:r>
      <w:r>
        <w:rPr>
          <w:noProof/>
        </w:rPr>
        <w:fldChar w:fldCharType="separate"/>
      </w:r>
      <w:r>
        <w:rPr>
          <w:noProof/>
        </w:rPr>
        <w:t>21</w:t>
      </w:r>
      <w:r>
        <w:rPr>
          <w:noProof/>
        </w:rPr>
        <w:fldChar w:fldCharType="end"/>
      </w:r>
    </w:p>
    <w:p w14:paraId="6CF19CFF" w14:textId="10A1AF8A" w:rsidR="008D484E" w:rsidRPr="008D484E" w:rsidRDefault="00E75EC2" w:rsidP="008D484E">
      <w:r>
        <w:fldChar w:fldCharType="end"/>
      </w:r>
    </w:p>
    <w:p w14:paraId="0C20C5EC" w14:textId="77777777" w:rsidR="008D484E" w:rsidRDefault="008D484E" w:rsidP="008D484E">
      <w:pPr>
        <w:rPr>
          <w:rFonts w:asciiTheme="majorHAnsi" w:eastAsiaTheme="majorEastAsia" w:hAnsiTheme="majorHAnsi" w:cstheme="majorBidi"/>
          <w:kern w:val="32"/>
          <w:sz w:val="32"/>
          <w:szCs w:val="32"/>
        </w:rPr>
      </w:pPr>
      <w:r>
        <w:br w:type="page"/>
      </w:r>
    </w:p>
    <w:p w14:paraId="581492D0" w14:textId="273B4CC4" w:rsidR="00BA4371" w:rsidRDefault="00BA4371" w:rsidP="00CF601C">
      <w:pPr>
        <w:pStyle w:val="Nadpis1"/>
      </w:pPr>
      <w:bookmarkStart w:id="12" w:name="_Toc45893552"/>
      <w:bookmarkStart w:id="13" w:name="_Ref93412506"/>
      <w:bookmarkStart w:id="14" w:name="_Ref93412618"/>
      <w:bookmarkStart w:id="15" w:name="_Toc189643026"/>
      <w:r w:rsidRPr="00A7609F">
        <w:lastRenderedPageBreak/>
        <w:t>Seznam změn v</w:t>
      </w:r>
      <w:r>
        <w:t> </w:t>
      </w:r>
      <w:r w:rsidRPr="00A7609F">
        <w:t>dokumentu</w:t>
      </w:r>
      <w:bookmarkEnd w:id="12"/>
      <w:bookmarkEnd w:id="13"/>
      <w:bookmarkEnd w:id="14"/>
      <w:bookmarkEnd w:id="15"/>
    </w:p>
    <w:p w14:paraId="43E98DC2" w14:textId="6D4E3709" w:rsidR="00BA4371" w:rsidRPr="00BA4371" w:rsidRDefault="00BA4371" w:rsidP="00BA4371">
      <w:pPr>
        <w:rPr>
          <w:u w:val="single"/>
        </w:rPr>
      </w:pPr>
      <w:r w:rsidRPr="00BA4371">
        <w:rPr>
          <w:u w:val="single"/>
        </w:rPr>
        <w:t>Verze č. 1</w:t>
      </w:r>
      <w:r w:rsidR="00085E2F">
        <w:rPr>
          <w:u w:val="single"/>
        </w:rPr>
        <w:t>.0</w:t>
      </w:r>
      <w:r w:rsidRPr="00BA4371">
        <w:rPr>
          <w:u w:val="single"/>
        </w:rPr>
        <w:t>:</w:t>
      </w:r>
    </w:p>
    <w:p w14:paraId="2295FE35" w14:textId="77777777" w:rsidR="004C03E3" w:rsidRPr="00BA4371" w:rsidRDefault="004C03E3" w:rsidP="00BA4371"/>
    <w:p w14:paraId="21F3443A" w14:textId="77777777" w:rsidR="00BA4371" w:rsidRPr="00A7609F" w:rsidRDefault="00BA4371" w:rsidP="00BA4371"/>
    <w:p w14:paraId="4E2FB611" w14:textId="77777777" w:rsidR="00BA4371" w:rsidRDefault="00BA4371">
      <w:pPr>
        <w:spacing w:after="0"/>
        <w:rPr>
          <w:rFonts w:asciiTheme="majorHAnsi" w:eastAsiaTheme="majorEastAsia" w:hAnsiTheme="majorHAnsi" w:cstheme="majorBidi"/>
          <w:b/>
          <w:bCs/>
          <w:kern w:val="32"/>
          <w:sz w:val="32"/>
          <w:szCs w:val="32"/>
        </w:rPr>
      </w:pPr>
      <w:r>
        <w:br w:type="page"/>
      </w:r>
    </w:p>
    <w:p w14:paraId="44741D6C" w14:textId="70642D6E" w:rsidR="001404CB" w:rsidRDefault="001404CB" w:rsidP="00CF601C">
      <w:pPr>
        <w:pStyle w:val="Nadpis1"/>
      </w:pPr>
      <w:bookmarkStart w:id="16" w:name="_Toc189643027"/>
      <w:r>
        <w:lastRenderedPageBreak/>
        <w:t>Pokyny k vyplnění</w:t>
      </w:r>
      <w:bookmarkEnd w:id="16"/>
    </w:p>
    <w:p w14:paraId="3A5E0F6D" w14:textId="77777777" w:rsidR="00DA1C6D" w:rsidRDefault="001404CB" w:rsidP="005049C7">
      <w:pPr>
        <w:jc w:val="both"/>
      </w:pPr>
      <w:r>
        <w:t xml:space="preserve">Jednotlivé požadavky jsou strukturované po souvisejících oblastech v jednotlivých kapitolách níže. </w:t>
      </w:r>
      <w:r w:rsidR="00FF0723">
        <w:t xml:space="preserve">Tento dokument obsahuje </w:t>
      </w:r>
      <w:r w:rsidR="006A2273">
        <w:t xml:space="preserve">specifikace stanovené zadavatelem. </w:t>
      </w:r>
      <w:r w:rsidR="00DA1C6D">
        <w:t>Účastník v tomto dokumentu kromě identifikačních údajů a potvrzení účastníka nic nevyplňuje.</w:t>
      </w:r>
    </w:p>
    <w:p w14:paraId="359994FF" w14:textId="07652460" w:rsidR="001404CB" w:rsidRDefault="358F12D2" w:rsidP="005049C7">
      <w:pPr>
        <w:jc w:val="both"/>
      </w:pPr>
      <w:r w:rsidRPr="358F12D2">
        <w:rPr>
          <w:b/>
          <w:bCs/>
        </w:rPr>
        <w:t>Technické parametry uváděné dodavatelem</w:t>
      </w:r>
      <w:r w:rsidR="00844762">
        <w:t xml:space="preserve"> tvoří samostatný dokument </w:t>
      </w:r>
      <w:r w:rsidR="00AD2D7D">
        <w:t>(</w:t>
      </w:r>
      <w:r w:rsidR="004A0171">
        <w:t>Přílo</w:t>
      </w:r>
      <w:r w:rsidR="00AD2D7D">
        <w:t>ha</w:t>
      </w:r>
      <w:r w:rsidR="004A0171">
        <w:t xml:space="preserve"> č.3 rámcové dohody</w:t>
      </w:r>
      <w:r w:rsidR="00AD2D7D">
        <w:t>).</w:t>
      </w:r>
      <w:r w:rsidR="00D772FE">
        <w:t xml:space="preserve"> </w:t>
      </w:r>
    </w:p>
    <w:p w14:paraId="19B34599" w14:textId="6ED86447" w:rsidR="009B5F67" w:rsidRDefault="009B5F67">
      <w:pPr>
        <w:spacing w:after="0"/>
        <w:rPr>
          <w:rFonts w:asciiTheme="majorHAnsi" w:eastAsiaTheme="majorEastAsia" w:hAnsiTheme="majorHAnsi" w:cstheme="majorBidi"/>
          <w:b/>
          <w:bCs/>
          <w:kern w:val="32"/>
          <w:sz w:val="32"/>
          <w:szCs w:val="32"/>
        </w:rPr>
      </w:pPr>
    </w:p>
    <w:p w14:paraId="2119FD94" w14:textId="46851F74" w:rsidR="00DA2DF3" w:rsidRPr="002538A5" w:rsidRDefault="00DA2DF3" w:rsidP="000D74F8">
      <w:pPr>
        <w:pStyle w:val="Obsah"/>
      </w:pPr>
      <w:r w:rsidRPr="002538A5">
        <w:t xml:space="preserve">Identifikační údaje </w:t>
      </w:r>
      <w:r w:rsidR="005E582C">
        <w:t>účastníka</w:t>
      </w:r>
    </w:p>
    <w:p w14:paraId="20987403" w14:textId="1F68BD11" w:rsidR="002538A5" w:rsidRDefault="005E582C" w:rsidP="000D74F8">
      <w:r>
        <w:t>účastník</w:t>
      </w:r>
      <w:r w:rsidR="002538A5">
        <w:t xml:space="preserve"> </w:t>
      </w:r>
      <w:r w:rsidR="000D74F8">
        <w:t>uvede v této části</w:t>
      </w:r>
      <w:r w:rsidR="002538A5">
        <w:t xml:space="preserve"> své identifikační údaje:</w:t>
      </w:r>
    </w:p>
    <w:tbl>
      <w:tblPr>
        <w:tblStyle w:val="Svtlmkatabulky"/>
        <w:tblW w:w="0" w:type="auto"/>
        <w:tblLook w:val="04A0" w:firstRow="1" w:lastRow="0" w:firstColumn="1" w:lastColumn="0" w:noHBand="0" w:noVBand="1"/>
      </w:tblPr>
      <w:tblGrid>
        <w:gridCol w:w="4531"/>
        <w:gridCol w:w="4531"/>
      </w:tblGrid>
      <w:tr w:rsidR="005E582C" w:rsidRPr="00F5727F" w14:paraId="304132DB" w14:textId="77777777" w:rsidTr="001B1716">
        <w:tc>
          <w:tcPr>
            <w:tcW w:w="4531" w:type="dxa"/>
          </w:tcPr>
          <w:p w14:paraId="47025457" w14:textId="423E9AEA" w:rsidR="005E582C" w:rsidRDefault="005E582C" w:rsidP="005E582C">
            <w:pPr>
              <w:spacing w:after="0"/>
              <w:rPr>
                <w:b/>
                <w:bCs/>
              </w:rPr>
            </w:pPr>
            <w:r>
              <w:rPr>
                <w:b/>
                <w:bCs/>
              </w:rPr>
              <w:t>Název</w:t>
            </w:r>
            <w:r w:rsidRPr="00F5727F">
              <w:rPr>
                <w:b/>
                <w:bCs/>
              </w:rPr>
              <w:t>:</w:t>
            </w:r>
            <w:r>
              <w:rPr>
                <w:b/>
                <w:bCs/>
              </w:rPr>
              <w:t xml:space="preserve"> </w:t>
            </w:r>
          </w:p>
          <w:p w14:paraId="3F6A6D4A" w14:textId="3F0B93DC" w:rsidR="005E582C" w:rsidRPr="00096C70" w:rsidRDefault="005E582C" w:rsidP="005E582C">
            <w:r>
              <w:rPr>
                <w:sz w:val="18"/>
                <w:szCs w:val="18"/>
              </w:rPr>
              <w:t xml:space="preserve">Instrukce: </w:t>
            </w:r>
            <w:r w:rsidRPr="00F5727F">
              <w:rPr>
                <w:sz w:val="18"/>
                <w:szCs w:val="18"/>
              </w:rPr>
              <w:t xml:space="preserve">Vyplňte </w:t>
            </w:r>
            <w:r>
              <w:rPr>
                <w:sz w:val="18"/>
                <w:szCs w:val="18"/>
              </w:rPr>
              <w:t>název subjektu</w:t>
            </w:r>
            <w:r w:rsidRPr="00F5727F">
              <w:rPr>
                <w:sz w:val="18"/>
                <w:szCs w:val="18"/>
              </w:rPr>
              <w:t xml:space="preserve"> </w:t>
            </w:r>
          </w:p>
        </w:tc>
        <w:tc>
          <w:tcPr>
            <w:tcW w:w="4531" w:type="dxa"/>
            <w:shd w:val="clear" w:color="auto" w:fill="FFE599" w:themeFill="accent4" w:themeFillTint="66"/>
          </w:tcPr>
          <w:p w14:paraId="5B084AA6" w14:textId="77777777" w:rsidR="005E582C" w:rsidRPr="001B1716" w:rsidRDefault="005E582C" w:rsidP="005E582C">
            <w:pPr>
              <w:spacing w:after="0"/>
              <w:rPr>
                <w:rFonts w:eastAsia="Calibri" w:cstheme="minorHAnsi"/>
                <w:sz w:val="20"/>
                <w:szCs w:val="20"/>
              </w:rPr>
            </w:pPr>
            <w:r w:rsidRPr="001B1716">
              <w:rPr>
                <w:rFonts w:eastAsia="Calibri" w:cstheme="minorHAnsi"/>
                <w:sz w:val="20"/>
                <w:szCs w:val="20"/>
              </w:rPr>
              <w:t>[DOPLNÍ ÚČASTNÍK]</w:t>
            </w:r>
          </w:p>
          <w:p w14:paraId="70EF87FF" w14:textId="0A9D9921" w:rsidR="005E582C" w:rsidRPr="001B1716" w:rsidRDefault="005E582C" w:rsidP="005E582C">
            <w:pPr>
              <w:pStyle w:val="Splnnpoadavku"/>
              <w:rPr>
                <w:i w:val="0"/>
                <w:iCs w:val="0"/>
                <w:color w:val="auto"/>
              </w:rPr>
            </w:pPr>
          </w:p>
        </w:tc>
      </w:tr>
      <w:tr w:rsidR="005E582C" w:rsidRPr="00F5727F" w14:paraId="1C875528" w14:textId="77777777" w:rsidTr="001B1716">
        <w:tc>
          <w:tcPr>
            <w:tcW w:w="4531" w:type="dxa"/>
          </w:tcPr>
          <w:p w14:paraId="141B99BE" w14:textId="2AFBDAF3" w:rsidR="005E582C" w:rsidRDefault="005E582C" w:rsidP="005E582C">
            <w:pPr>
              <w:spacing w:after="0"/>
              <w:rPr>
                <w:b/>
                <w:bCs/>
              </w:rPr>
            </w:pPr>
            <w:r w:rsidRPr="002538A5">
              <w:rPr>
                <w:b/>
                <w:bCs/>
              </w:rPr>
              <w:t>Identifikační číslo</w:t>
            </w:r>
            <w:r w:rsidRPr="00F5727F">
              <w:rPr>
                <w:b/>
                <w:bCs/>
              </w:rPr>
              <w:t>:</w:t>
            </w:r>
            <w:r>
              <w:rPr>
                <w:b/>
                <w:bCs/>
              </w:rPr>
              <w:t xml:space="preserve"> </w:t>
            </w:r>
          </w:p>
          <w:p w14:paraId="01E5BCDC" w14:textId="65C012E8" w:rsidR="005E582C" w:rsidRPr="00096C70" w:rsidRDefault="005E582C" w:rsidP="005E582C">
            <w:r>
              <w:rPr>
                <w:sz w:val="18"/>
                <w:szCs w:val="18"/>
              </w:rPr>
              <w:t xml:space="preserve">Instrukce: </w:t>
            </w:r>
            <w:r w:rsidRPr="00F5727F">
              <w:rPr>
                <w:sz w:val="18"/>
                <w:szCs w:val="18"/>
              </w:rPr>
              <w:t xml:space="preserve">Vyplňte </w:t>
            </w:r>
            <w:r>
              <w:rPr>
                <w:sz w:val="18"/>
                <w:szCs w:val="18"/>
              </w:rPr>
              <w:t>IČO</w:t>
            </w:r>
            <w:r w:rsidRPr="00F5727F">
              <w:rPr>
                <w:sz w:val="18"/>
                <w:szCs w:val="18"/>
              </w:rPr>
              <w:t xml:space="preserve"> </w:t>
            </w:r>
            <w:r>
              <w:rPr>
                <w:sz w:val="18"/>
                <w:szCs w:val="18"/>
              </w:rPr>
              <w:t>subjektu</w:t>
            </w:r>
          </w:p>
        </w:tc>
        <w:tc>
          <w:tcPr>
            <w:tcW w:w="4531" w:type="dxa"/>
            <w:shd w:val="clear" w:color="auto" w:fill="FFE599" w:themeFill="accent4" w:themeFillTint="66"/>
          </w:tcPr>
          <w:p w14:paraId="3A0BE465" w14:textId="77777777" w:rsidR="005E582C" w:rsidRPr="001B1716" w:rsidRDefault="005E582C" w:rsidP="005E582C">
            <w:pPr>
              <w:spacing w:after="0"/>
              <w:rPr>
                <w:rFonts w:eastAsia="Calibri" w:cstheme="minorHAnsi"/>
                <w:sz w:val="20"/>
                <w:szCs w:val="20"/>
              </w:rPr>
            </w:pPr>
            <w:r w:rsidRPr="001B1716">
              <w:rPr>
                <w:rFonts w:eastAsia="Calibri" w:cstheme="minorHAnsi"/>
                <w:sz w:val="20"/>
                <w:szCs w:val="20"/>
              </w:rPr>
              <w:t>[DOPLNÍ ÚČASTNÍK]</w:t>
            </w:r>
          </w:p>
          <w:p w14:paraId="658AE530" w14:textId="439158E3" w:rsidR="005E582C" w:rsidRPr="001B1716" w:rsidRDefault="005E582C" w:rsidP="005E582C">
            <w:pPr>
              <w:pStyle w:val="Splnnpoadavku"/>
              <w:rPr>
                <w:i w:val="0"/>
                <w:iCs w:val="0"/>
                <w:color w:val="auto"/>
              </w:rPr>
            </w:pPr>
          </w:p>
        </w:tc>
      </w:tr>
    </w:tbl>
    <w:p w14:paraId="6BF351CB" w14:textId="6AD834B5" w:rsidR="00C37FDE" w:rsidRDefault="00C37FDE" w:rsidP="002538A5">
      <w:pPr>
        <w:rPr>
          <w:rFonts w:asciiTheme="majorHAnsi" w:eastAsiaTheme="majorEastAsia" w:hAnsiTheme="majorHAnsi" w:cstheme="majorBidi"/>
          <w:kern w:val="32"/>
          <w:sz w:val="32"/>
          <w:szCs w:val="32"/>
        </w:rPr>
      </w:pPr>
    </w:p>
    <w:p w14:paraId="38B7E007" w14:textId="77777777" w:rsidR="002538A5" w:rsidRDefault="002538A5">
      <w:pPr>
        <w:spacing w:after="0"/>
        <w:rPr>
          <w:rFonts w:asciiTheme="majorHAnsi" w:eastAsiaTheme="majorEastAsia" w:hAnsiTheme="majorHAnsi" w:cstheme="majorBidi"/>
          <w:b/>
          <w:bCs/>
          <w:kern w:val="32"/>
          <w:sz w:val="32"/>
          <w:szCs w:val="32"/>
        </w:rPr>
      </w:pPr>
      <w:r>
        <w:br w:type="page"/>
      </w:r>
    </w:p>
    <w:p w14:paraId="32A78A85" w14:textId="77777777" w:rsidR="00C95F99" w:rsidRDefault="00C95F99" w:rsidP="00CF601C">
      <w:pPr>
        <w:pStyle w:val="Nadpis1"/>
      </w:pPr>
      <w:bookmarkStart w:id="17" w:name="_Toc189643028"/>
      <w:bookmarkStart w:id="18" w:name="_Ref40698002"/>
      <w:r w:rsidRPr="005E5649">
        <w:lastRenderedPageBreak/>
        <w:t>Pojmy a zkratky</w:t>
      </w:r>
      <w:bookmarkEnd w:id="17"/>
    </w:p>
    <w:tbl>
      <w:tblPr>
        <w:tblW w:w="907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814"/>
        <w:gridCol w:w="7257"/>
      </w:tblGrid>
      <w:tr w:rsidR="00C95F99" w:rsidRPr="00B47369" w14:paraId="36F654B7" w14:textId="77777777" w:rsidTr="00873591">
        <w:trPr>
          <w:tblHeader/>
        </w:trPr>
        <w:tc>
          <w:tcPr>
            <w:tcW w:w="1814" w:type="dxa"/>
            <w:tcBorders>
              <w:top w:val="single" w:sz="12" w:space="0" w:color="auto"/>
              <w:bottom w:val="single" w:sz="12" w:space="0" w:color="auto"/>
            </w:tcBorders>
          </w:tcPr>
          <w:p w14:paraId="6079E043" w14:textId="77777777" w:rsidR="00C95F99" w:rsidRPr="00B47369" w:rsidRDefault="00C95F99" w:rsidP="00873591">
            <w:pPr>
              <w:pStyle w:val="Tabulkatun"/>
            </w:pPr>
            <w:r w:rsidRPr="00B47369">
              <w:t>Pojem / Zkratka</w:t>
            </w:r>
          </w:p>
        </w:tc>
        <w:tc>
          <w:tcPr>
            <w:tcW w:w="7257" w:type="dxa"/>
            <w:tcBorders>
              <w:top w:val="single" w:sz="12" w:space="0" w:color="auto"/>
              <w:bottom w:val="single" w:sz="12" w:space="0" w:color="auto"/>
            </w:tcBorders>
          </w:tcPr>
          <w:p w14:paraId="3E9D6346" w14:textId="77777777" w:rsidR="00C95F99" w:rsidRPr="00B47369" w:rsidRDefault="00C95F99" w:rsidP="00873591">
            <w:pPr>
              <w:pStyle w:val="Tabulkatun"/>
            </w:pPr>
            <w:r w:rsidRPr="00B47369">
              <w:t>Definice</w:t>
            </w:r>
          </w:p>
        </w:tc>
      </w:tr>
      <w:tr w:rsidR="00C95F99" w:rsidRPr="00B47369" w14:paraId="30A49C63" w14:textId="77777777" w:rsidTr="00873591">
        <w:tc>
          <w:tcPr>
            <w:tcW w:w="1814" w:type="dxa"/>
            <w:vAlign w:val="center"/>
          </w:tcPr>
          <w:p w14:paraId="231CB39E" w14:textId="31538743" w:rsidR="00C95F99" w:rsidRPr="00B47369" w:rsidRDefault="00C95F99" w:rsidP="5483A3A7">
            <w:pPr>
              <w:spacing w:line="259" w:lineRule="auto"/>
              <w:jc w:val="both"/>
            </w:pPr>
          </w:p>
        </w:tc>
        <w:tc>
          <w:tcPr>
            <w:tcW w:w="7257" w:type="dxa"/>
            <w:vAlign w:val="center"/>
          </w:tcPr>
          <w:p w14:paraId="1F2384A6" w14:textId="6B9B1154" w:rsidR="00C95F99" w:rsidRPr="00B47369" w:rsidRDefault="00C95F99" w:rsidP="5483A3A7">
            <w:pPr>
              <w:spacing w:line="259" w:lineRule="auto"/>
              <w:jc w:val="both"/>
              <w:rPr>
                <w:rFonts w:ascii="Raleway" w:eastAsia="Raleway" w:hAnsi="Raleway" w:cs="Raleway"/>
                <w:color w:val="000000" w:themeColor="text1"/>
              </w:rPr>
            </w:pPr>
          </w:p>
        </w:tc>
      </w:tr>
      <w:tr w:rsidR="00753BD3" w:rsidRPr="00B47369" w14:paraId="2759080F" w14:textId="77777777" w:rsidTr="00873591">
        <w:tc>
          <w:tcPr>
            <w:tcW w:w="1814" w:type="dxa"/>
            <w:vAlign w:val="center"/>
          </w:tcPr>
          <w:p w14:paraId="59C8C974" w14:textId="6C78EE47" w:rsidR="00753BD3" w:rsidRPr="005816EB" w:rsidRDefault="00753BD3" w:rsidP="00873591"/>
        </w:tc>
        <w:tc>
          <w:tcPr>
            <w:tcW w:w="7257" w:type="dxa"/>
            <w:vAlign w:val="center"/>
          </w:tcPr>
          <w:p w14:paraId="06E55776" w14:textId="36F4C238" w:rsidR="00753BD3" w:rsidRPr="005816EB" w:rsidRDefault="00753BD3" w:rsidP="00873591">
            <w:pPr>
              <w:jc w:val="both"/>
            </w:pPr>
          </w:p>
        </w:tc>
      </w:tr>
      <w:tr w:rsidR="008B1A95" w:rsidRPr="00B47369" w14:paraId="71E14347" w14:textId="77777777" w:rsidTr="00873591">
        <w:tc>
          <w:tcPr>
            <w:tcW w:w="1814" w:type="dxa"/>
            <w:vAlign w:val="center"/>
          </w:tcPr>
          <w:p w14:paraId="0DBAC915" w14:textId="765A0AEF" w:rsidR="008B1A95" w:rsidRPr="005816EB" w:rsidRDefault="008B1A95" w:rsidP="00873591"/>
        </w:tc>
        <w:tc>
          <w:tcPr>
            <w:tcW w:w="7257" w:type="dxa"/>
            <w:vAlign w:val="center"/>
          </w:tcPr>
          <w:p w14:paraId="51C0F0C3" w14:textId="66CBBE2D" w:rsidR="008B1A95" w:rsidRPr="005816EB" w:rsidRDefault="008B1A95" w:rsidP="00873591">
            <w:pPr>
              <w:jc w:val="both"/>
            </w:pPr>
          </w:p>
        </w:tc>
      </w:tr>
      <w:tr w:rsidR="00C95F99" w:rsidRPr="00B47369" w14:paraId="284A4A45" w14:textId="77777777" w:rsidTr="00873591">
        <w:tc>
          <w:tcPr>
            <w:tcW w:w="1814" w:type="dxa"/>
            <w:vAlign w:val="center"/>
          </w:tcPr>
          <w:p w14:paraId="361051C4" w14:textId="77625773" w:rsidR="00C95F99" w:rsidRPr="00B47369" w:rsidRDefault="00C95F99" w:rsidP="00873591"/>
        </w:tc>
        <w:tc>
          <w:tcPr>
            <w:tcW w:w="7257" w:type="dxa"/>
            <w:vAlign w:val="center"/>
          </w:tcPr>
          <w:p w14:paraId="2B1D90D7" w14:textId="314BAA67" w:rsidR="00C95F99" w:rsidRPr="00B47369" w:rsidRDefault="00C95F99" w:rsidP="00873591">
            <w:pPr>
              <w:jc w:val="both"/>
            </w:pPr>
          </w:p>
        </w:tc>
      </w:tr>
      <w:tr w:rsidR="00713FC0" w:rsidRPr="00B47369" w14:paraId="3C693541" w14:textId="77777777" w:rsidTr="00873591">
        <w:tc>
          <w:tcPr>
            <w:tcW w:w="1814" w:type="dxa"/>
            <w:vAlign w:val="center"/>
          </w:tcPr>
          <w:p w14:paraId="450FFB74" w14:textId="12C1D4E2" w:rsidR="00713FC0" w:rsidRPr="00B47369" w:rsidRDefault="00713FC0" w:rsidP="00713FC0"/>
        </w:tc>
        <w:tc>
          <w:tcPr>
            <w:tcW w:w="7257" w:type="dxa"/>
            <w:vAlign w:val="center"/>
          </w:tcPr>
          <w:p w14:paraId="112E686F" w14:textId="3ED4F408" w:rsidR="00713FC0" w:rsidRPr="00B47369" w:rsidRDefault="00713FC0" w:rsidP="00713FC0">
            <w:pPr>
              <w:jc w:val="both"/>
            </w:pPr>
          </w:p>
        </w:tc>
      </w:tr>
      <w:tr w:rsidR="00713FC0" w:rsidRPr="00B47369" w14:paraId="57C80812" w14:textId="77777777" w:rsidTr="00873591">
        <w:tc>
          <w:tcPr>
            <w:tcW w:w="1814" w:type="dxa"/>
            <w:vAlign w:val="center"/>
          </w:tcPr>
          <w:p w14:paraId="2B2CCAAB" w14:textId="3110B08D" w:rsidR="00713FC0" w:rsidRPr="00B47369" w:rsidRDefault="00713FC0" w:rsidP="00713FC0"/>
        </w:tc>
        <w:tc>
          <w:tcPr>
            <w:tcW w:w="7257" w:type="dxa"/>
            <w:vAlign w:val="center"/>
          </w:tcPr>
          <w:p w14:paraId="7067C39B" w14:textId="0AA29CBE" w:rsidR="00713FC0" w:rsidRPr="00B47369" w:rsidRDefault="00713FC0" w:rsidP="00713FC0">
            <w:pPr>
              <w:jc w:val="both"/>
            </w:pPr>
          </w:p>
        </w:tc>
      </w:tr>
      <w:tr w:rsidR="00713FC0" w:rsidRPr="00B47369" w14:paraId="3C73DB80" w14:textId="77777777" w:rsidTr="00873591">
        <w:tc>
          <w:tcPr>
            <w:tcW w:w="1814" w:type="dxa"/>
            <w:vAlign w:val="center"/>
          </w:tcPr>
          <w:p w14:paraId="2FEA70A2" w14:textId="6851F1E1" w:rsidR="00713FC0" w:rsidRPr="005816EB" w:rsidRDefault="00713FC0" w:rsidP="00713FC0"/>
        </w:tc>
        <w:tc>
          <w:tcPr>
            <w:tcW w:w="7257" w:type="dxa"/>
            <w:vAlign w:val="center"/>
          </w:tcPr>
          <w:p w14:paraId="4FEFC560" w14:textId="1B63E397" w:rsidR="00713FC0" w:rsidRPr="005816EB" w:rsidRDefault="00713FC0" w:rsidP="00713FC0">
            <w:pPr>
              <w:jc w:val="both"/>
            </w:pPr>
          </w:p>
        </w:tc>
      </w:tr>
      <w:tr w:rsidR="00713FC0" w:rsidRPr="00B47369" w14:paraId="3FA099D0" w14:textId="77777777" w:rsidTr="00873591">
        <w:tc>
          <w:tcPr>
            <w:tcW w:w="1814" w:type="dxa"/>
            <w:vAlign w:val="center"/>
          </w:tcPr>
          <w:p w14:paraId="0C304C9C" w14:textId="2AB92AB8" w:rsidR="00713FC0" w:rsidRPr="00BC6F10" w:rsidRDefault="00713FC0" w:rsidP="00713FC0"/>
        </w:tc>
        <w:tc>
          <w:tcPr>
            <w:tcW w:w="7257" w:type="dxa"/>
            <w:vAlign w:val="center"/>
          </w:tcPr>
          <w:p w14:paraId="33F7AC7A" w14:textId="621EE508" w:rsidR="00713FC0" w:rsidRPr="002E4FF6" w:rsidRDefault="00713FC0" w:rsidP="00713FC0">
            <w:pPr>
              <w:jc w:val="both"/>
            </w:pPr>
          </w:p>
        </w:tc>
      </w:tr>
      <w:tr w:rsidR="00713FC0" w:rsidRPr="00B47369" w14:paraId="18EED7BE" w14:textId="77777777" w:rsidTr="00873591">
        <w:tc>
          <w:tcPr>
            <w:tcW w:w="1814" w:type="dxa"/>
            <w:vAlign w:val="center"/>
          </w:tcPr>
          <w:p w14:paraId="238D96F1" w14:textId="1CA8907D" w:rsidR="00713FC0" w:rsidRPr="00BC6F10" w:rsidRDefault="00713FC0" w:rsidP="00713FC0"/>
        </w:tc>
        <w:tc>
          <w:tcPr>
            <w:tcW w:w="7257" w:type="dxa"/>
            <w:vAlign w:val="center"/>
          </w:tcPr>
          <w:p w14:paraId="09E45DCB" w14:textId="56454131" w:rsidR="00713FC0" w:rsidRPr="002E4FF6" w:rsidRDefault="00713FC0" w:rsidP="00713FC0">
            <w:pPr>
              <w:jc w:val="both"/>
            </w:pPr>
          </w:p>
        </w:tc>
      </w:tr>
      <w:tr w:rsidR="00713FC0" w:rsidRPr="00B47369" w14:paraId="0994146B" w14:textId="77777777" w:rsidTr="00873591">
        <w:tc>
          <w:tcPr>
            <w:tcW w:w="1814" w:type="dxa"/>
            <w:vAlign w:val="center"/>
          </w:tcPr>
          <w:p w14:paraId="6D54574A" w14:textId="09BBD55E" w:rsidR="00713FC0" w:rsidRDefault="00713FC0" w:rsidP="00713FC0"/>
        </w:tc>
        <w:tc>
          <w:tcPr>
            <w:tcW w:w="7257" w:type="dxa"/>
            <w:vAlign w:val="center"/>
          </w:tcPr>
          <w:p w14:paraId="57A5AABE" w14:textId="39E2D41C" w:rsidR="00713FC0" w:rsidRDefault="00713FC0" w:rsidP="00713FC0">
            <w:pPr>
              <w:jc w:val="both"/>
            </w:pPr>
          </w:p>
        </w:tc>
      </w:tr>
      <w:tr w:rsidR="00713FC0" w:rsidRPr="00B47369" w14:paraId="20873DE1" w14:textId="77777777" w:rsidTr="00873591">
        <w:tc>
          <w:tcPr>
            <w:tcW w:w="1814" w:type="dxa"/>
            <w:vAlign w:val="center"/>
          </w:tcPr>
          <w:p w14:paraId="17F63A29" w14:textId="05F53558" w:rsidR="00713FC0" w:rsidRPr="00B47369" w:rsidRDefault="00713FC0" w:rsidP="00713FC0"/>
        </w:tc>
        <w:tc>
          <w:tcPr>
            <w:tcW w:w="7257" w:type="dxa"/>
            <w:vAlign w:val="center"/>
          </w:tcPr>
          <w:p w14:paraId="5C220784" w14:textId="4DF011CF" w:rsidR="00713FC0" w:rsidRPr="00B47369" w:rsidRDefault="00713FC0" w:rsidP="00713FC0">
            <w:pPr>
              <w:jc w:val="both"/>
            </w:pPr>
          </w:p>
        </w:tc>
      </w:tr>
      <w:tr w:rsidR="00713FC0" w:rsidRPr="00B47369" w14:paraId="58A9CB90" w14:textId="77777777" w:rsidTr="00873591">
        <w:tc>
          <w:tcPr>
            <w:tcW w:w="1814" w:type="dxa"/>
            <w:vAlign w:val="center"/>
          </w:tcPr>
          <w:p w14:paraId="7FD83D6D" w14:textId="2B0C1B4E" w:rsidR="00713FC0" w:rsidRPr="00B47369" w:rsidRDefault="00713FC0" w:rsidP="00713FC0">
            <w:pPr>
              <w:spacing w:line="259" w:lineRule="auto"/>
            </w:pPr>
          </w:p>
        </w:tc>
        <w:tc>
          <w:tcPr>
            <w:tcW w:w="7257" w:type="dxa"/>
            <w:vAlign w:val="center"/>
          </w:tcPr>
          <w:p w14:paraId="25B98180" w14:textId="0DE811A9" w:rsidR="00713FC0" w:rsidRPr="00B47369" w:rsidRDefault="00713FC0" w:rsidP="00713FC0">
            <w:pPr>
              <w:jc w:val="both"/>
            </w:pPr>
          </w:p>
        </w:tc>
      </w:tr>
      <w:tr w:rsidR="00713FC0" w:rsidRPr="00B47369" w14:paraId="78D3E88B" w14:textId="77777777" w:rsidTr="00873591">
        <w:tc>
          <w:tcPr>
            <w:tcW w:w="1814" w:type="dxa"/>
            <w:vAlign w:val="center"/>
          </w:tcPr>
          <w:p w14:paraId="04F338C5" w14:textId="0A804ADE" w:rsidR="00713FC0" w:rsidRPr="004D6CF8" w:rsidRDefault="00713FC0" w:rsidP="00713FC0"/>
        </w:tc>
        <w:tc>
          <w:tcPr>
            <w:tcW w:w="7257" w:type="dxa"/>
            <w:vAlign w:val="center"/>
          </w:tcPr>
          <w:p w14:paraId="01D58ECC" w14:textId="1AFA439C" w:rsidR="00713FC0" w:rsidRPr="00B47369" w:rsidRDefault="00713FC0" w:rsidP="00713FC0">
            <w:pPr>
              <w:jc w:val="both"/>
            </w:pPr>
          </w:p>
        </w:tc>
      </w:tr>
      <w:tr w:rsidR="00713FC0" w:rsidRPr="00B47369" w14:paraId="788460FA" w14:textId="77777777" w:rsidTr="00873591">
        <w:tc>
          <w:tcPr>
            <w:tcW w:w="1814" w:type="dxa"/>
            <w:vAlign w:val="center"/>
          </w:tcPr>
          <w:p w14:paraId="748D24CA" w14:textId="76C4DDB8" w:rsidR="00713FC0" w:rsidRPr="004D6CF8" w:rsidRDefault="00713FC0" w:rsidP="00713FC0"/>
        </w:tc>
        <w:tc>
          <w:tcPr>
            <w:tcW w:w="7257" w:type="dxa"/>
            <w:vAlign w:val="center"/>
          </w:tcPr>
          <w:p w14:paraId="65C959BC" w14:textId="0E006887" w:rsidR="00713FC0" w:rsidRPr="005816EB" w:rsidRDefault="00713FC0" w:rsidP="00713FC0">
            <w:pPr>
              <w:jc w:val="both"/>
            </w:pPr>
          </w:p>
        </w:tc>
      </w:tr>
      <w:tr w:rsidR="00713FC0" w:rsidRPr="00B47369" w14:paraId="5B0FCB19" w14:textId="77777777" w:rsidTr="00873591">
        <w:tc>
          <w:tcPr>
            <w:tcW w:w="1814" w:type="dxa"/>
            <w:vAlign w:val="center"/>
          </w:tcPr>
          <w:p w14:paraId="0989554E" w14:textId="797AC916" w:rsidR="00713FC0" w:rsidRPr="004D6CF8" w:rsidRDefault="00713FC0" w:rsidP="00713FC0"/>
        </w:tc>
        <w:tc>
          <w:tcPr>
            <w:tcW w:w="7257" w:type="dxa"/>
            <w:vAlign w:val="center"/>
          </w:tcPr>
          <w:p w14:paraId="749A35D3" w14:textId="40B6C701" w:rsidR="00713FC0" w:rsidRPr="00B47369" w:rsidRDefault="00713FC0" w:rsidP="00713FC0">
            <w:pPr>
              <w:jc w:val="both"/>
            </w:pPr>
          </w:p>
        </w:tc>
      </w:tr>
      <w:tr w:rsidR="00713FC0" w:rsidRPr="00B47369" w14:paraId="14DABE7F" w14:textId="77777777" w:rsidTr="00873591">
        <w:tc>
          <w:tcPr>
            <w:tcW w:w="1814" w:type="dxa"/>
            <w:vAlign w:val="center"/>
          </w:tcPr>
          <w:p w14:paraId="07EF6A35" w14:textId="76814AE6" w:rsidR="00713FC0" w:rsidRPr="004D6CF8" w:rsidRDefault="00713FC0" w:rsidP="00713FC0"/>
        </w:tc>
        <w:tc>
          <w:tcPr>
            <w:tcW w:w="7257" w:type="dxa"/>
            <w:vAlign w:val="center"/>
          </w:tcPr>
          <w:p w14:paraId="06CA2ADB" w14:textId="3EFD4189" w:rsidR="00713FC0" w:rsidRPr="00B47369" w:rsidRDefault="00713FC0" w:rsidP="00713FC0">
            <w:pPr>
              <w:jc w:val="both"/>
            </w:pPr>
          </w:p>
        </w:tc>
      </w:tr>
      <w:tr w:rsidR="00713FC0" w:rsidRPr="00B47369" w14:paraId="2A616FAA" w14:textId="77777777" w:rsidTr="00873591">
        <w:tc>
          <w:tcPr>
            <w:tcW w:w="1814" w:type="dxa"/>
            <w:vAlign w:val="center"/>
          </w:tcPr>
          <w:p w14:paraId="26CAC4B0" w14:textId="592347C6" w:rsidR="00713FC0" w:rsidRPr="004D6CF8" w:rsidRDefault="00713FC0" w:rsidP="00713FC0"/>
        </w:tc>
        <w:tc>
          <w:tcPr>
            <w:tcW w:w="7257" w:type="dxa"/>
            <w:vAlign w:val="center"/>
          </w:tcPr>
          <w:p w14:paraId="4BE85067" w14:textId="14C80C40" w:rsidR="00713FC0" w:rsidRPr="00B47369" w:rsidRDefault="00713FC0" w:rsidP="00713FC0">
            <w:pPr>
              <w:jc w:val="both"/>
            </w:pPr>
          </w:p>
        </w:tc>
      </w:tr>
      <w:tr w:rsidR="00713FC0" w:rsidRPr="00B47369" w14:paraId="2060CDE0" w14:textId="77777777" w:rsidTr="00873591">
        <w:tc>
          <w:tcPr>
            <w:tcW w:w="1814" w:type="dxa"/>
            <w:vAlign w:val="center"/>
          </w:tcPr>
          <w:p w14:paraId="1BD346EA" w14:textId="39855843" w:rsidR="00713FC0" w:rsidRPr="004D6CF8" w:rsidRDefault="00713FC0" w:rsidP="00713FC0"/>
        </w:tc>
        <w:tc>
          <w:tcPr>
            <w:tcW w:w="7257" w:type="dxa"/>
            <w:vAlign w:val="center"/>
          </w:tcPr>
          <w:p w14:paraId="13543423" w14:textId="598AA0CE" w:rsidR="00713FC0" w:rsidRPr="00B47369" w:rsidRDefault="00713FC0" w:rsidP="00713FC0">
            <w:pPr>
              <w:jc w:val="both"/>
            </w:pPr>
          </w:p>
        </w:tc>
      </w:tr>
      <w:tr w:rsidR="00713FC0" w:rsidRPr="00B47369" w14:paraId="322439B4" w14:textId="77777777" w:rsidTr="00873591">
        <w:tc>
          <w:tcPr>
            <w:tcW w:w="1814" w:type="dxa"/>
            <w:vAlign w:val="center"/>
          </w:tcPr>
          <w:p w14:paraId="49AEE3F6" w14:textId="4B97DA4E" w:rsidR="00713FC0" w:rsidRPr="004D6CF8" w:rsidRDefault="00713FC0" w:rsidP="00713FC0"/>
        </w:tc>
        <w:tc>
          <w:tcPr>
            <w:tcW w:w="7257" w:type="dxa"/>
            <w:vAlign w:val="center"/>
          </w:tcPr>
          <w:p w14:paraId="556C2DC1" w14:textId="3647E976" w:rsidR="00713FC0" w:rsidRPr="00B47369" w:rsidRDefault="00713FC0" w:rsidP="00713FC0">
            <w:pPr>
              <w:jc w:val="both"/>
            </w:pPr>
          </w:p>
        </w:tc>
      </w:tr>
      <w:tr w:rsidR="00713FC0" w:rsidRPr="00B47369" w14:paraId="15984EC2" w14:textId="77777777" w:rsidTr="00873591">
        <w:tc>
          <w:tcPr>
            <w:tcW w:w="1814" w:type="dxa"/>
            <w:vAlign w:val="center"/>
          </w:tcPr>
          <w:p w14:paraId="32C67A25" w14:textId="52AE980F" w:rsidR="00713FC0" w:rsidRPr="004D6CF8" w:rsidRDefault="00713FC0" w:rsidP="00713FC0"/>
        </w:tc>
        <w:tc>
          <w:tcPr>
            <w:tcW w:w="7257" w:type="dxa"/>
            <w:vAlign w:val="center"/>
          </w:tcPr>
          <w:p w14:paraId="0348A96C" w14:textId="3CE90697" w:rsidR="00713FC0" w:rsidRPr="00B47369" w:rsidRDefault="00713FC0" w:rsidP="00713FC0">
            <w:pPr>
              <w:jc w:val="both"/>
            </w:pPr>
          </w:p>
        </w:tc>
      </w:tr>
      <w:tr w:rsidR="00713FC0" w:rsidRPr="00B47369" w14:paraId="16A6BD84" w14:textId="77777777" w:rsidTr="00873591">
        <w:tc>
          <w:tcPr>
            <w:tcW w:w="1814" w:type="dxa"/>
            <w:vAlign w:val="center"/>
          </w:tcPr>
          <w:p w14:paraId="0F1216A3" w14:textId="544D43A6" w:rsidR="00713FC0" w:rsidRPr="004D6CF8" w:rsidRDefault="00713FC0" w:rsidP="00713FC0"/>
        </w:tc>
        <w:tc>
          <w:tcPr>
            <w:tcW w:w="7257" w:type="dxa"/>
            <w:vAlign w:val="center"/>
          </w:tcPr>
          <w:p w14:paraId="43FB317F" w14:textId="3B7B98E3" w:rsidR="00713FC0" w:rsidRPr="00B47369" w:rsidRDefault="00713FC0" w:rsidP="00713FC0">
            <w:pPr>
              <w:jc w:val="both"/>
            </w:pPr>
          </w:p>
        </w:tc>
      </w:tr>
      <w:tr w:rsidR="00713FC0" w:rsidRPr="00B47369" w14:paraId="2FE1C2C6" w14:textId="77777777" w:rsidTr="00873591">
        <w:tc>
          <w:tcPr>
            <w:tcW w:w="1814" w:type="dxa"/>
            <w:vAlign w:val="center"/>
          </w:tcPr>
          <w:p w14:paraId="51ADA1AE" w14:textId="69B6A75F" w:rsidR="00713FC0" w:rsidRPr="00BC6F10" w:rsidRDefault="00713FC0" w:rsidP="00713FC0"/>
        </w:tc>
        <w:tc>
          <w:tcPr>
            <w:tcW w:w="7257" w:type="dxa"/>
            <w:vAlign w:val="center"/>
          </w:tcPr>
          <w:p w14:paraId="0D206C27" w14:textId="0FA5164F" w:rsidR="00713FC0" w:rsidRPr="00BC6F10" w:rsidRDefault="00713FC0" w:rsidP="00713FC0">
            <w:pPr>
              <w:jc w:val="both"/>
            </w:pPr>
          </w:p>
        </w:tc>
      </w:tr>
      <w:tr w:rsidR="00713FC0" w:rsidRPr="00B47369" w14:paraId="3B569CF1" w14:textId="77777777" w:rsidTr="00873591">
        <w:tc>
          <w:tcPr>
            <w:tcW w:w="1814" w:type="dxa"/>
            <w:vAlign w:val="center"/>
          </w:tcPr>
          <w:p w14:paraId="5D9B0520" w14:textId="7EF75718" w:rsidR="00713FC0" w:rsidRPr="00F521A4" w:rsidRDefault="00713FC0" w:rsidP="00713FC0"/>
        </w:tc>
        <w:tc>
          <w:tcPr>
            <w:tcW w:w="7257" w:type="dxa"/>
            <w:vAlign w:val="center"/>
          </w:tcPr>
          <w:p w14:paraId="1F2075DF" w14:textId="4B558002" w:rsidR="00713FC0" w:rsidRPr="00956DD9" w:rsidRDefault="00713FC0" w:rsidP="00713FC0">
            <w:pPr>
              <w:jc w:val="both"/>
              <w:rPr>
                <w:szCs w:val="22"/>
              </w:rPr>
            </w:pPr>
          </w:p>
        </w:tc>
      </w:tr>
      <w:tr w:rsidR="00713FC0" w:rsidRPr="00B47369" w14:paraId="35E3BC7F" w14:textId="77777777" w:rsidTr="00873591">
        <w:tc>
          <w:tcPr>
            <w:tcW w:w="1814" w:type="dxa"/>
            <w:vAlign w:val="center"/>
          </w:tcPr>
          <w:p w14:paraId="00F2F464" w14:textId="3CDDB507" w:rsidR="00713FC0" w:rsidRPr="004D6CF8" w:rsidRDefault="00713FC0" w:rsidP="00713FC0"/>
        </w:tc>
        <w:tc>
          <w:tcPr>
            <w:tcW w:w="7257" w:type="dxa"/>
            <w:vAlign w:val="center"/>
          </w:tcPr>
          <w:p w14:paraId="03963E61" w14:textId="2A1CA61E" w:rsidR="00713FC0" w:rsidRPr="00B47369" w:rsidRDefault="00713FC0" w:rsidP="00713FC0">
            <w:pPr>
              <w:jc w:val="both"/>
            </w:pPr>
          </w:p>
        </w:tc>
      </w:tr>
      <w:tr w:rsidR="00713FC0" w:rsidRPr="00B47369" w14:paraId="6B2AFDE7" w14:textId="77777777" w:rsidTr="00873591">
        <w:tc>
          <w:tcPr>
            <w:tcW w:w="1814" w:type="dxa"/>
            <w:vAlign w:val="center"/>
          </w:tcPr>
          <w:p w14:paraId="7CC32E61" w14:textId="2076B133" w:rsidR="00713FC0" w:rsidRPr="004D6CF8" w:rsidRDefault="00713FC0" w:rsidP="00713FC0"/>
        </w:tc>
        <w:tc>
          <w:tcPr>
            <w:tcW w:w="7257" w:type="dxa"/>
            <w:vAlign w:val="center"/>
          </w:tcPr>
          <w:p w14:paraId="66D742CF" w14:textId="281D9B20" w:rsidR="00713FC0" w:rsidRPr="00B47369" w:rsidRDefault="00713FC0" w:rsidP="00713FC0">
            <w:pPr>
              <w:jc w:val="both"/>
            </w:pPr>
          </w:p>
        </w:tc>
      </w:tr>
      <w:tr w:rsidR="00713FC0" w:rsidRPr="00B47369" w14:paraId="19812C60" w14:textId="77777777" w:rsidTr="00873591">
        <w:tc>
          <w:tcPr>
            <w:tcW w:w="1814" w:type="dxa"/>
            <w:vAlign w:val="center"/>
          </w:tcPr>
          <w:p w14:paraId="6B5B66AD" w14:textId="0478BB56" w:rsidR="00713FC0" w:rsidRPr="004D6CF8" w:rsidRDefault="00713FC0" w:rsidP="00713FC0"/>
        </w:tc>
        <w:tc>
          <w:tcPr>
            <w:tcW w:w="7257" w:type="dxa"/>
            <w:vAlign w:val="center"/>
          </w:tcPr>
          <w:p w14:paraId="2C7EDA15" w14:textId="12D4E661" w:rsidR="00713FC0" w:rsidRPr="00B47369" w:rsidRDefault="00713FC0" w:rsidP="00713FC0">
            <w:pPr>
              <w:jc w:val="both"/>
            </w:pPr>
          </w:p>
        </w:tc>
      </w:tr>
      <w:tr w:rsidR="00713FC0" w:rsidRPr="00B47369" w14:paraId="43586BF1" w14:textId="77777777" w:rsidTr="00873591">
        <w:tc>
          <w:tcPr>
            <w:tcW w:w="1814" w:type="dxa"/>
            <w:vAlign w:val="center"/>
          </w:tcPr>
          <w:p w14:paraId="53A3557A" w14:textId="26B7827F" w:rsidR="00713FC0" w:rsidRPr="004D6CF8" w:rsidRDefault="00713FC0" w:rsidP="00713FC0"/>
        </w:tc>
        <w:tc>
          <w:tcPr>
            <w:tcW w:w="7257" w:type="dxa"/>
            <w:vAlign w:val="center"/>
          </w:tcPr>
          <w:p w14:paraId="3C1316A4" w14:textId="0C96E338" w:rsidR="00713FC0" w:rsidRPr="00B47369" w:rsidRDefault="00713FC0" w:rsidP="00713FC0">
            <w:pPr>
              <w:jc w:val="both"/>
            </w:pPr>
          </w:p>
        </w:tc>
      </w:tr>
      <w:tr w:rsidR="00713FC0" w:rsidRPr="00B47369" w14:paraId="5F1A1E1C" w14:textId="77777777" w:rsidTr="00873591">
        <w:tc>
          <w:tcPr>
            <w:tcW w:w="1814" w:type="dxa"/>
            <w:vAlign w:val="center"/>
          </w:tcPr>
          <w:p w14:paraId="3231D8A4" w14:textId="69161B13" w:rsidR="00713FC0" w:rsidRPr="004D6CF8" w:rsidRDefault="00713FC0" w:rsidP="00713FC0"/>
        </w:tc>
        <w:tc>
          <w:tcPr>
            <w:tcW w:w="7257" w:type="dxa"/>
            <w:vAlign w:val="center"/>
          </w:tcPr>
          <w:p w14:paraId="3D50C81F" w14:textId="139795DE" w:rsidR="00713FC0" w:rsidRPr="00B47369" w:rsidRDefault="00713FC0" w:rsidP="00713FC0">
            <w:pPr>
              <w:jc w:val="both"/>
            </w:pPr>
          </w:p>
        </w:tc>
      </w:tr>
      <w:tr w:rsidR="00713FC0" w:rsidRPr="00B47369" w14:paraId="06E4B6C8" w14:textId="77777777" w:rsidTr="00873591">
        <w:tc>
          <w:tcPr>
            <w:tcW w:w="1814" w:type="dxa"/>
            <w:vAlign w:val="center"/>
          </w:tcPr>
          <w:p w14:paraId="0801F1A4" w14:textId="1019990C" w:rsidR="00713FC0" w:rsidRPr="004D6CF8" w:rsidRDefault="00713FC0" w:rsidP="00713FC0"/>
        </w:tc>
        <w:tc>
          <w:tcPr>
            <w:tcW w:w="7257" w:type="dxa"/>
            <w:vAlign w:val="center"/>
          </w:tcPr>
          <w:p w14:paraId="4D9FCF68" w14:textId="395D13CE" w:rsidR="00713FC0" w:rsidRPr="00B47369" w:rsidRDefault="00713FC0" w:rsidP="00713FC0">
            <w:pPr>
              <w:jc w:val="both"/>
            </w:pPr>
          </w:p>
        </w:tc>
      </w:tr>
    </w:tbl>
    <w:p w14:paraId="1B71992C" w14:textId="286A04BC" w:rsidR="0052440F" w:rsidRPr="00DD6053" w:rsidRDefault="0052440F" w:rsidP="009C692F">
      <w:pPr>
        <w:jc w:val="both"/>
      </w:pPr>
    </w:p>
    <w:p w14:paraId="1E8C4AAC" w14:textId="77777777" w:rsidR="00C95F99" w:rsidRDefault="00C95F99" w:rsidP="00C95F99">
      <w:pPr>
        <w:spacing w:after="0"/>
        <w:rPr>
          <w:rFonts w:asciiTheme="majorHAnsi" w:eastAsiaTheme="majorEastAsia" w:hAnsiTheme="majorHAnsi" w:cstheme="majorBidi"/>
          <w:b/>
          <w:bCs/>
          <w:kern w:val="32"/>
          <w:sz w:val="32"/>
          <w:szCs w:val="32"/>
        </w:rPr>
      </w:pPr>
      <w:r>
        <w:lastRenderedPageBreak/>
        <w:br w:type="page"/>
      </w:r>
    </w:p>
    <w:p w14:paraId="5E05CE13" w14:textId="40D14518" w:rsidR="002D6E42" w:rsidRDefault="007D40FD" w:rsidP="007D40FD">
      <w:pPr>
        <w:pStyle w:val="Nadpis1"/>
      </w:pPr>
      <w:bookmarkStart w:id="19" w:name="_Toc189643029"/>
      <w:r>
        <w:lastRenderedPageBreak/>
        <w:t>Předmět</w:t>
      </w:r>
      <w:r w:rsidR="008D5B86">
        <w:t xml:space="preserve"> a termíny </w:t>
      </w:r>
      <w:r>
        <w:t>plnění</w:t>
      </w:r>
      <w:bookmarkEnd w:id="18"/>
      <w:r w:rsidR="006F5304">
        <w:t xml:space="preserve">, </w:t>
      </w:r>
      <w:r w:rsidR="00AF1D47">
        <w:t>způsob hodnocení požadavků</w:t>
      </w:r>
      <w:bookmarkEnd w:id="19"/>
    </w:p>
    <w:p w14:paraId="1D0A3E65" w14:textId="24CF2053" w:rsidR="008D5B86" w:rsidRDefault="008D5B86" w:rsidP="008D5B86">
      <w:pPr>
        <w:pStyle w:val="Nadpis2"/>
      </w:pPr>
      <w:bookmarkStart w:id="20" w:name="_Toc189643030"/>
      <w:r>
        <w:t>Předmět plnění</w:t>
      </w:r>
      <w:bookmarkEnd w:id="20"/>
    </w:p>
    <w:p w14:paraId="1FBF8E5D" w14:textId="2497C294" w:rsidR="002D6E42" w:rsidRPr="00B217DE" w:rsidRDefault="00C95F99" w:rsidP="00C95F99">
      <w:pPr>
        <w:pStyle w:val="Poadavek"/>
      </w:pPr>
      <w:bookmarkStart w:id="21" w:name="_Toc40954979"/>
      <w:r>
        <w:t>Dodavatel musí zajistit plnění, jehož předmětem</w:t>
      </w:r>
      <w:r w:rsidR="00875CFC">
        <w:t xml:space="preserve"> je</w:t>
      </w:r>
      <w:r w:rsidR="00846A5A">
        <w:t xml:space="preserve"> dodávka </w:t>
      </w:r>
      <w:r w:rsidR="00817535">
        <w:t>zařízení</w:t>
      </w:r>
      <w:r w:rsidR="00CC2AC0">
        <w:t xml:space="preserve"> </w:t>
      </w:r>
      <w:r w:rsidR="00F468FC">
        <w:t>do</w:t>
      </w:r>
      <w:r w:rsidR="00B53BB5">
        <w:t xml:space="preserve"> AMM</w:t>
      </w:r>
      <w:r w:rsidR="00F468FC">
        <w:t xml:space="preserve"> systému zadavatel</w:t>
      </w:r>
      <w:r w:rsidR="00817535">
        <w:t>e</w:t>
      </w:r>
      <w:r w:rsidR="00CC2AC0">
        <w:t>.</w:t>
      </w:r>
      <w:r w:rsidR="002D6E42">
        <w:t xml:space="preserve"> </w:t>
      </w:r>
      <w:bookmarkEnd w:id="21"/>
    </w:p>
    <w:p w14:paraId="12C54900" w14:textId="469EDA55" w:rsidR="00875CFC" w:rsidRDefault="00C95F99" w:rsidP="00875CFC">
      <w:r>
        <w:t>Předmět plnění má následující strukturu (s</w:t>
      </w:r>
      <w:r w:rsidR="00875CFC">
        <w:t xml:space="preserve">kládá </w:t>
      </w:r>
      <w:r>
        <w:t>se z těchto</w:t>
      </w:r>
      <w:r w:rsidR="00875CFC">
        <w:t xml:space="preserve"> částí</w:t>
      </w:r>
      <w:r>
        <w:t>)</w:t>
      </w:r>
      <w:r w:rsidR="00875CFC">
        <w:t>:</w:t>
      </w:r>
    </w:p>
    <w:p w14:paraId="1E86622A" w14:textId="5F0D35DE" w:rsidR="002836F6" w:rsidRDefault="002836F6" w:rsidP="7A60ACE0">
      <w:pPr>
        <w:ind w:firstLine="708"/>
        <w:rPr>
          <w:b/>
          <w:bCs/>
        </w:rPr>
      </w:pPr>
      <w:r w:rsidRPr="7A60ACE0">
        <w:rPr>
          <w:b/>
          <w:bCs/>
        </w:rPr>
        <w:t xml:space="preserve">Dodávka </w:t>
      </w:r>
      <w:r w:rsidR="00F57302" w:rsidRPr="7A60ACE0">
        <w:rPr>
          <w:b/>
          <w:bCs/>
        </w:rPr>
        <w:t>zařízení</w:t>
      </w:r>
    </w:p>
    <w:p w14:paraId="2470B74E" w14:textId="06E50D38" w:rsidR="002836F6" w:rsidRPr="002836F6" w:rsidRDefault="002836F6" w:rsidP="006C26C3">
      <w:pPr>
        <w:pStyle w:val="Odstavecseseznamem"/>
        <w:numPr>
          <w:ilvl w:val="1"/>
          <w:numId w:val="5"/>
        </w:numPr>
      </w:pPr>
      <w:r w:rsidRPr="002836F6">
        <w:t xml:space="preserve">Specifikace </w:t>
      </w:r>
      <w:r w:rsidR="00F57302">
        <w:t>zařízení</w:t>
      </w:r>
      <w:r>
        <w:t xml:space="preserve"> (viz kap.</w:t>
      </w:r>
      <w:r w:rsidR="00EA5E64">
        <w:t xml:space="preserve"> č.</w:t>
      </w:r>
      <w:r w:rsidR="00414D42">
        <w:t>5</w:t>
      </w:r>
      <w:r w:rsidR="00687DE0">
        <w:t>)</w:t>
      </w:r>
    </w:p>
    <w:p w14:paraId="13350135" w14:textId="160FEB35" w:rsidR="002836F6" w:rsidRPr="002836F6" w:rsidRDefault="002836F6" w:rsidP="006C26C3">
      <w:pPr>
        <w:pStyle w:val="Odstavecseseznamem"/>
        <w:numPr>
          <w:ilvl w:val="1"/>
          <w:numId w:val="5"/>
        </w:numPr>
      </w:pPr>
      <w:r>
        <w:t xml:space="preserve">Specifikace kompletace a dodávky </w:t>
      </w:r>
      <w:r w:rsidR="00E076A5">
        <w:t>(</w:t>
      </w:r>
      <w:r>
        <w:t>viz kap.</w:t>
      </w:r>
      <w:r w:rsidR="009B699B">
        <w:t xml:space="preserve"> č.</w:t>
      </w:r>
      <w:r w:rsidR="00CC2AC0">
        <w:t>6</w:t>
      </w:r>
      <w:r w:rsidR="0048102B">
        <w:t>.</w:t>
      </w:r>
      <w:r>
        <w:t>)</w:t>
      </w:r>
    </w:p>
    <w:p w14:paraId="3950ED67" w14:textId="6EB44B08" w:rsidR="00D361B4" w:rsidRDefault="009D52DB" w:rsidP="006C26C3">
      <w:pPr>
        <w:pStyle w:val="Odstavecseseznamem"/>
        <w:numPr>
          <w:ilvl w:val="1"/>
          <w:numId w:val="5"/>
        </w:numPr>
      </w:pPr>
      <w:r>
        <w:t>Definice továrního nastavení</w:t>
      </w:r>
    </w:p>
    <w:p w14:paraId="16E6AA34" w14:textId="6741BED2" w:rsidR="00C31C02" w:rsidRDefault="00C31C02" w:rsidP="006C26C3">
      <w:pPr>
        <w:pStyle w:val="Odstavecseseznamem"/>
        <w:numPr>
          <w:ilvl w:val="1"/>
          <w:numId w:val="5"/>
        </w:numPr>
      </w:pPr>
      <w:r>
        <w:t xml:space="preserve">Testování </w:t>
      </w:r>
      <w:r w:rsidR="00D361B4">
        <w:t xml:space="preserve">funkcionalit </w:t>
      </w:r>
      <w:r w:rsidR="00DD6529">
        <w:t>dodaného zařízení v systému AMM zadavatele</w:t>
      </w:r>
    </w:p>
    <w:p w14:paraId="2EEF46AA" w14:textId="1DB7178A" w:rsidR="00885F50" w:rsidRDefault="00885F50">
      <w:pPr>
        <w:spacing w:after="0"/>
        <w:rPr>
          <w:rFonts w:asciiTheme="majorHAnsi" w:eastAsiaTheme="majorEastAsia" w:hAnsiTheme="majorHAnsi" w:cstheme="majorBidi"/>
          <w:b/>
          <w:bCs/>
          <w:iCs/>
          <w:sz w:val="28"/>
          <w:szCs w:val="28"/>
        </w:rPr>
      </w:pPr>
      <w:bookmarkStart w:id="22" w:name="_Ref40784572"/>
    </w:p>
    <w:p w14:paraId="5921B717" w14:textId="258161C1" w:rsidR="00F85E12" w:rsidRPr="00734D20" w:rsidRDefault="2E3D57E8" w:rsidP="00F85E12">
      <w:pPr>
        <w:pStyle w:val="Nadpis2"/>
      </w:pPr>
      <w:bookmarkStart w:id="23" w:name="_Ref40697919"/>
      <w:bookmarkStart w:id="24" w:name="_Ref40708039"/>
      <w:bookmarkStart w:id="25" w:name="_Toc189643031"/>
      <w:bookmarkEnd w:id="22"/>
      <w:r>
        <w:t>H</w:t>
      </w:r>
      <w:r w:rsidR="00F85E12">
        <w:t xml:space="preserve">armonogram </w:t>
      </w:r>
      <w:bookmarkEnd w:id="23"/>
      <w:r w:rsidR="00DA7925">
        <w:t>plnění</w:t>
      </w:r>
      <w:bookmarkEnd w:id="24"/>
      <w:bookmarkEnd w:id="25"/>
    </w:p>
    <w:p w14:paraId="7D79C94A" w14:textId="0A0F01C4" w:rsidR="00F85E12" w:rsidRDefault="651CFDA6" w:rsidP="00F85E12">
      <w:pPr>
        <w:pStyle w:val="Poadavek"/>
      </w:pPr>
      <w:bookmarkStart w:id="26" w:name="_Toc40954982"/>
      <w:bookmarkStart w:id="27" w:name="_Ref69716029"/>
      <w:r>
        <w:t xml:space="preserve">Dodavatel musí </w:t>
      </w:r>
      <w:r w:rsidR="3037C451">
        <w:t>po podpisu smlouvy</w:t>
      </w:r>
      <w:r w:rsidR="6300E775">
        <w:t xml:space="preserve"> </w:t>
      </w:r>
      <w:r w:rsidR="006660F0">
        <w:t>poskytovat plnění</w:t>
      </w:r>
      <w:r>
        <w:t xml:space="preserve"> </w:t>
      </w:r>
      <w:r w:rsidR="6433DA79">
        <w:t>dle</w:t>
      </w:r>
      <w:r>
        <w:t xml:space="preserve"> harmonogram</w:t>
      </w:r>
      <w:r w:rsidR="2165A089">
        <w:t>u</w:t>
      </w:r>
      <w:r>
        <w:t xml:space="preserve"> </w:t>
      </w:r>
      <w:r w:rsidR="00525BDC">
        <w:t>Z</w:t>
      </w:r>
      <w:r>
        <w:t>adavatele, který vypadá následovně</w:t>
      </w:r>
      <w:r w:rsidR="60CE360B">
        <w:t xml:space="preserve"> s tím, že následující </w:t>
      </w:r>
      <w:r w:rsidR="006660F0">
        <w:t>milník plnění</w:t>
      </w:r>
      <w:r w:rsidR="60CE360B">
        <w:t xml:space="preserve"> započne vždy až po ukončení předchozí</w:t>
      </w:r>
      <w:r w:rsidR="006660F0">
        <w:t>ho</w:t>
      </w:r>
      <w:r w:rsidR="60CE360B">
        <w:t xml:space="preserve"> </w:t>
      </w:r>
      <w:r w:rsidR="006660F0">
        <w:t>milníku</w:t>
      </w:r>
      <w:r w:rsidR="75938070">
        <w:t xml:space="preserve">. Pro vyloučení všech pochybností Zadavatel uvádí, že trvání konkrétních </w:t>
      </w:r>
      <w:r w:rsidR="006660F0">
        <w:t xml:space="preserve">milníků </w:t>
      </w:r>
      <w:r w:rsidR="75938070">
        <w:t>plnění v harmonogramu je vždy uvedeno v pracovních dnech.</w:t>
      </w:r>
      <w:bookmarkEnd w:id="26"/>
      <w:bookmarkEnd w:id="27"/>
    </w:p>
    <w:tbl>
      <w:tblPr>
        <w:tblStyle w:val="Mkatabulky"/>
        <w:tblpPr w:leftFromText="141" w:rightFromText="141" w:vertAnchor="text" w:horzAnchor="margin" w:tblpY="-24"/>
        <w:tblW w:w="9176" w:type="dxa"/>
        <w:tblLook w:val="04A0" w:firstRow="1" w:lastRow="0" w:firstColumn="1" w:lastColumn="0" w:noHBand="0" w:noVBand="1"/>
      </w:tblPr>
      <w:tblGrid>
        <w:gridCol w:w="897"/>
        <w:gridCol w:w="3904"/>
        <w:gridCol w:w="1364"/>
        <w:gridCol w:w="1191"/>
        <w:gridCol w:w="1820"/>
      </w:tblGrid>
      <w:tr w:rsidR="00525BDC" w14:paraId="01E4C412" w14:textId="77777777" w:rsidTr="001559DC">
        <w:trPr>
          <w:trHeight w:val="624"/>
        </w:trPr>
        <w:tc>
          <w:tcPr>
            <w:tcW w:w="867" w:type="dxa"/>
          </w:tcPr>
          <w:p w14:paraId="2BBB72A5" w14:textId="22232D1B" w:rsidR="00525BDC" w:rsidRDefault="00525BDC" w:rsidP="0094793E">
            <w:pPr>
              <w:spacing w:after="0"/>
              <w:jc w:val="center"/>
              <w:rPr>
                <w:b/>
                <w:bCs/>
              </w:rPr>
            </w:pPr>
            <w:r>
              <w:rPr>
                <w:b/>
                <w:bCs/>
              </w:rPr>
              <w:t>Milník</w:t>
            </w:r>
          </w:p>
        </w:tc>
        <w:tc>
          <w:tcPr>
            <w:tcW w:w="4106" w:type="dxa"/>
            <w:vAlign w:val="center"/>
          </w:tcPr>
          <w:p w14:paraId="61235BE5" w14:textId="2E2D4033" w:rsidR="00525BDC" w:rsidRPr="00ED07C4" w:rsidRDefault="00525BDC" w:rsidP="0094793E">
            <w:pPr>
              <w:spacing w:after="0"/>
              <w:jc w:val="center"/>
              <w:rPr>
                <w:b/>
                <w:bCs/>
              </w:rPr>
            </w:pPr>
            <w:r>
              <w:rPr>
                <w:b/>
                <w:bCs/>
              </w:rPr>
              <w:t>Část plnění odpovídající danému milníku</w:t>
            </w:r>
          </w:p>
        </w:tc>
        <w:tc>
          <w:tcPr>
            <w:tcW w:w="1170" w:type="dxa"/>
          </w:tcPr>
          <w:p w14:paraId="24895502" w14:textId="77777777" w:rsidR="00525BDC" w:rsidRDefault="00525BDC" w:rsidP="0094793E">
            <w:pPr>
              <w:spacing w:after="0"/>
              <w:jc w:val="center"/>
              <w:rPr>
                <w:b/>
                <w:bCs/>
              </w:rPr>
            </w:pPr>
            <w:r>
              <w:rPr>
                <w:b/>
                <w:bCs/>
              </w:rPr>
              <w:t>Plní Zadavatel – Z</w:t>
            </w:r>
          </w:p>
          <w:p w14:paraId="438EE805" w14:textId="77777777" w:rsidR="00525BDC" w:rsidRDefault="00525BDC" w:rsidP="0094793E">
            <w:pPr>
              <w:spacing w:after="0"/>
              <w:jc w:val="center"/>
              <w:rPr>
                <w:b/>
                <w:bCs/>
              </w:rPr>
            </w:pPr>
            <w:r>
              <w:rPr>
                <w:b/>
                <w:bCs/>
              </w:rPr>
              <w:t>Dodavatel – D</w:t>
            </w:r>
          </w:p>
        </w:tc>
        <w:tc>
          <w:tcPr>
            <w:tcW w:w="1191" w:type="dxa"/>
            <w:vAlign w:val="center"/>
          </w:tcPr>
          <w:p w14:paraId="5C67EDCB" w14:textId="77777777" w:rsidR="00525BDC" w:rsidRPr="00ED07C4" w:rsidRDefault="00525BDC" w:rsidP="0094793E">
            <w:pPr>
              <w:spacing w:after="0"/>
              <w:jc w:val="center"/>
              <w:rPr>
                <w:b/>
                <w:bCs/>
              </w:rPr>
            </w:pPr>
            <w:r>
              <w:rPr>
                <w:b/>
                <w:bCs/>
              </w:rPr>
              <w:t xml:space="preserve">Zahájení </w:t>
            </w:r>
          </w:p>
        </w:tc>
        <w:tc>
          <w:tcPr>
            <w:tcW w:w="1842" w:type="dxa"/>
            <w:vAlign w:val="center"/>
          </w:tcPr>
          <w:p w14:paraId="1A1A66C1" w14:textId="32847D2F" w:rsidR="00525BDC" w:rsidRPr="00ED07C4" w:rsidRDefault="00525BDC" w:rsidP="0094793E">
            <w:pPr>
              <w:spacing w:after="0"/>
              <w:jc w:val="center"/>
              <w:rPr>
                <w:b/>
                <w:bCs/>
              </w:rPr>
            </w:pPr>
            <w:r w:rsidRPr="00ED07C4">
              <w:rPr>
                <w:b/>
                <w:bCs/>
              </w:rPr>
              <w:t xml:space="preserve">Trvání </w:t>
            </w:r>
            <w:r>
              <w:rPr>
                <w:b/>
                <w:bCs/>
              </w:rPr>
              <w:t xml:space="preserve">milníku </w:t>
            </w:r>
            <w:r w:rsidRPr="00ED07C4">
              <w:rPr>
                <w:b/>
                <w:bCs/>
              </w:rPr>
              <w:t>(</w:t>
            </w:r>
            <w:r>
              <w:rPr>
                <w:b/>
                <w:bCs/>
              </w:rPr>
              <w:t xml:space="preserve">pracovních </w:t>
            </w:r>
            <w:r w:rsidRPr="00ED07C4">
              <w:rPr>
                <w:b/>
                <w:bCs/>
              </w:rPr>
              <w:t>dnů)</w:t>
            </w:r>
          </w:p>
        </w:tc>
      </w:tr>
      <w:tr w:rsidR="00525BDC" w14:paraId="7774F229" w14:textId="77777777" w:rsidTr="001559DC">
        <w:trPr>
          <w:trHeight w:val="636"/>
        </w:trPr>
        <w:tc>
          <w:tcPr>
            <w:tcW w:w="867" w:type="dxa"/>
          </w:tcPr>
          <w:p w14:paraId="4EBB2436" w14:textId="66C2F3E3" w:rsidR="00525BDC" w:rsidRDefault="00525BDC" w:rsidP="0094793E">
            <w:pPr>
              <w:spacing w:after="0"/>
            </w:pPr>
            <w:r>
              <w:t>1.</w:t>
            </w:r>
          </w:p>
        </w:tc>
        <w:tc>
          <w:tcPr>
            <w:tcW w:w="4106" w:type="dxa"/>
            <w:vAlign w:val="center"/>
          </w:tcPr>
          <w:p w14:paraId="4042A4BB" w14:textId="5129E175" w:rsidR="00525BDC" w:rsidRPr="008F12B4" w:rsidRDefault="00525BDC" w:rsidP="0094793E">
            <w:pPr>
              <w:spacing w:after="0"/>
            </w:pPr>
            <w:r>
              <w:t>Podpis rámcové dohody – zahájení plnění</w:t>
            </w:r>
          </w:p>
        </w:tc>
        <w:tc>
          <w:tcPr>
            <w:tcW w:w="1170" w:type="dxa"/>
            <w:vAlign w:val="center"/>
          </w:tcPr>
          <w:p w14:paraId="57B66AA2" w14:textId="77777777" w:rsidR="00525BDC" w:rsidRDefault="00525BDC" w:rsidP="0094793E">
            <w:pPr>
              <w:spacing w:after="0"/>
              <w:jc w:val="center"/>
            </w:pPr>
            <w:r>
              <w:t>Z+D</w:t>
            </w:r>
          </w:p>
        </w:tc>
        <w:tc>
          <w:tcPr>
            <w:tcW w:w="1191" w:type="dxa"/>
            <w:vAlign w:val="center"/>
          </w:tcPr>
          <w:p w14:paraId="0C25AB63" w14:textId="77777777" w:rsidR="00525BDC" w:rsidRPr="008F12B4" w:rsidRDefault="00525BDC" w:rsidP="0094793E">
            <w:pPr>
              <w:spacing w:after="0"/>
              <w:jc w:val="center"/>
            </w:pPr>
            <w:r>
              <w:t>T</w:t>
            </w:r>
          </w:p>
        </w:tc>
        <w:tc>
          <w:tcPr>
            <w:tcW w:w="1842" w:type="dxa"/>
            <w:vAlign w:val="center"/>
          </w:tcPr>
          <w:p w14:paraId="1C2CA2F9" w14:textId="77777777" w:rsidR="00525BDC" w:rsidRPr="008F12B4" w:rsidRDefault="00525BDC" w:rsidP="0094793E">
            <w:pPr>
              <w:spacing w:after="0"/>
              <w:jc w:val="center"/>
            </w:pPr>
          </w:p>
        </w:tc>
      </w:tr>
      <w:tr w:rsidR="00525BDC" w14:paraId="2ADB3FC0" w14:textId="77777777" w:rsidTr="001559DC">
        <w:trPr>
          <w:trHeight w:val="300"/>
        </w:trPr>
        <w:tc>
          <w:tcPr>
            <w:tcW w:w="867" w:type="dxa"/>
          </w:tcPr>
          <w:p w14:paraId="676D03DC" w14:textId="7F77D2D6" w:rsidR="00525BDC" w:rsidRDefault="00525BDC" w:rsidP="0094793E">
            <w:r>
              <w:t>2.</w:t>
            </w:r>
          </w:p>
        </w:tc>
        <w:tc>
          <w:tcPr>
            <w:tcW w:w="4106" w:type="dxa"/>
            <w:vAlign w:val="center"/>
          </w:tcPr>
          <w:p w14:paraId="5C7B0894" w14:textId="7C691C3B" w:rsidR="00525BDC" w:rsidRDefault="00525BDC" w:rsidP="0094793E">
            <w:r>
              <w:t>Příprava a organizace Kick-offu projektu</w:t>
            </w:r>
          </w:p>
        </w:tc>
        <w:tc>
          <w:tcPr>
            <w:tcW w:w="1170" w:type="dxa"/>
            <w:vAlign w:val="center"/>
          </w:tcPr>
          <w:p w14:paraId="7704EF01" w14:textId="77777777" w:rsidR="00525BDC" w:rsidRDefault="00525BDC" w:rsidP="0094793E">
            <w:pPr>
              <w:jc w:val="center"/>
            </w:pPr>
            <w:r>
              <w:t>Z</w:t>
            </w:r>
          </w:p>
        </w:tc>
        <w:tc>
          <w:tcPr>
            <w:tcW w:w="1191" w:type="dxa"/>
            <w:vAlign w:val="center"/>
          </w:tcPr>
          <w:p w14:paraId="1351E005" w14:textId="77777777" w:rsidR="00525BDC" w:rsidRDefault="00525BDC" w:rsidP="0094793E">
            <w:pPr>
              <w:jc w:val="center"/>
            </w:pPr>
            <w:r>
              <w:t>T</w:t>
            </w:r>
          </w:p>
        </w:tc>
        <w:tc>
          <w:tcPr>
            <w:tcW w:w="1842" w:type="dxa"/>
            <w:vAlign w:val="center"/>
          </w:tcPr>
          <w:p w14:paraId="470BCD99" w14:textId="77777777" w:rsidR="00525BDC" w:rsidRDefault="00525BDC" w:rsidP="0094793E">
            <w:pPr>
              <w:jc w:val="center"/>
            </w:pPr>
            <w:r>
              <w:t>20</w:t>
            </w:r>
          </w:p>
        </w:tc>
      </w:tr>
      <w:tr w:rsidR="00525BDC" w14:paraId="37758ED6" w14:textId="77777777" w:rsidTr="001559DC">
        <w:trPr>
          <w:trHeight w:val="546"/>
        </w:trPr>
        <w:tc>
          <w:tcPr>
            <w:tcW w:w="867" w:type="dxa"/>
          </w:tcPr>
          <w:p w14:paraId="3691BC45" w14:textId="71F198FE" w:rsidR="00525BDC" w:rsidRDefault="00525BDC" w:rsidP="0094793E">
            <w:pPr>
              <w:spacing w:after="0"/>
            </w:pPr>
            <w:r>
              <w:t>3.</w:t>
            </w:r>
          </w:p>
        </w:tc>
        <w:tc>
          <w:tcPr>
            <w:tcW w:w="4106" w:type="dxa"/>
            <w:vAlign w:val="center"/>
          </w:tcPr>
          <w:p w14:paraId="38296212" w14:textId="5C39F5A6" w:rsidR="00525BDC" w:rsidRPr="008F12B4" w:rsidRDefault="00525BDC" w:rsidP="0094793E">
            <w:pPr>
              <w:spacing w:after="0"/>
            </w:pPr>
            <w:r>
              <w:t xml:space="preserve">Kick-off projektu </w:t>
            </w:r>
          </w:p>
        </w:tc>
        <w:tc>
          <w:tcPr>
            <w:tcW w:w="1170" w:type="dxa"/>
            <w:vAlign w:val="center"/>
          </w:tcPr>
          <w:p w14:paraId="26A424A8" w14:textId="154AAB1F" w:rsidR="00525BDC" w:rsidRDefault="00525BDC" w:rsidP="0094793E">
            <w:pPr>
              <w:spacing w:after="0"/>
              <w:jc w:val="center"/>
            </w:pPr>
            <w:r>
              <w:t>Z+D</w:t>
            </w:r>
          </w:p>
        </w:tc>
        <w:tc>
          <w:tcPr>
            <w:tcW w:w="1191" w:type="dxa"/>
            <w:vAlign w:val="center"/>
          </w:tcPr>
          <w:p w14:paraId="021F0BE4" w14:textId="77777777" w:rsidR="00525BDC" w:rsidRPr="008F12B4" w:rsidRDefault="00525BDC" w:rsidP="0094793E">
            <w:pPr>
              <w:spacing w:after="0"/>
              <w:jc w:val="center"/>
            </w:pPr>
            <w:r>
              <w:t>T+20</w:t>
            </w:r>
          </w:p>
        </w:tc>
        <w:tc>
          <w:tcPr>
            <w:tcW w:w="1842" w:type="dxa"/>
            <w:vAlign w:val="center"/>
          </w:tcPr>
          <w:p w14:paraId="7C17C88C" w14:textId="77777777" w:rsidR="00525BDC" w:rsidRPr="008F12B4" w:rsidRDefault="00525BDC" w:rsidP="0094793E">
            <w:pPr>
              <w:spacing w:after="0"/>
              <w:jc w:val="center"/>
            </w:pPr>
            <w:r>
              <w:t>5</w:t>
            </w:r>
          </w:p>
        </w:tc>
      </w:tr>
      <w:tr w:rsidR="00525BDC" w14:paraId="14EB605D" w14:textId="77777777" w:rsidTr="001559DC">
        <w:trPr>
          <w:trHeight w:val="568"/>
        </w:trPr>
        <w:tc>
          <w:tcPr>
            <w:tcW w:w="867" w:type="dxa"/>
          </w:tcPr>
          <w:p w14:paraId="1526024A" w14:textId="2CFF4183" w:rsidR="00525BDC" w:rsidRDefault="00525BDC" w:rsidP="0094793E">
            <w:pPr>
              <w:spacing w:after="0"/>
            </w:pPr>
            <w:r>
              <w:t>4.</w:t>
            </w:r>
          </w:p>
        </w:tc>
        <w:tc>
          <w:tcPr>
            <w:tcW w:w="4106" w:type="dxa"/>
            <w:vAlign w:val="center"/>
          </w:tcPr>
          <w:p w14:paraId="33F56868" w14:textId="0FF06A2D" w:rsidR="00525BDC" w:rsidRDefault="00525BDC" w:rsidP="0094793E">
            <w:pPr>
              <w:spacing w:after="0"/>
            </w:pPr>
            <w:r>
              <w:t>Definice továrního nastavení</w:t>
            </w:r>
          </w:p>
        </w:tc>
        <w:tc>
          <w:tcPr>
            <w:tcW w:w="1170" w:type="dxa"/>
            <w:vAlign w:val="center"/>
          </w:tcPr>
          <w:p w14:paraId="68B32E41" w14:textId="77777777" w:rsidR="00525BDC" w:rsidRDefault="00525BDC" w:rsidP="0094793E">
            <w:pPr>
              <w:spacing w:after="0"/>
              <w:jc w:val="center"/>
            </w:pPr>
            <w:r>
              <w:t>Z+D</w:t>
            </w:r>
          </w:p>
        </w:tc>
        <w:tc>
          <w:tcPr>
            <w:tcW w:w="1191" w:type="dxa"/>
            <w:vAlign w:val="center"/>
          </w:tcPr>
          <w:p w14:paraId="3D02509A" w14:textId="77777777" w:rsidR="00525BDC" w:rsidRDefault="00525BDC" w:rsidP="0094793E">
            <w:pPr>
              <w:spacing w:after="0"/>
              <w:jc w:val="center"/>
            </w:pPr>
            <w:r>
              <w:t>T+25</w:t>
            </w:r>
          </w:p>
        </w:tc>
        <w:tc>
          <w:tcPr>
            <w:tcW w:w="1842" w:type="dxa"/>
            <w:vAlign w:val="center"/>
          </w:tcPr>
          <w:p w14:paraId="1CDAE762" w14:textId="77777777" w:rsidR="00525BDC" w:rsidRDefault="00525BDC" w:rsidP="0094793E">
            <w:pPr>
              <w:spacing w:after="0"/>
              <w:jc w:val="center"/>
            </w:pPr>
            <w:r>
              <w:t>20</w:t>
            </w:r>
          </w:p>
        </w:tc>
      </w:tr>
      <w:tr w:rsidR="00525BDC" w14:paraId="2F99B2B2" w14:textId="77777777" w:rsidTr="001559DC">
        <w:trPr>
          <w:trHeight w:val="562"/>
        </w:trPr>
        <w:tc>
          <w:tcPr>
            <w:tcW w:w="867" w:type="dxa"/>
          </w:tcPr>
          <w:p w14:paraId="22269971" w14:textId="0408F6E1" w:rsidR="00525BDC" w:rsidRDefault="00525BDC" w:rsidP="0094793E">
            <w:pPr>
              <w:spacing w:after="0"/>
            </w:pPr>
            <w:r>
              <w:t>5.</w:t>
            </w:r>
          </w:p>
        </w:tc>
        <w:tc>
          <w:tcPr>
            <w:tcW w:w="4106" w:type="dxa"/>
            <w:vAlign w:val="center"/>
          </w:tcPr>
          <w:p w14:paraId="24DC8762" w14:textId="6E327E5D" w:rsidR="00525BDC" w:rsidRDefault="00525BDC" w:rsidP="0094793E">
            <w:pPr>
              <w:spacing w:after="0"/>
            </w:pPr>
            <w:r>
              <w:t>Příprava finálních vzorků pro test</w:t>
            </w:r>
          </w:p>
        </w:tc>
        <w:tc>
          <w:tcPr>
            <w:tcW w:w="1170" w:type="dxa"/>
            <w:vAlign w:val="center"/>
          </w:tcPr>
          <w:p w14:paraId="3B428BE6" w14:textId="77777777" w:rsidR="00525BDC" w:rsidRDefault="00525BDC" w:rsidP="0094793E">
            <w:pPr>
              <w:spacing w:after="0"/>
              <w:jc w:val="center"/>
            </w:pPr>
            <w:r>
              <w:t>D</w:t>
            </w:r>
          </w:p>
        </w:tc>
        <w:tc>
          <w:tcPr>
            <w:tcW w:w="1191" w:type="dxa"/>
            <w:vAlign w:val="center"/>
          </w:tcPr>
          <w:p w14:paraId="02FDD378" w14:textId="77777777" w:rsidR="00525BDC" w:rsidRDefault="00525BDC" w:rsidP="0094793E">
            <w:pPr>
              <w:spacing w:after="0"/>
              <w:jc w:val="center"/>
            </w:pPr>
            <w:r>
              <w:t>T+45</w:t>
            </w:r>
          </w:p>
        </w:tc>
        <w:tc>
          <w:tcPr>
            <w:tcW w:w="1842" w:type="dxa"/>
            <w:vAlign w:val="center"/>
          </w:tcPr>
          <w:p w14:paraId="5EA65F0F" w14:textId="77777777" w:rsidR="00525BDC" w:rsidRDefault="00525BDC" w:rsidP="0094793E">
            <w:pPr>
              <w:spacing w:after="0"/>
              <w:jc w:val="center"/>
            </w:pPr>
            <w:r>
              <w:t>25</w:t>
            </w:r>
          </w:p>
        </w:tc>
      </w:tr>
      <w:tr w:rsidR="00525BDC" w14:paraId="43FC2890" w14:textId="77777777" w:rsidTr="001559DC">
        <w:trPr>
          <w:trHeight w:val="542"/>
        </w:trPr>
        <w:tc>
          <w:tcPr>
            <w:tcW w:w="867" w:type="dxa"/>
          </w:tcPr>
          <w:p w14:paraId="549260EB" w14:textId="2A7489C3" w:rsidR="00525BDC" w:rsidRDefault="00525BDC" w:rsidP="0094793E">
            <w:pPr>
              <w:spacing w:after="0"/>
            </w:pPr>
            <w:r>
              <w:t>6.</w:t>
            </w:r>
          </w:p>
        </w:tc>
        <w:tc>
          <w:tcPr>
            <w:tcW w:w="4106" w:type="dxa"/>
            <w:vAlign w:val="center"/>
          </w:tcPr>
          <w:p w14:paraId="366924E4" w14:textId="3DD94E01" w:rsidR="00525BDC" w:rsidRDefault="00525BDC" w:rsidP="0094793E">
            <w:pPr>
              <w:spacing w:after="0"/>
            </w:pPr>
            <w:r>
              <w:t>Předání vzorků k testu</w:t>
            </w:r>
          </w:p>
        </w:tc>
        <w:tc>
          <w:tcPr>
            <w:tcW w:w="1170" w:type="dxa"/>
            <w:vAlign w:val="center"/>
          </w:tcPr>
          <w:p w14:paraId="7AB90A94" w14:textId="77777777" w:rsidR="00525BDC" w:rsidRDefault="00525BDC" w:rsidP="0094793E">
            <w:pPr>
              <w:spacing w:after="0"/>
              <w:jc w:val="center"/>
            </w:pPr>
            <w:r>
              <w:t>D</w:t>
            </w:r>
          </w:p>
        </w:tc>
        <w:tc>
          <w:tcPr>
            <w:tcW w:w="1191" w:type="dxa"/>
            <w:vAlign w:val="center"/>
          </w:tcPr>
          <w:p w14:paraId="27D7C21C" w14:textId="77777777" w:rsidR="00525BDC" w:rsidRDefault="00525BDC" w:rsidP="0094793E">
            <w:pPr>
              <w:spacing w:after="0"/>
              <w:jc w:val="center"/>
            </w:pPr>
            <w:r>
              <w:t>T+70</w:t>
            </w:r>
          </w:p>
        </w:tc>
        <w:tc>
          <w:tcPr>
            <w:tcW w:w="1842" w:type="dxa"/>
            <w:vAlign w:val="center"/>
          </w:tcPr>
          <w:p w14:paraId="1B3E66D8" w14:textId="77777777" w:rsidR="00525BDC" w:rsidRDefault="00525BDC" w:rsidP="0094793E">
            <w:pPr>
              <w:spacing w:after="0"/>
              <w:jc w:val="center"/>
            </w:pPr>
            <w:r>
              <w:t>5</w:t>
            </w:r>
          </w:p>
        </w:tc>
      </w:tr>
      <w:tr w:rsidR="00525BDC" w14:paraId="23AA2E28" w14:textId="77777777" w:rsidTr="001559DC">
        <w:trPr>
          <w:trHeight w:val="564"/>
        </w:trPr>
        <w:tc>
          <w:tcPr>
            <w:tcW w:w="867" w:type="dxa"/>
          </w:tcPr>
          <w:p w14:paraId="347FC611" w14:textId="015DAE61" w:rsidR="00525BDC" w:rsidRDefault="00525BDC" w:rsidP="0094793E">
            <w:pPr>
              <w:spacing w:after="0"/>
              <w:rPr>
                <w:b/>
                <w:bCs/>
              </w:rPr>
            </w:pPr>
            <w:r>
              <w:rPr>
                <w:b/>
                <w:bCs/>
              </w:rPr>
              <w:t>7.</w:t>
            </w:r>
          </w:p>
        </w:tc>
        <w:tc>
          <w:tcPr>
            <w:tcW w:w="4106" w:type="dxa"/>
            <w:vAlign w:val="center"/>
          </w:tcPr>
          <w:p w14:paraId="3BACE9B7" w14:textId="0E9CE812" w:rsidR="00525BDC" w:rsidRPr="00365D2D" w:rsidRDefault="00525BDC" w:rsidP="0094793E">
            <w:pPr>
              <w:spacing w:after="0"/>
              <w:rPr>
                <w:b/>
                <w:bCs/>
              </w:rPr>
            </w:pPr>
            <w:r>
              <w:rPr>
                <w:b/>
                <w:bCs/>
              </w:rPr>
              <w:t>Laboratorní test vzorků</w:t>
            </w:r>
          </w:p>
        </w:tc>
        <w:tc>
          <w:tcPr>
            <w:tcW w:w="1170" w:type="dxa"/>
            <w:vAlign w:val="center"/>
          </w:tcPr>
          <w:p w14:paraId="738EDD4E" w14:textId="77777777" w:rsidR="00525BDC" w:rsidRDefault="00525BDC" w:rsidP="0094793E">
            <w:pPr>
              <w:spacing w:after="0"/>
              <w:jc w:val="center"/>
              <w:rPr>
                <w:b/>
                <w:bCs/>
              </w:rPr>
            </w:pPr>
            <w:r>
              <w:rPr>
                <w:b/>
                <w:bCs/>
              </w:rPr>
              <w:t>Z</w:t>
            </w:r>
          </w:p>
        </w:tc>
        <w:tc>
          <w:tcPr>
            <w:tcW w:w="1191" w:type="dxa"/>
            <w:vAlign w:val="center"/>
          </w:tcPr>
          <w:p w14:paraId="4ACCF2A5" w14:textId="77777777" w:rsidR="00525BDC" w:rsidRPr="00365D2D" w:rsidRDefault="00525BDC" w:rsidP="0094793E">
            <w:pPr>
              <w:spacing w:after="0"/>
              <w:jc w:val="center"/>
              <w:rPr>
                <w:b/>
                <w:bCs/>
              </w:rPr>
            </w:pPr>
            <w:r>
              <w:rPr>
                <w:b/>
                <w:bCs/>
              </w:rPr>
              <w:t>T+75</w:t>
            </w:r>
          </w:p>
        </w:tc>
        <w:tc>
          <w:tcPr>
            <w:tcW w:w="1842" w:type="dxa"/>
            <w:vAlign w:val="center"/>
          </w:tcPr>
          <w:p w14:paraId="338580C7" w14:textId="77777777" w:rsidR="00525BDC" w:rsidRPr="00365D2D" w:rsidRDefault="00525BDC" w:rsidP="0094793E">
            <w:pPr>
              <w:spacing w:after="0"/>
              <w:jc w:val="center"/>
              <w:rPr>
                <w:b/>
                <w:bCs/>
              </w:rPr>
            </w:pPr>
            <w:r>
              <w:rPr>
                <w:b/>
                <w:bCs/>
              </w:rPr>
              <w:t>30</w:t>
            </w:r>
          </w:p>
        </w:tc>
      </w:tr>
      <w:tr w:rsidR="00525BDC" w14:paraId="1E34D6F5" w14:textId="77777777" w:rsidTr="001559DC">
        <w:trPr>
          <w:trHeight w:val="558"/>
        </w:trPr>
        <w:tc>
          <w:tcPr>
            <w:tcW w:w="867" w:type="dxa"/>
          </w:tcPr>
          <w:p w14:paraId="00D3E8EC" w14:textId="3252E194" w:rsidR="00525BDC" w:rsidRDefault="00525BDC" w:rsidP="0094793E">
            <w:pPr>
              <w:spacing w:after="0"/>
              <w:rPr>
                <w:b/>
                <w:bCs/>
              </w:rPr>
            </w:pPr>
            <w:r>
              <w:rPr>
                <w:b/>
                <w:bCs/>
              </w:rPr>
              <w:t>8.</w:t>
            </w:r>
          </w:p>
        </w:tc>
        <w:tc>
          <w:tcPr>
            <w:tcW w:w="4106" w:type="dxa"/>
            <w:vAlign w:val="center"/>
          </w:tcPr>
          <w:p w14:paraId="52B98288" w14:textId="24DE579D" w:rsidR="00525BDC" w:rsidRPr="00365D2D" w:rsidRDefault="00525BDC" w:rsidP="0094793E">
            <w:pPr>
              <w:spacing w:after="0"/>
              <w:rPr>
                <w:b/>
                <w:bCs/>
              </w:rPr>
            </w:pPr>
            <w:r>
              <w:rPr>
                <w:b/>
                <w:bCs/>
              </w:rPr>
              <w:t>Akceptace finálních vzorků</w:t>
            </w:r>
          </w:p>
        </w:tc>
        <w:tc>
          <w:tcPr>
            <w:tcW w:w="1170" w:type="dxa"/>
            <w:vAlign w:val="center"/>
          </w:tcPr>
          <w:p w14:paraId="31D1789E" w14:textId="77777777" w:rsidR="00525BDC" w:rsidRDefault="00525BDC" w:rsidP="0094793E">
            <w:pPr>
              <w:spacing w:after="0"/>
              <w:jc w:val="center"/>
              <w:rPr>
                <w:b/>
                <w:bCs/>
              </w:rPr>
            </w:pPr>
            <w:r>
              <w:rPr>
                <w:b/>
                <w:bCs/>
              </w:rPr>
              <w:t>Z</w:t>
            </w:r>
          </w:p>
        </w:tc>
        <w:tc>
          <w:tcPr>
            <w:tcW w:w="1191" w:type="dxa"/>
            <w:vAlign w:val="center"/>
          </w:tcPr>
          <w:p w14:paraId="4C0D1DBD" w14:textId="77777777" w:rsidR="00525BDC" w:rsidRPr="00365D2D" w:rsidRDefault="00525BDC" w:rsidP="0094793E">
            <w:pPr>
              <w:spacing w:after="0"/>
              <w:jc w:val="center"/>
              <w:rPr>
                <w:b/>
                <w:bCs/>
              </w:rPr>
            </w:pPr>
            <w:r>
              <w:rPr>
                <w:b/>
                <w:bCs/>
              </w:rPr>
              <w:t>T+105</w:t>
            </w:r>
          </w:p>
        </w:tc>
        <w:tc>
          <w:tcPr>
            <w:tcW w:w="1842" w:type="dxa"/>
            <w:vAlign w:val="center"/>
          </w:tcPr>
          <w:p w14:paraId="2E3ABB6C" w14:textId="77777777" w:rsidR="00525BDC" w:rsidRPr="00365D2D" w:rsidRDefault="00525BDC" w:rsidP="0094793E">
            <w:pPr>
              <w:spacing w:after="0"/>
              <w:jc w:val="center"/>
              <w:rPr>
                <w:b/>
                <w:bCs/>
              </w:rPr>
            </w:pPr>
            <w:r>
              <w:rPr>
                <w:b/>
                <w:bCs/>
              </w:rPr>
              <w:t>2</w:t>
            </w:r>
          </w:p>
        </w:tc>
      </w:tr>
    </w:tbl>
    <w:p w14:paraId="3F6B77B6" w14:textId="4D5FF584" w:rsidR="6B3593A5" w:rsidRDefault="6B3593A5" w:rsidP="123AC526">
      <w:pPr>
        <w:pStyle w:val="Poadavek"/>
        <w:spacing w:line="259" w:lineRule="auto"/>
      </w:pPr>
      <w:r>
        <w:lastRenderedPageBreak/>
        <w:t xml:space="preserve">Po podpisu </w:t>
      </w:r>
      <w:r w:rsidR="006660F0">
        <w:t>smlouvy</w:t>
      </w:r>
      <w:r w:rsidR="2ED9885E">
        <w:t xml:space="preserve"> </w:t>
      </w:r>
      <w:r>
        <w:t xml:space="preserve">Zadavatel připraví harmonogram, kde ke konkrétním </w:t>
      </w:r>
      <w:r w:rsidR="006660F0">
        <w:t xml:space="preserve">milníkům </w:t>
      </w:r>
      <w:r>
        <w:t>plně</w:t>
      </w:r>
      <w:r w:rsidR="21ED872A">
        <w:t xml:space="preserve">ní budou přiřazeny konkrétní datumy. Tento harmonogram </w:t>
      </w:r>
      <w:r w:rsidR="27F07F54">
        <w:t>zadavatel předá dodavateli</w:t>
      </w:r>
      <w:r w:rsidR="1C3E3687">
        <w:t xml:space="preserve"> na schůzce ke Kick-offu projektu</w:t>
      </w:r>
      <w:r w:rsidR="00525BDC">
        <w:t xml:space="preserve"> (dále jen „</w:t>
      </w:r>
      <w:r w:rsidR="00525BDC" w:rsidRPr="001559DC">
        <w:rPr>
          <w:b/>
          <w:bCs/>
        </w:rPr>
        <w:t>Detailní harmonogram</w:t>
      </w:r>
      <w:r w:rsidR="00525BDC">
        <w:t>“)</w:t>
      </w:r>
      <w:r w:rsidR="1C3E3687">
        <w:t>.</w:t>
      </w:r>
      <w:r w:rsidR="00525BDC">
        <w:t xml:space="preserve"> </w:t>
      </w:r>
    </w:p>
    <w:p w14:paraId="0EA4BB0E" w14:textId="54626E77" w:rsidR="009A2522" w:rsidRDefault="00525BDC" w:rsidP="003504B4">
      <w:pPr>
        <w:pStyle w:val="Poadavek"/>
        <w:spacing w:line="259" w:lineRule="auto"/>
      </w:pPr>
      <w:r>
        <w:t>Detailní harmonogram může jednotlivé milníky konkretizovat a pro každý milník stanovit více podružných (sub)milníků. Detailní h</w:t>
      </w:r>
      <w:r w:rsidRPr="00525BDC">
        <w:t xml:space="preserve">armonogram nahradí </w:t>
      </w:r>
      <w:r>
        <w:t xml:space="preserve">harmonogram </w:t>
      </w:r>
      <w:r w:rsidRPr="00525BDC">
        <w:t xml:space="preserve">stanovený v </w:t>
      </w:r>
      <w:r>
        <w:t>tomto</w:t>
      </w:r>
      <w:r w:rsidRPr="00525BDC">
        <w:t xml:space="preserve"> </w:t>
      </w:r>
      <w:r>
        <w:t>čl. 4</w:t>
      </w:r>
      <w:r w:rsidRPr="00525BDC">
        <w:t>.</w:t>
      </w:r>
      <w:r>
        <w:t>2</w:t>
      </w:r>
      <w:r w:rsidRPr="00525BDC">
        <w:t>. Při zpracování Detailního harmonogram</w:t>
      </w:r>
      <w:r>
        <w:t>u</w:t>
      </w:r>
      <w:r w:rsidRPr="00525BDC">
        <w:t xml:space="preserve"> může </w:t>
      </w:r>
      <w:r>
        <w:t>Zadavatel</w:t>
      </w:r>
      <w:r w:rsidRPr="00525BDC">
        <w:t xml:space="preserve"> </w:t>
      </w:r>
      <w:r>
        <w:t xml:space="preserve">po konzultaci s Dodavatelem </w:t>
      </w:r>
      <w:r w:rsidRPr="00525BDC">
        <w:t>upravovat lhůty pro jednotlivé milníky harmonogramu</w:t>
      </w:r>
      <w:r>
        <w:t>,</w:t>
      </w:r>
      <w:r w:rsidRPr="00525BDC">
        <w:t xml:space="preserve"> zejména pokud </w:t>
      </w:r>
      <w:r>
        <w:t xml:space="preserve">bude </w:t>
      </w:r>
      <w:r w:rsidRPr="00525BDC">
        <w:t>na základě</w:t>
      </w:r>
      <w:r>
        <w:t xml:space="preserve"> potřeb Zadavatele</w:t>
      </w:r>
      <w:r w:rsidRPr="00525BDC">
        <w:t xml:space="preserve"> zjištěna objektivně jiná časová potřeba pro realizaci </w:t>
      </w:r>
      <w:r>
        <w:t>jednotlivých m</w:t>
      </w:r>
      <w:r w:rsidRPr="00525BDC">
        <w:t xml:space="preserve">ilníků </w:t>
      </w:r>
      <w:r>
        <w:t>plnění Smlouvy</w:t>
      </w:r>
      <w:r w:rsidRPr="00525BDC">
        <w:t xml:space="preserve">. Např. z důvodu </w:t>
      </w:r>
      <w:r>
        <w:t xml:space="preserve">plánovaných </w:t>
      </w:r>
      <w:r w:rsidRPr="00525BDC">
        <w:t>testů, které budou jiné nebo vyššího rozsahu, než Zadavatel očekával, nebo z důvodu nedostatečné kapacity pracovníků Zadavatele nebo v případě nepřipravenosti IT systémů Zadavatele pro implementaci</w:t>
      </w:r>
      <w:r>
        <w:t xml:space="preserve"> předmětu smlouvy do těchto systémů</w:t>
      </w:r>
      <w:r w:rsidRPr="00525BDC">
        <w:t xml:space="preserve">. Zadavatel má však právo trvat na lhůtách plnění Díla odpovídajících </w:t>
      </w:r>
      <w:r>
        <w:t>m</w:t>
      </w:r>
      <w:r w:rsidRPr="00525BDC">
        <w:t xml:space="preserve">ilníkům </w:t>
      </w:r>
      <w:r>
        <w:t>4. až 8.</w:t>
      </w:r>
      <w:r w:rsidRPr="00525BDC">
        <w:t xml:space="preserve"> dle článku </w:t>
      </w:r>
      <w:r>
        <w:t>4</w:t>
      </w:r>
      <w:r w:rsidRPr="00525BDC">
        <w:t>.</w:t>
      </w:r>
      <w:r>
        <w:t>2</w:t>
      </w:r>
      <w:r w:rsidRPr="00525BDC">
        <w:t xml:space="preserve">. Pro vyloučení pochybností se má za to, že v případě rozporu mezi termíny plnění uvedenými v článku </w:t>
      </w:r>
      <w:r>
        <w:t>4</w:t>
      </w:r>
      <w:r w:rsidRPr="00525BDC">
        <w:t>.</w:t>
      </w:r>
      <w:r>
        <w:t>2</w:t>
      </w:r>
      <w:r w:rsidRPr="00525BDC">
        <w:t xml:space="preserve"> a v Detailním </w:t>
      </w:r>
      <w:r>
        <w:t>h</w:t>
      </w:r>
      <w:r w:rsidRPr="00525BDC">
        <w:t xml:space="preserve">armonogramu mají přednost termíny uvedené v Detailním </w:t>
      </w:r>
      <w:r>
        <w:t>h</w:t>
      </w:r>
      <w:r w:rsidRPr="00525BDC">
        <w:t xml:space="preserve">armonogramu. </w:t>
      </w:r>
      <w:r>
        <w:t>Plnění</w:t>
      </w:r>
      <w:r w:rsidRPr="00525BDC">
        <w:t xml:space="preserve"> </w:t>
      </w:r>
      <w:r>
        <w:t>smlouvy</w:t>
      </w:r>
      <w:r w:rsidRPr="00525BDC">
        <w:t>, které odpovíd</w:t>
      </w:r>
      <w:r>
        <w:t>á</w:t>
      </w:r>
      <w:r w:rsidRPr="00525BDC">
        <w:t xml:space="preserve"> jednotlivým </w:t>
      </w:r>
      <w:r>
        <w:t>m</w:t>
      </w:r>
      <w:r w:rsidRPr="00525BDC">
        <w:t xml:space="preserve">ilníkům, pak bude probíhat ve lhůtách dle Detailního </w:t>
      </w:r>
      <w:r>
        <w:t>h</w:t>
      </w:r>
      <w:r w:rsidRPr="00525BDC">
        <w:t xml:space="preserve">armonogramu vypracovaného </w:t>
      </w:r>
      <w:r>
        <w:t>Zadavatelem</w:t>
      </w:r>
      <w:r w:rsidRPr="00525BDC">
        <w:t xml:space="preserve"> v rámci </w:t>
      </w:r>
      <w:r>
        <w:t>přípravy Kick-offu projektu</w:t>
      </w:r>
      <w:r w:rsidRPr="00525BDC">
        <w:t xml:space="preserve"> </w:t>
      </w:r>
      <w:r>
        <w:t>(Milník 2.)</w:t>
      </w:r>
      <w:r w:rsidRPr="00525BDC">
        <w:t>. </w:t>
      </w:r>
    </w:p>
    <w:p w14:paraId="5AA64975" w14:textId="4C62879E" w:rsidR="00525BDC" w:rsidRPr="00525BDC" w:rsidRDefault="00525BDC" w:rsidP="00525BDC">
      <w:pPr>
        <w:pStyle w:val="Poadavek"/>
        <w:spacing w:line="259" w:lineRule="auto"/>
      </w:pPr>
      <w:r w:rsidRPr="00525BDC">
        <w:t xml:space="preserve">Zadavatel si vyhrazuje právo prodloužit lhůty stanovené na základě </w:t>
      </w:r>
      <w:r w:rsidRPr="001559DC">
        <w:t>Detailního harmonogramu</w:t>
      </w:r>
      <w:r w:rsidRPr="00525BDC">
        <w:t xml:space="preserve">, a to přiměřeně okolnostem, na základě písemné a odůvodněné žádosti Dodavatele, ve které Dodavatel doloží, že objektivně nemohl pokračovat v plnění dle této smlouvy z důvodu, že mu Zadavatel neposkytl povinnou a nezbytnou součinnost, nebo z důvodu skutečností stojících na straně Dodavatele, které ani Dodavatel jednající s náležitou péčí nemohl předvídat a které sám nezpůsobil (včetně např. výpadku či zdržení v dodavatelsko-odběratelském řetězci, výpadku v pracovní síle Dodavatele nebo poddodavatele z důvodu opatření uložených orgány veřejné moci, nikoli v důsledku protiprávního jednání Dodavatele, zdržení v plnění jiných smluvních partnerů Zadavatele, které se plnění dle této smlouvy dotýká a které nebylo způsobeno Zadavatelem). Žádost Dodavatele dle tohoto odstavce musí být Zadavateli doručena v dostatečném předstihu před uplynutím lhůt(y) a musí obsahovat i návrh jejich prodloužení, ten však není pro Zadavatele závazný; lhůty vyplývající ze závazného harmonogramu dle této </w:t>
      </w:r>
      <w:r>
        <w:t>s</w:t>
      </w:r>
      <w:r w:rsidRPr="00525BDC">
        <w:t xml:space="preserve">mlouvy je přitom možné prodloužit </w:t>
      </w:r>
      <w:r w:rsidRPr="00525BDC">
        <w:lastRenderedPageBreak/>
        <w:t xml:space="preserve">maximálně o dobu, po kterou bude trvat skutečnost ve smyslu první věty tohoto odstavce, a která zapříčinila posun lhůty/lhůt. Lhůty uvedené v této </w:t>
      </w:r>
      <w:r>
        <w:t>s</w:t>
      </w:r>
      <w:r w:rsidRPr="00525BDC">
        <w:t xml:space="preserve">mlouvě, resp. v harmonogramu podle ní, mohou být měněny pouze na základě písemného dodatku ke </w:t>
      </w:r>
      <w:r>
        <w:t>s</w:t>
      </w:r>
      <w:r w:rsidRPr="00525BDC">
        <w:t>mlouvě.“</w:t>
      </w:r>
    </w:p>
    <w:p w14:paraId="48070EF8" w14:textId="77777777" w:rsidR="0087017E" w:rsidRDefault="0087017E">
      <w:pPr>
        <w:spacing w:after="0"/>
      </w:pPr>
      <w:r>
        <w:br w:type="page"/>
      </w:r>
    </w:p>
    <w:p w14:paraId="55E84C92" w14:textId="77777777" w:rsidR="00461F85" w:rsidRPr="00461F85" w:rsidRDefault="00461F85" w:rsidP="0013443F">
      <w:pPr>
        <w:pStyle w:val="Poadavek"/>
        <w:numPr>
          <w:ilvl w:val="0"/>
          <w:numId w:val="0"/>
        </w:numPr>
        <w:spacing w:line="259" w:lineRule="auto"/>
        <w:ind w:left="1997"/>
      </w:pPr>
    </w:p>
    <w:p w14:paraId="475D20A0" w14:textId="2DBF9E13" w:rsidR="00573283" w:rsidRPr="00084210" w:rsidRDefault="00280491" w:rsidP="006C26C3">
      <w:pPr>
        <w:pStyle w:val="Nadpis1"/>
      </w:pPr>
      <w:bookmarkStart w:id="28" w:name="_Toc189643032"/>
      <w:bookmarkStart w:id="29" w:name="_Toc412619624"/>
      <w:bookmarkStart w:id="30" w:name="_Toc89951633"/>
      <w:r>
        <w:t>Technická specifikace</w:t>
      </w:r>
      <w:bookmarkEnd w:id="28"/>
      <w:r w:rsidR="00BA21FD">
        <w:t xml:space="preserve"> </w:t>
      </w:r>
    </w:p>
    <w:p w14:paraId="244AE862" w14:textId="5F59144E" w:rsidR="006F740F" w:rsidRPr="009A2522" w:rsidRDefault="006F740F" w:rsidP="009A2522">
      <w:pPr>
        <w:pStyle w:val="Nadpis2"/>
      </w:pPr>
      <w:bookmarkStart w:id="31" w:name="_Toc412619625"/>
      <w:bookmarkStart w:id="32" w:name="_Toc89951634"/>
      <w:bookmarkStart w:id="33" w:name="_Toc189643033"/>
      <w:bookmarkEnd w:id="29"/>
      <w:bookmarkEnd w:id="30"/>
      <w:r w:rsidRPr="009A2522">
        <w:t>Základní požadavky</w:t>
      </w:r>
      <w:bookmarkEnd w:id="31"/>
      <w:bookmarkEnd w:id="32"/>
      <w:bookmarkEnd w:id="33"/>
    </w:p>
    <w:p w14:paraId="5A8B1DCD" w14:textId="77777777" w:rsidR="0007286F" w:rsidRDefault="0007286F" w:rsidP="0007286F"/>
    <w:tbl>
      <w:tblPr>
        <w:tblStyle w:val="Mkatabulky"/>
        <w:tblW w:w="9498" w:type="dxa"/>
        <w:tblInd w:w="-5" w:type="dxa"/>
        <w:tblLayout w:type="fixed"/>
        <w:tblLook w:val="04A0" w:firstRow="1" w:lastRow="0" w:firstColumn="1" w:lastColumn="0" w:noHBand="0" w:noVBand="1"/>
      </w:tblPr>
      <w:tblGrid>
        <w:gridCol w:w="595"/>
        <w:gridCol w:w="3516"/>
        <w:gridCol w:w="5387"/>
      </w:tblGrid>
      <w:tr w:rsidR="00ED27A8" w:rsidRPr="007E2B84" w14:paraId="51E300FD" w14:textId="77777777" w:rsidTr="00ED27A8">
        <w:tc>
          <w:tcPr>
            <w:tcW w:w="595" w:type="dxa"/>
          </w:tcPr>
          <w:p w14:paraId="1EAAC931" w14:textId="0EA34369" w:rsidR="00ED27A8" w:rsidRPr="00EE657A" w:rsidRDefault="00BD44FB" w:rsidP="00262E26">
            <w:pPr>
              <w:rPr>
                <w:b/>
                <w:bCs/>
              </w:rPr>
            </w:pPr>
            <w:r w:rsidRPr="00EE657A">
              <w:rPr>
                <w:b/>
                <w:bCs/>
              </w:rPr>
              <w:t>#</w:t>
            </w:r>
          </w:p>
        </w:tc>
        <w:tc>
          <w:tcPr>
            <w:tcW w:w="3516" w:type="dxa"/>
          </w:tcPr>
          <w:p w14:paraId="18F5208A" w14:textId="5EE02190" w:rsidR="00ED27A8" w:rsidRPr="00EE657A" w:rsidRDefault="00016CE5" w:rsidP="00262E26">
            <w:pPr>
              <w:rPr>
                <w:b/>
                <w:bCs/>
              </w:rPr>
            </w:pPr>
            <w:r w:rsidRPr="00EE657A">
              <w:rPr>
                <w:b/>
                <w:bCs/>
              </w:rPr>
              <w:t>Název požadavku</w:t>
            </w:r>
          </w:p>
        </w:tc>
        <w:tc>
          <w:tcPr>
            <w:tcW w:w="5387" w:type="dxa"/>
          </w:tcPr>
          <w:p w14:paraId="5CEB81E4" w14:textId="5F9566AB" w:rsidR="00ED27A8" w:rsidRPr="00EE657A" w:rsidRDefault="00BD44FB" w:rsidP="00262E26">
            <w:pPr>
              <w:rPr>
                <w:b/>
                <w:bCs/>
              </w:rPr>
            </w:pPr>
            <w:r w:rsidRPr="00EE657A">
              <w:rPr>
                <w:b/>
                <w:bCs/>
              </w:rPr>
              <w:t>Popis požadavku</w:t>
            </w:r>
          </w:p>
        </w:tc>
      </w:tr>
      <w:tr w:rsidR="00CE12CA" w:rsidRPr="007E2B84" w14:paraId="5D48CF4A" w14:textId="77777777" w:rsidTr="00ED27A8">
        <w:tc>
          <w:tcPr>
            <w:tcW w:w="595" w:type="dxa"/>
          </w:tcPr>
          <w:p w14:paraId="0CA9B8BD" w14:textId="429EA921" w:rsidR="00CE12CA" w:rsidRPr="00262E26" w:rsidRDefault="0041182B" w:rsidP="00262E26">
            <w:r>
              <w:t>1</w:t>
            </w:r>
          </w:p>
        </w:tc>
        <w:tc>
          <w:tcPr>
            <w:tcW w:w="3516" w:type="dxa"/>
          </w:tcPr>
          <w:p w14:paraId="6620E16E" w14:textId="41FCFEC7" w:rsidR="00CE12CA" w:rsidRPr="00262E26" w:rsidRDefault="00CE12CA" w:rsidP="00262E26">
            <w:r w:rsidRPr="00262E26">
              <w:t xml:space="preserve">EU Prohlášení o shodě </w:t>
            </w:r>
          </w:p>
        </w:tc>
        <w:tc>
          <w:tcPr>
            <w:tcW w:w="5387" w:type="dxa"/>
          </w:tcPr>
          <w:p w14:paraId="21C6FE46" w14:textId="77777777" w:rsidR="00CE12CA" w:rsidRPr="00262E26" w:rsidRDefault="00CE12CA" w:rsidP="00262E26">
            <w:r w:rsidRPr="00262E26">
              <w:t>Výrobce doloží český překlad dokumentu EU Declaration of conformity k danému zařízení</w:t>
            </w:r>
          </w:p>
          <w:p w14:paraId="7C0EC281" w14:textId="46B26199" w:rsidR="00CE12CA" w:rsidRPr="00262E26" w:rsidRDefault="00CE12CA" w:rsidP="00262E26"/>
        </w:tc>
      </w:tr>
      <w:tr w:rsidR="002C08F4" w:rsidRPr="007E2B84" w14:paraId="00534114" w14:textId="77777777" w:rsidTr="00ED27A8">
        <w:tc>
          <w:tcPr>
            <w:tcW w:w="595" w:type="dxa"/>
          </w:tcPr>
          <w:p w14:paraId="4D45309C" w14:textId="5BCB4176" w:rsidR="002C08F4" w:rsidRPr="00262E26" w:rsidRDefault="0041182B" w:rsidP="00262E26">
            <w:r>
              <w:t>2</w:t>
            </w:r>
          </w:p>
        </w:tc>
        <w:tc>
          <w:tcPr>
            <w:tcW w:w="3516" w:type="dxa"/>
          </w:tcPr>
          <w:p w14:paraId="7266ABA2" w14:textId="21357C1D" w:rsidR="002C08F4" w:rsidRPr="00262E26" w:rsidRDefault="002C08F4" w:rsidP="00262E26">
            <w:r w:rsidRPr="00262E26">
              <w:t>Návod k použití a instalaci</w:t>
            </w:r>
          </w:p>
        </w:tc>
        <w:tc>
          <w:tcPr>
            <w:tcW w:w="5387" w:type="dxa"/>
          </w:tcPr>
          <w:p w14:paraId="1BE71BE9" w14:textId="77777777" w:rsidR="002C08F4" w:rsidRPr="00262E26" w:rsidRDefault="002C08F4" w:rsidP="00262E26">
            <w:r w:rsidRPr="00262E26">
              <w:t>V manuálu musí být mimo jiné návod k instalaci přístroje, popis provozních stavů přístroje, a základní technické parametry přístroje.</w:t>
            </w:r>
          </w:p>
          <w:p w14:paraId="0C26760A" w14:textId="77777777" w:rsidR="002C08F4" w:rsidRPr="00262E26" w:rsidRDefault="002C08F4" w:rsidP="00262E26">
            <w:r w:rsidRPr="00262E26">
              <w:t xml:space="preserve">Návod musí být doložen v českém nebo anglickém jazyce. </w:t>
            </w:r>
          </w:p>
          <w:p w14:paraId="3A8B208B" w14:textId="77777777" w:rsidR="002C08F4" w:rsidRPr="00262E26" w:rsidRDefault="002C08F4" w:rsidP="00262E26"/>
          <w:p w14:paraId="26D97B13" w14:textId="066C5635" w:rsidR="002C08F4" w:rsidRPr="00262E26" w:rsidRDefault="002C08F4" w:rsidP="00262E26">
            <w:r w:rsidRPr="00262E26">
              <w:t>Pro testy vzorků musí být návod dodatečně přeložen do českého jazyka.</w:t>
            </w:r>
          </w:p>
        </w:tc>
      </w:tr>
      <w:tr w:rsidR="00620DB4" w:rsidRPr="007E2B84" w14:paraId="5E906F11" w14:textId="77777777" w:rsidTr="00ED27A8">
        <w:tc>
          <w:tcPr>
            <w:tcW w:w="595" w:type="dxa"/>
          </w:tcPr>
          <w:p w14:paraId="14F44016" w14:textId="1F9B29FB" w:rsidR="00620DB4" w:rsidRPr="00262E26" w:rsidRDefault="0041182B" w:rsidP="00262E26">
            <w:r>
              <w:t>3</w:t>
            </w:r>
          </w:p>
        </w:tc>
        <w:tc>
          <w:tcPr>
            <w:tcW w:w="3516" w:type="dxa"/>
          </w:tcPr>
          <w:p w14:paraId="794B38B9" w14:textId="1FAFFEDE" w:rsidR="00620DB4" w:rsidRPr="00262E26" w:rsidRDefault="00620DB4" w:rsidP="00262E26">
            <w:r w:rsidRPr="00262E26">
              <w:t>Životnost</w:t>
            </w:r>
          </w:p>
        </w:tc>
        <w:tc>
          <w:tcPr>
            <w:tcW w:w="5387" w:type="dxa"/>
          </w:tcPr>
          <w:p w14:paraId="0FB2EF3B" w14:textId="73F38E81" w:rsidR="00620DB4" w:rsidRPr="00262E26" w:rsidRDefault="00620DB4" w:rsidP="00262E26">
            <w:r w:rsidRPr="00771BD2">
              <w:t>15 let</w:t>
            </w:r>
            <w:r w:rsidRPr="00262E26">
              <w:t xml:space="preserve"> - Po celou dobu životnosti musí přístroj splňovat technické požadavky. Zároveň musí být po celou dobu životnosti poskytována technická podpora ze strany dodavatele (například technické konzultace, vyhodnocení chyby přístrojů atd.). </w:t>
            </w:r>
          </w:p>
        </w:tc>
      </w:tr>
      <w:tr w:rsidR="008A34B4" w:rsidRPr="007E2B84" w14:paraId="1694C81E" w14:textId="77777777" w:rsidTr="00ED27A8">
        <w:tc>
          <w:tcPr>
            <w:tcW w:w="595" w:type="dxa"/>
          </w:tcPr>
          <w:p w14:paraId="6601C7B3" w14:textId="1EA63B0E" w:rsidR="008A34B4" w:rsidRPr="00262E26" w:rsidRDefault="0041182B" w:rsidP="00262E26">
            <w:r>
              <w:t>4</w:t>
            </w:r>
          </w:p>
        </w:tc>
        <w:tc>
          <w:tcPr>
            <w:tcW w:w="3516" w:type="dxa"/>
          </w:tcPr>
          <w:p w14:paraId="6D5706C6" w14:textId="63BEBB2C" w:rsidR="008A34B4" w:rsidRPr="00262E26" w:rsidRDefault="008A34B4" w:rsidP="00262E26">
            <w:r w:rsidRPr="00262E26">
              <w:t>Pouzdro</w:t>
            </w:r>
          </w:p>
        </w:tc>
        <w:tc>
          <w:tcPr>
            <w:tcW w:w="5387" w:type="dxa"/>
          </w:tcPr>
          <w:p w14:paraId="7AFA6300" w14:textId="51042BEB" w:rsidR="008A34B4" w:rsidRPr="00262E26" w:rsidRDefault="008A34B4" w:rsidP="00262E26">
            <w:r w:rsidRPr="00262E26">
              <w:t xml:space="preserve">Relé box musí mít pouzdro, které lze zaplombovat plombou distributora, takže vnitřní části zařízení jsou přístupné pouze po odplombování. </w:t>
            </w:r>
          </w:p>
          <w:p w14:paraId="72B4F447" w14:textId="77777777" w:rsidR="008A34B4" w:rsidRPr="00262E26" w:rsidRDefault="008A34B4" w:rsidP="00262E26">
            <w:r w:rsidRPr="00262E26">
              <w:t>Rozměry pouzdra včetně krytů při vertikální montáži:</w:t>
            </w:r>
          </w:p>
          <w:p w14:paraId="230C3C9C" w14:textId="77777777" w:rsidR="008A34B4" w:rsidRPr="00262E26" w:rsidRDefault="008A34B4" w:rsidP="00262E26">
            <w:r w:rsidRPr="00262E26">
              <w:t>šíře pouzdra maximálně 120mm</w:t>
            </w:r>
          </w:p>
          <w:p w14:paraId="277DE70B" w14:textId="77777777" w:rsidR="008A34B4" w:rsidRPr="00262E26" w:rsidRDefault="008A34B4" w:rsidP="00262E26">
            <w:r w:rsidRPr="00262E26">
              <w:t>hloubka pouzdra maximálně 130mm</w:t>
            </w:r>
          </w:p>
          <w:p w14:paraId="24155795" w14:textId="77777777" w:rsidR="008A34B4" w:rsidRPr="00262E26" w:rsidRDefault="008A34B4" w:rsidP="00262E26">
            <w:r w:rsidRPr="00262E26">
              <w:t>c) výška pouzdra maximálně 240mm</w:t>
            </w:r>
          </w:p>
          <w:p w14:paraId="321CD143" w14:textId="61CDA6A6" w:rsidR="008A34B4" w:rsidRPr="00262E26" w:rsidRDefault="008A34B4" w:rsidP="00262E26">
            <w:r w:rsidRPr="00262E26">
              <w:rPr>
                <w:color w:val="FF0000"/>
              </w:rPr>
              <w:t xml:space="preserve"> </w:t>
            </w:r>
          </w:p>
        </w:tc>
      </w:tr>
      <w:tr w:rsidR="00043C5C" w:rsidRPr="007E2B84" w14:paraId="5AB6CB9A" w14:textId="77777777" w:rsidTr="00ED27A8">
        <w:tc>
          <w:tcPr>
            <w:tcW w:w="595" w:type="dxa"/>
          </w:tcPr>
          <w:p w14:paraId="64CDD307" w14:textId="6A345CC1" w:rsidR="00043C5C" w:rsidRPr="00262E26" w:rsidRDefault="0041182B" w:rsidP="00262E26">
            <w:r>
              <w:t>5</w:t>
            </w:r>
          </w:p>
        </w:tc>
        <w:tc>
          <w:tcPr>
            <w:tcW w:w="3516" w:type="dxa"/>
          </w:tcPr>
          <w:p w14:paraId="4725B338" w14:textId="7A5D4534" w:rsidR="00043C5C" w:rsidRPr="00262E26" w:rsidRDefault="00043C5C" w:rsidP="00262E26">
            <w:r w:rsidRPr="00262E26">
              <w:rPr>
                <w:rFonts w:eastAsia="Times New Roman"/>
              </w:rPr>
              <w:t>Konstrukce přijímače</w:t>
            </w:r>
          </w:p>
        </w:tc>
        <w:tc>
          <w:tcPr>
            <w:tcW w:w="5387" w:type="dxa"/>
          </w:tcPr>
          <w:p w14:paraId="6734DEDD" w14:textId="77777777" w:rsidR="00043C5C" w:rsidRPr="00262E26" w:rsidRDefault="00043C5C" w:rsidP="00262E26">
            <w:pPr>
              <w:rPr>
                <w:rFonts w:eastAsia="Times New Roman"/>
              </w:rPr>
            </w:pPr>
            <w:r w:rsidRPr="00262E26">
              <w:rPr>
                <w:rFonts w:eastAsia="Times New Roman"/>
              </w:rPr>
              <w:t xml:space="preserve">Relé box musí být konstruován tak, aby se zamezila možnost jakéhokoliv nebezpečí úrazu při běžném provozu a za normálních podmínek. Všechny části, které jsou vystaveny vlivům koroze při běžných provozních podmínkách, </w:t>
            </w:r>
            <w:r w:rsidRPr="00262E26">
              <w:rPr>
                <w:rFonts w:eastAsia="Times New Roman"/>
              </w:rPr>
              <w:lastRenderedPageBreak/>
              <w:t>musí být účinně chráněny. Jakékoliv ochranné povrchy nesmí být náchylné na poškození při běžné manipulaci, nebo působením povětrnostních podmínek při běžných provozních podmínkách. Musí být minimalizováno riziko porušení izolace mezi živými částmi a přístupnými vodivými částmi, způsobené náhodným uvolněním, nebo odšroubováním elektrického spoje, šroubů, atd.</w:t>
            </w:r>
          </w:p>
          <w:p w14:paraId="0C5958F8" w14:textId="5D19DE80" w:rsidR="00043C5C" w:rsidRPr="00262E26" w:rsidRDefault="00043C5C" w:rsidP="00262E26">
            <w:r w:rsidRPr="00262E26">
              <w:rPr>
                <w:rFonts w:eastAsia="Times New Roman"/>
              </w:rPr>
              <w:t>Relé box musí mít odpovídající mechanickou pevnost a musí vydržet zvýšenou teplotu, která se může vyskytnout v běžných provozních podmínkách.</w:t>
            </w:r>
            <w:r w:rsidRPr="00262E26">
              <w:rPr>
                <w:color w:val="FF0000"/>
              </w:rPr>
              <w:t xml:space="preserve"> </w:t>
            </w:r>
          </w:p>
        </w:tc>
      </w:tr>
      <w:tr w:rsidR="00491A8D" w:rsidRPr="007E2B84" w14:paraId="0B35C862" w14:textId="77777777" w:rsidTr="00ED27A8">
        <w:tc>
          <w:tcPr>
            <w:tcW w:w="595" w:type="dxa"/>
          </w:tcPr>
          <w:p w14:paraId="41B04FF4" w14:textId="4479AF3D" w:rsidR="00491A8D" w:rsidRPr="00262E26" w:rsidRDefault="0041182B" w:rsidP="00262E26">
            <w:r>
              <w:lastRenderedPageBreak/>
              <w:t>6</w:t>
            </w:r>
          </w:p>
        </w:tc>
        <w:tc>
          <w:tcPr>
            <w:tcW w:w="3516" w:type="dxa"/>
          </w:tcPr>
          <w:p w14:paraId="23F82D4B" w14:textId="383CEBF2" w:rsidR="00491A8D" w:rsidRPr="00262E26" w:rsidRDefault="00491A8D" w:rsidP="00262E26">
            <w:r w:rsidRPr="00262E26">
              <w:t>Způsob uchycení</w:t>
            </w:r>
          </w:p>
        </w:tc>
        <w:tc>
          <w:tcPr>
            <w:tcW w:w="5387" w:type="dxa"/>
          </w:tcPr>
          <w:p w14:paraId="7AC62949" w14:textId="3CD999FC" w:rsidR="00491A8D" w:rsidRDefault="00235588" w:rsidP="00262E26">
            <w:r w:rsidRPr="00262E26">
              <w:t>Montáž na kříž</w:t>
            </w:r>
          </w:p>
          <w:p w14:paraId="13E2AE68" w14:textId="5CB504AD" w:rsidR="004D1850" w:rsidRDefault="004D1850" w:rsidP="00262E26">
            <w:r>
              <w:t xml:space="preserve">Tři montážní body </w:t>
            </w:r>
            <w:r w:rsidR="008C2D7C">
              <w:t xml:space="preserve">(jeden horní, dva spodní) </w:t>
            </w:r>
            <w:r w:rsidR="00261E32">
              <w:t xml:space="preserve">spodní </w:t>
            </w:r>
            <w:r w:rsidR="00A21749">
              <w:t>otvory</w:t>
            </w:r>
            <w:r w:rsidR="00261E32">
              <w:t xml:space="preserve"> – vrtání </w:t>
            </w:r>
            <w:r w:rsidR="00A21749">
              <w:t xml:space="preserve"> </w:t>
            </w:r>
            <w:r w:rsidR="004509D3">
              <w:t>5x9mm</w:t>
            </w:r>
            <w:r w:rsidR="008E6F44">
              <w:t>, tolerance</w:t>
            </w:r>
            <w:r w:rsidR="004509D3">
              <w:t xml:space="preserve"> +-1mm</w:t>
            </w:r>
          </w:p>
          <w:p w14:paraId="1DD8790C" w14:textId="4F4DEBFF" w:rsidR="008C2D7C" w:rsidRDefault="00261E32" w:rsidP="00262E26">
            <w:r>
              <w:t>Vzdálenost horního uchycení od osy spod</w:t>
            </w:r>
            <w:r w:rsidR="002D04DB">
              <w:t>ního uchycení 125mm</w:t>
            </w:r>
            <w:r w:rsidR="008E6F44">
              <w:t>,</w:t>
            </w:r>
            <w:r w:rsidR="002D04DB">
              <w:t xml:space="preserve"> </w:t>
            </w:r>
            <w:r w:rsidR="008E6F44">
              <w:t xml:space="preserve">tolerance </w:t>
            </w:r>
            <w:r w:rsidR="002D04DB">
              <w:t>+-10mm</w:t>
            </w:r>
          </w:p>
          <w:p w14:paraId="4E647217" w14:textId="009C62D7" w:rsidR="004509D3" w:rsidRDefault="0035777B" w:rsidP="00262E26">
            <w:r>
              <w:t>Rozteč spodních otvorů 85mm, tolerance +-10mm</w:t>
            </w:r>
          </w:p>
          <w:p w14:paraId="02EE4E12" w14:textId="138C3391" w:rsidR="00A64A6B" w:rsidRPr="00262E26" w:rsidRDefault="00A64A6B" w:rsidP="00262E26"/>
        </w:tc>
      </w:tr>
      <w:tr w:rsidR="002527F3" w:rsidRPr="007E2B84" w14:paraId="793684E3" w14:textId="77777777" w:rsidTr="00ED27A8">
        <w:tc>
          <w:tcPr>
            <w:tcW w:w="595" w:type="dxa"/>
          </w:tcPr>
          <w:p w14:paraId="31ADC4EA" w14:textId="0B448FBB" w:rsidR="002527F3" w:rsidRPr="00262E26" w:rsidRDefault="0041182B" w:rsidP="00262E26">
            <w:r>
              <w:t>7</w:t>
            </w:r>
          </w:p>
        </w:tc>
        <w:tc>
          <w:tcPr>
            <w:tcW w:w="3516" w:type="dxa"/>
          </w:tcPr>
          <w:p w14:paraId="7268030C" w14:textId="14500A7A" w:rsidR="002527F3" w:rsidRPr="00262E26" w:rsidRDefault="002527F3" w:rsidP="00262E26">
            <w:r w:rsidRPr="00262E26">
              <w:t>Pracovní poloha relé boxu</w:t>
            </w:r>
          </w:p>
        </w:tc>
        <w:tc>
          <w:tcPr>
            <w:tcW w:w="5387" w:type="dxa"/>
          </w:tcPr>
          <w:p w14:paraId="1B49CC7D" w14:textId="5DAEA0A4" w:rsidR="002527F3" w:rsidRPr="00262E26" w:rsidRDefault="002527F3" w:rsidP="00262E26">
            <w:r w:rsidRPr="00262E26">
              <w:t>Vertikální i horizontální</w:t>
            </w:r>
          </w:p>
        </w:tc>
      </w:tr>
      <w:tr w:rsidR="00145253" w:rsidRPr="007E2B84" w14:paraId="67E68D48" w14:textId="77777777" w:rsidTr="00ED27A8">
        <w:tc>
          <w:tcPr>
            <w:tcW w:w="595" w:type="dxa"/>
          </w:tcPr>
          <w:p w14:paraId="3B95027C" w14:textId="604AA0DE" w:rsidR="00145253" w:rsidRPr="00262E26" w:rsidRDefault="0041182B" w:rsidP="00262E26">
            <w:r>
              <w:t>8</w:t>
            </w:r>
          </w:p>
        </w:tc>
        <w:tc>
          <w:tcPr>
            <w:tcW w:w="3516" w:type="dxa"/>
          </w:tcPr>
          <w:p w14:paraId="5E8D1900" w14:textId="188BF7BA" w:rsidR="00145253" w:rsidRPr="00262E26" w:rsidRDefault="00145253" w:rsidP="00262E26">
            <w:r w:rsidRPr="00262E26">
              <w:t xml:space="preserve">Krytí </w:t>
            </w:r>
          </w:p>
        </w:tc>
        <w:tc>
          <w:tcPr>
            <w:tcW w:w="5387" w:type="dxa"/>
          </w:tcPr>
          <w:p w14:paraId="4CAB4787" w14:textId="77777777" w:rsidR="00145253" w:rsidRPr="00262E26" w:rsidRDefault="00145253" w:rsidP="00262E26">
            <w:pPr>
              <w:rPr>
                <w:rFonts w:eastAsia="Times New Roman"/>
              </w:rPr>
            </w:pPr>
            <w:r w:rsidRPr="00262E26">
              <w:rPr>
                <w:rFonts w:eastAsia="Times New Roman"/>
              </w:rPr>
              <w:t>minimálně IP52 dle ČSN EN 60529</w:t>
            </w:r>
          </w:p>
          <w:p w14:paraId="6604F98D" w14:textId="61E3DF48" w:rsidR="00145253" w:rsidRPr="00262E26" w:rsidRDefault="00145253" w:rsidP="00262E26">
            <w:r w:rsidRPr="00262E26">
              <w:rPr>
                <w:color w:val="FF0000"/>
              </w:rPr>
              <w:t xml:space="preserve"> </w:t>
            </w:r>
          </w:p>
        </w:tc>
      </w:tr>
      <w:tr w:rsidR="009B319E" w:rsidRPr="007E2B84" w14:paraId="4EAD2112" w14:textId="77777777" w:rsidTr="00ED27A8">
        <w:tc>
          <w:tcPr>
            <w:tcW w:w="595" w:type="dxa"/>
          </w:tcPr>
          <w:p w14:paraId="12C6F50D" w14:textId="2A0A5DBC" w:rsidR="009B319E" w:rsidRPr="00262E26" w:rsidRDefault="0041182B" w:rsidP="00262E26">
            <w:r>
              <w:t>9</w:t>
            </w:r>
          </w:p>
        </w:tc>
        <w:tc>
          <w:tcPr>
            <w:tcW w:w="3516" w:type="dxa"/>
          </w:tcPr>
          <w:p w14:paraId="75B3AACB" w14:textId="505AC436" w:rsidR="009B319E" w:rsidRPr="00262E26" w:rsidRDefault="009B319E" w:rsidP="00262E26">
            <w:r w:rsidRPr="00262E26">
              <w:t>Třída ochrany</w:t>
            </w:r>
          </w:p>
        </w:tc>
        <w:tc>
          <w:tcPr>
            <w:tcW w:w="5387" w:type="dxa"/>
          </w:tcPr>
          <w:p w14:paraId="45262FA5" w14:textId="77777777" w:rsidR="009B319E" w:rsidRPr="00262E26" w:rsidRDefault="009B319E" w:rsidP="00262E26">
            <w:r w:rsidRPr="00262E26">
              <w:t>Pouzdro musí být v souladu s ochrannou třídou II. Vrchní kryt musí být možno odmontovat pouze s použitím nářadí.</w:t>
            </w:r>
          </w:p>
          <w:p w14:paraId="4D9455D1" w14:textId="64FEB996" w:rsidR="009B319E" w:rsidRPr="00262E26" w:rsidRDefault="009B319E" w:rsidP="00262E26">
            <w:pPr>
              <w:rPr>
                <w:rFonts w:eastAsia="Times New Roman"/>
              </w:rPr>
            </w:pPr>
            <w:r w:rsidRPr="00262E26">
              <w:rPr>
                <w:color w:val="FF0000"/>
              </w:rPr>
              <w:t xml:space="preserve"> </w:t>
            </w:r>
          </w:p>
        </w:tc>
      </w:tr>
      <w:tr w:rsidR="006F49D6" w:rsidRPr="007E2B84" w14:paraId="5E6C69F9" w14:textId="77777777" w:rsidTr="00ED27A8">
        <w:tc>
          <w:tcPr>
            <w:tcW w:w="595" w:type="dxa"/>
          </w:tcPr>
          <w:p w14:paraId="62DA89D3" w14:textId="23F46E9F" w:rsidR="006F49D6" w:rsidRPr="00262E26" w:rsidRDefault="0041182B" w:rsidP="00262E26">
            <w:r>
              <w:t>10</w:t>
            </w:r>
          </w:p>
        </w:tc>
        <w:tc>
          <w:tcPr>
            <w:tcW w:w="3516" w:type="dxa"/>
          </w:tcPr>
          <w:p w14:paraId="74E65F22" w14:textId="0866E03E" w:rsidR="006F49D6" w:rsidRPr="00262E26" w:rsidRDefault="006F49D6" w:rsidP="00262E26">
            <w:r w:rsidRPr="00262E26">
              <w:rPr>
                <w:rFonts w:eastAsia="Times New Roman"/>
              </w:rPr>
              <w:t>Upevnění součástek</w:t>
            </w:r>
          </w:p>
        </w:tc>
        <w:tc>
          <w:tcPr>
            <w:tcW w:w="5387" w:type="dxa"/>
          </w:tcPr>
          <w:p w14:paraId="5A8293C9" w14:textId="6DB563D7" w:rsidR="006F49D6" w:rsidRPr="00262E26" w:rsidRDefault="006F49D6" w:rsidP="00262E26">
            <w:r w:rsidRPr="00262E26">
              <w:rPr>
                <w:rFonts w:eastAsia="Times New Roman"/>
              </w:rPr>
              <w:t>Součástky musí být náležitě upevněny a zabezpečeny proti uvolnění.</w:t>
            </w:r>
            <w:r w:rsidRPr="00262E26">
              <w:rPr>
                <w:color w:val="FF0000"/>
              </w:rPr>
              <w:t xml:space="preserve"> </w:t>
            </w:r>
          </w:p>
        </w:tc>
      </w:tr>
      <w:tr w:rsidR="00523A92" w:rsidRPr="007E2B84" w14:paraId="11B65317" w14:textId="77777777" w:rsidTr="00ED27A8">
        <w:tc>
          <w:tcPr>
            <w:tcW w:w="595" w:type="dxa"/>
          </w:tcPr>
          <w:p w14:paraId="002A5B24" w14:textId="2956B2DD" w:rsidR="00523A92" w:rsidRPr="00262E26" w:rsidRDefault="0041182B" w:rsidP="00262E26">
            <w:r>
              <w:t>11</w:t>
            </w:r>
          </w:p>
        </w:tc>
        <w:tc>
          <w:tcPr>
            <w:tcW w:w="3516" w:type="dxa"/>
          </w:tcPr>
          <w:p w14:paraId="68C14645" w14:textId="577828EF" w:rsidR="00523A92" w:rsidRPr="00262E26" w:rsidRDefault="00523A92" w:rsidP="00262E26">
            <w:r w:rsidRPr="00262E26">
              <w:rPr>
                <w:rFonts w:eastAsia="Times New Roman"/>
              </w:rPr>
              <w:t>Konstrukce svorek</w:t>
            </w:r>
          </w:p>
        </w:tc>
        <w:tc>
          <w:tcPr>
            <w:tcW w:w="5387" w:type="dxa"/>
          </w:tcPr>
          <w:p w14:paraId="37C74386" w14:textId="7907A68B" w:rsidR="00523A92" w:rsidRPr="00262E26" w:rsidRDefault="00523A92" w:rsidP="00262E26">
            <w:pPr>
              <w:rPr>
                <w:rFonts w:eastAsia="Times New Roman"/>
              </w:rPr>
            </w:pPr>
            <w:r w:rsidRPr="00262E26">
              <w:rPr>
                <w:rFonts w:eastAsia="Times New Roman"/>
              </w:rPr>
              <w:t xml:space="preserve">Šroubové </w:t>
            </w:r>
            <w:r w:rsidR="0042463C">
              <w:rPr>
                <w:rFonts w:eastAsia="Times New Roman"/>
              </w:rPr>
              <w:t xml:space="preserve">nebo pružinové </w:t>
            </w:r>
            <w:r w:rsidRPr="00262E26">
              <w:rPr>
                <w:rFonts w:eastAsia="Times New Roman"/>
              </w:rPr>
              <w:t xml:space="preserve">svorky, které mohou být seskupeny ve svorkovnici, </w:t>
            </w:r>
          </w:p>
          <w:p w14:paraId="72763854" w14:textId="77777777" w:rsidR="00523A92" w:rsidRPr="00262E26" w:rsidRDefault="00523A92" w:rsidP="00262E26">
            <w:pPr>
              <w:rPr>
                <w:rFonts w:eastAsia="Times New Roman"/>
              </w:rPr>
            </w:pPr>
            <w:r w:rsidRPr="00262E26">
              <w:rPr>
                <w:rFonts w:eastAsia="Times New Roman"/>
              </w:rPr>
              <w:t>Otvory v izolačním materiálu, které tvoří prodloužení otvorů svorek, musí být dostatečně velké, aby jimi prošla též izolace vodičů.</w:t>
            </w:r>
          </w:p>
          <w:p w14:paraId="3C5BE7C0" w14:textId="77777777" w:rsidR="00523A92" w:rsidRPr="00262E26" w:rsidRDefault="00523A92" w:rsidP="00262E26">
            <w:pPr>
              <w:rPr>
                <w:rFonts w:eastAsia="Times New Roman"/>
              </w:rPr>
            </w:pPr>
            <w:r w:rsidRPr="00262E26">
              <w:rPr>
                <w:rFonts w:eastAsia="Times New Roman"/>
              </w:rPr>
              <w:t xml:space="preserve">Způsob upevnění vodičů ve svorkách musí zajistit požadované a trvalé spojení, aby nevzniklo riziko jejich uvolnění nebo nedošlo k nadměrnému zahřívání. </w:t>
            </w:r>
          </w:p>
          <w:p w14:paraId="59B1B695" w14:textId="2CD686B2" w:rsidR="00523A92" w:rsidRPr="00262E26" w:rsidRDefault="00523A92" w:rsidP="00262E26">
            <w:r w:rsidRPr="00262E26">
              <w:rPr>
                <w:rFonts w:eastAsia="Times New Roman"/>
              </w:rPr>
              <w:lastRenderedPageBreak/>
              <w:t>Všechny části každé svorky musí být takové, aby bylo riziko koroze vyplývající ze styku s jakoukoliv jinou kovovou částí minimalizováno.</w:t>
            </w:r>
            <w:r w:rsidRPr="00262E26">
              <w:rPr>
                <w:color w:val="FF0000"/>
              </w:rPr>
              <w:t xml:space="preserve"> </w:t>
            </w:r>
          </w:p>
        </w:tc>
      </w:tr>
      <w:tr w:rsidR="00C92357" w:rsidRPr="007E2B84" w14:paraId="48E54223" w14:textId="77777777" w:rsidTr="00ED27A8">
        <w:tc>
          <w:tcPr>
            <w:tcW w:w="595" w:type="dxa"/>
          </w:tcPr>
          <w:p w14:paraId="1A9E4E7B" w14:textId="522212AC" w:rsidR="00C92357" w:rsidRPr="00262E26" w:rsidRDefault="00323242" w:rsidP="00262E26">
            <w:r>
              <w:lastRenderedPageBreak/>
              <w:t>12</w:t>
            </w:r>
          </w:p>
        </w:tc>
        <w:tc>
          <w:tcPr>
            <w:tcW w:w="3516" w:type="dxa"/>
          </w:tcPr>
          <w:p w14:paraId="10D03AB6" w14:textId="63A0BD8B" w:rsidR="00C92357" w:rsidRPr="00262E26" w:rsidRDefault="00C92357" w:rsidP="00262E26">
            <w:r w:rsidRPr="00262E26">
              <w:rPr>
                <w:rFonts w:eastAsia="Times New Roman"/>
              </w:rPr>
              <w:t>Materiál svorek</w:t>
            </w:r>
          </w:p>
        </w:tc>
        <w:tc>
          <w:tcPr>
            <w:tcW w:w="5387" w:type="dxa"/>
          </w:tcPr>
          <w:p w14:paraId="1B6D3DB6" w14:textId="61EF417C" w:rsidR="00C92357" w:rsidRPr="00262E26" w:rsidRDefault="00C92357" w:rsidP="00262E26">
            <w:r w:rsidRPr="00262E26">
              <w:rPr>
                <w:rFonts w:eastAsia="Times New Roman"/>
              </w:rPr>
              <w:t>Svorky musí umožnit připojení vodiče Cu nebo v krajním případě Al bez nežádoucích chemických reakci na materiál svorky nebo připojeného vodiče .</w:t>
            </w:r>
          </w:p>
        </w:tc>
      </w:tr>
      <w:tr w:rsidR="007E0DF9" w:rsidRPr="007E2B84" w14:paraId="4A60A356" w14:textId="77777777" w:rsidTr="00ED27A8">
        <w:tc>
          <w:tcPr>
            <w:tcW w:w="595" w:type="dxa"/>
          </w:tcPr>
          <w:p w14:paraId="1E271C72" w14:textId="44A0F2B2" w:rsidR="007E0DF9" w:rsidRPr="00262E26" w:rsidRDefault="00323242" w:rsidP="00262E26">
            <w:r>
              <w:t>13</w:t>
            </w:r>
          </w:p>
        </w:tc>
        <w:tc>
          <w:tcPr>
            <w:tcW w:w="3516" w:type="dxa"/>
          </w:tcPr>
          <w:p w14:paraId="5D7B122F" w14:textId="13BCD94B" w:rsidR="007E0DF9" w:rsidRPr="00262E26" w:rsidRDefault="007E0DF9" w:rsidP="00262E26">
            <w:r w:rsidRPr="00262E26">
              <w:rPr>
                <w:rFonts w:eastAsia="Times New Roman"/>
              </w:rPr>
              <w:t>Průměr a provedení připojovacích svorek</w:t>
            </w:r>
          </w:p>
        </w:tc>
        <w:tc>
          <w:tcPr>
            <w:tcW w:w="5387" w:type="dxa"/>
          </w:tcPr>
          <w:p w14:paraId="19D2E324" w14:textId="5DEC5A10" w:rsidR="007E0DF9" w:rsidRPr="00262E26" w:rsidRDefault="007E0DF9" w:rsidP="00262E26">
            <w:r w:rsidRPr="00262E26">
              <w:rPr>
                <w:rFonts w:eastAsia="Times New Roman"/>
              </w:rPr>
              <w:t>Svorky musí umožnit připojení vodičů o průřezu 1</w:t>
            </w:r>
            <w:r w:rsidR="00C614ED">
              <w:rPr>
                <w:rFonts w:eastAsia="Times New Roman"/>
              </w:rPr>
              <w:t>mm2 – 2,5mm2</w:t>
            </w:r>
          </w:p>
        </w:tc>
      </w:tr>
      <w:tr w:rsidR="00F3646E" w:rsidRPr="007E2B84" w14:paraId="33F3F120" w14:textId="77777777" w:rsidTr="00ED27A8">
        <w:tc>
          <w:tcPr>
            <w:tcW w:w="595" w:type="dxa"/>
          </w:tcPr>
          <w:p w14:paraId="7866EA1D" w14:textId="1B5EEE4B" w:rsidR="00F3646E" w:rsidRPr="00262E26" w:rsidRDefault="00323242" w:rsidP="00262E26">
            <w:r>
              <w:t>14</w:t>
            </w:r>
          </w:p>
        </w:tc>
        <w:tc>
          <w:tcPr>
            <w:tcW w:w="3516" w:type="dxa"/>
          </w:tcPr>
          <w:p w14:paraId="1F304C81" w14:textId="7E1BF2B7" w:rsidR="00F3646E" w:rsidRPr="00262E26" w:rsidRDefault="00F3646E" w:rsidP="00262E26">
            <w:r w:rsidRPr="00262E26">
              <w:t>Kvalita šroubů ve svorkách</w:t>
            </w:r>
          </w:p>
        </w:tc>
        <w:tc>
          <w:tcPr>
            <w:tcW w:w="5387" w:type="dxa"/>
          </w:tcPr>
          <w:p w14:paraId="115CE618" w14:textId="113B623A" w:rsidR="00F3646E" w:rsidRPr="00262E26" w:rsidRDefault="00F3646E" w:rsidP="00262E26">
            <w:r w:rsidRPr="00262E26">
              <w:rPr>
                <w:rFonts w:eastAsia="Times New Roman"/>
              </w:rPr>
              <w:t>Ocel o tvrdosti 5.8, dle normy ČSN EN ISO 898-1 s anti korozívní povrchovou úpravou.</w:t>
            </w:r>
            <w:r w:rsidRPr="00262E26">
              <w:rPr>
                <w:color w:val="FF0000"/>
              </w:rPr>
              <w:t xml:space="preserve"> </w:t>
            </w:r>
          </w:p>
        </w:tc>
      </w:tr>
      <w:tr w:rsidR="00905910" w:rsidRPr="007E2B84" w14:paraId="32B68644" w14:textId="77777777" w:rsidTr="00ED27A8">
        <w:tc>
          <w:tcPr>
            <w:tcW w:w="595" w:type="dxa"/>
          </w:tcPr>
          <w:p w14:paraId="30761A43" w14:textId="261B547C" w:rsidR="00905910" w:rsidRPr="00262E26" w:rsidRDefault="00323242" w:rsidP="00262E26">
            <w:r>
              <w:t>15</w:t>
            </w:r>
          </w:p>
        </w:tc>
        <w:tc>
          <w:tcPr>
            <w:tcW w:w="3516" w:type="dxa"/>
          </w:tcPr>
          <w:p w14:paraId="3DDA5AAD" w14:textId="31EC1738" w:rsidR="00905910" w:rsidRPr="00262E26" w:rsidRDefault="00905910" w:rsidP="00262E26">
            <w:r w:rsidRPr="00262E26">
              <w:rPr>
                <w:rFonts w:eastAsia="Times New Roman"/>
              </w:rPr>
              <w:t>Kryt svorkovnice</w:t>
            </w:r>
          </w:p>
        </w:tc>
        <w:tc>
          <w:tcPr>
            <w:tcW w:w="5387" w:type="dxa"/>
          </w:tcPr>
          <w:p w14:paraId="417AF032" w14:textId="0400103B" w:rsidR="00905910" w:rsidRPr="00C614ED" w:rsidRDefault="00905910" w:rsidP="00262E26">
            <w:pPr>
              <w:rPr>
                <w:rFonts w:eastAsia="Times New Roman"/>
              </w:rPr>
            </w:pPr>
            <w:r w:rsidRPr="00C614ED">
              <w:rPr>
                <w:rFonts w:eastAsia="Times New Roman"/>
              </w:rPr>
              <w:t>Kryt svorkovnice musí zakrýt vlastní svorky, šrouby upevňující vodiče a vhodnou délku vnějších vodičů včetně jejich izolace a vstupní rozhraní RS485 (konektor RJ</w:t>
            </w:r>
            <w:r w:rsidR="002744A8" w:rsidRPr="00C614ED">
              <w:rPr>
                <w:rFonts w:eastAsia="Times New Roman"/>
              </w:rPr>
              <w:t>12</w:t>
            </w:r>
            <w:r w:rsidRPr="00C614ED">
              <w:rPr>
                <w:rFonts w:eastAsia="Times New Roman"/>
              </w:rPr>
              <w:t>).</w:t>
            </w:r>
          </w:p>
          <w:p w14:paraId="78DA49D7" w14:textId="72D56414" w:rsidR="002744A8" w:rsidRPr="00C614ED" w:rsidRDefault="002744A8" w:rsidP="00262E26">
            <w:pPr>
              <w:rPr>
                <w:rFonts w:eastAsia="Times New Roman"/>
              </w:rPr>
            </w:pPr>
            <w:r w:rsidRPr="00C614ED">
              <w:rPr>
                <w:rFonts w:eastAsia="Times New Roman"/>
              </w:rPr>
              <w:t>Dále kryt svorkovnice musí zakrýt spodní</w:t>
            </w:r>
            <w:r w:rsidR="00475219" w:rsidRPr="00C614ED">
              <w:rPr>
                <w:rFonts w:eastAsia="Times New Roman"/>
              </w:rPr>
              <w:t xml:space="preserve"> montážní šrouby pro</w:t>
            </w:r>
            <w:r w:rsidRPr="00C614ED">
              <w:rPr>
                <w:rFonts w:eastAsia="Times New Roman"/>
              </w:rPr>
              <w:t xml:space="preserve"> uchy</w:t>
            </w:r>
            <w:r w:rsidR="00475219" w:rsidRPr="00C614ED">
              <w:rPr>
                <w:rFonts w:eastAsia="Times New Roman"/>
              </w:rPr>
              <w:t>cení reléboxu k rozváděči</w:t>
            </w:r>
          </w:p>
          <w:p w14:paraId="245D7C77" w14:textId="77777777" w:rsidR="00905910" w:rsidRPr="00C614ED" w:rsidRDefault="00905910" w:rsidP="00262E26">
            <w:pPr>
              <w:rPr>
                <w:rFonts w:eastAsia="Times New Roman"/>
              </w:rPr>
            </w:pPr>
            <w:r w:rsidRPr="00C614ED">
              <w:rPr>
                <w:rFonts w:eastAsia="Times New Roman"/>
              </w:rPr>
              <w:t>Přístup ke svorkám nesmí být možný bez odplombování krytu svorkovnice.</w:t>
            </w:r>
          </w:p>
          <w:p w14:paraId="1491A6BE" w14:textId="317CB3F4" w:rsidR="00905910" w:rsidRPr="00262E26" w:rsidRDefault="00905910" w:rsidP="00262E26">
            <w:r w:rsidRPr="00262E26">
              <w:rPr>
                <w:color w:val="FF0000"/>
                <w:highlight w:val="red"/>
              </w:rPr>
              <w:t xml:space="preserve"> </w:t>
            </w:r>
          </w:p>
        </w:tc>
      </w:tr>
      <w:tr w:rsidR="003449C6" w:rsidRPr="007E2B84" w14:paraId="5D35B9A0" w14:textId="77777777" w:rsidTr="00ED27A8">
        <w:tc>
          <w:tcPr>
            <w:tcW w:w="595" w:type="dxa"/>
          </w:tcPr>
          <w:p w14:paraId="174024A1" w14:textId="60956C1B" w:rsidR="003449C6" w:rsidRPr="00262E26" w:rsidRDefault="00323242" w:rsidP="00262E26">
            <w:r>
              <w:t>16</w:t>
            </w:r>
          </w:p>
        </w:tc>
        <w:tc>
          <w:tcPr>
            <w:tcW w:w="3516" w:type="dxa"/>
          </w:tcPr>
          <w:p w14:paraId="12C9F7DA" w14:textId="64F26C6F" w:rsidR="003449C6" w:rsidRPr="00262E26" w:rsidRDefault="003449C6" w:rsidP="00262E26">
            <w:r w:rsidRPr="00262E26">
              <w:rPr>
                <w:rFonts w:eastAsia="Times New Roman"/>
              </w:rPr>
              <w:t>Schéma zapojení</w:t>
            </w:r>
          </w:p>
        </w:tc>
        <w:tc>
          <w:tcPr>
            <w:tcW w:w="5387" w:type="dxa"/>
          </w:tcPr>
          <w:p w14:paraId="4336DC5B" w14:textId="77777777" w:rsidR="003449C6" w:rsidRPr="00262E26" w:rsidRDefault="003449C6" w:rsidP="00262E26">
            <w:pPr>
              <w:rPr>
                <w:rFonts w:eastAsia="Times New Roman"/>
              </w:rPr>
            </w:pPr>
            <w:r w:rsidRPr="00262E26">
              <w:rPr>
                <w:rFonts w:eastAsia="Times New Roman"/>
              </w:rPr>
              <w:t>Každý relébox musí být opatřen nesmazatelným schématem zapojení</w:t>
            </w:r>
          </w:p>
          <w:p w14:paraId="2AB05678" w14:textId="77777777" w:rsidR="003449C6" w:rsidRPr="00262E26" w:rsidRDefault="003449C6" w:rsidP="00262E26">
            <w:pPr>
              <w:rPr>
                <w:rFonts w:eastAsia="Times New Roman"/>
              </w:rPr>
            </w:pPr>
            <w:r w:rsidRPr="00262E26">
              <w:rPr>
                <w:rFonts w:eastAsia="Times New Roman"/>
              </w:rPr>
              <w:t xml:space="preserve">Schéma zapojení hlavní svorkovnice a vstupního konektoru pro RS485 </w:t>
            </w:r>
            <w:r w:rsidRPr="00262E26">
              <w:rPr>
                <w:rFonts w:eastAsia="Times New Roman"/>
                <w:bCs/>
              </w:rPr>
              <w:t>může</w:t>
            </w:r>
            <w:r w:rsidRPr="00262E26">
              <w:rPr>
                <w:rFonts w:eastAsia="Times New Roman"/>
              </w:rPr>
              <w:t xml:space="preserve"> být umístěno pod krytem svorkovnice reléboxu</w:t>
            </w:r>
          </w:p>
          <w:p w14:paraId="693624FC" w14:textId="49F1F10A" w:rsidR="003449C6" w:rsidRPr="00262E26" w:rsidRDefault="003449C6" w:rsidP="00262E26">
            <w:r w:rsidRPr="00262E26">
              <w:rPr>
                <w:rFonts w:eastAsia="Times New Roman"/>
              </w:rPr>
              <w:t xml:space="preserve">Schéma zapojení výstupního konektoru RS485 </w:t>
            </w:r>
            <w:r w:rsidRPr="00262E26">
              <w:rPr>
                <w:rFonts w:eastAsia="Times New Roman"/>
                <w:bCs/>
              </w:rPr>
              <w:t xml:space="preserve">musí </w:t>
            </w:r>
            <w:r w:rsidRPr="00262E26">
              <w:rPr>
                <w:rFonts w:eastAsia="Times New Roman"/>
              </w:rPr>
              <w:t>být viditelné na vnejším krytu reléboxu</w:t>
            </w:r>
          </w:p>
        </w:tc>
      </w:tr>
      <w:tr w:rsidR="003449C6" w:rsidRPr="007E2B84" w14:paraId="133BE622" w14:textId="77777777" w:rsidTr="00ED27A8">
        <w:tc>
          <w:tcPr>
            <w:tcW w:w="595" w:type="dxa"/>
          </w:tcPr>
          <w:p w14:paraId="1F499DDF" w14:textId="2F45D88F" w:rsidR="003449C6" w:rsidRPr="00262E26" w:rsidRDefault="00323242" w:rsidP="00262E26">
            <w:r>
              <w:t>17</w:t>
            </w:r>
          </w:p>
        </w:tc>
        <w:tc>
          <w:tcPr>
            <w:tcW w:w="3516" w:type="dxa"/>
          </w:tcPr>
          <w:p w14:paraId="663A2C35" w14:textId="08DBE31B" w:rsidR="003449C6" w:rsidRPr="00262E26" w:rsidRDefault="003449C6" w:rsidP="00262E26">
            <w:r w:rsidRPr="00262E26">
              <w:t>Teplotní třída</w:t>
            </w:r>
          </w:p>
        </w:tc>
        <w:tc>
          <w:tcPr>
            <w:tcW w:w="5387" w:type="dxa"/>
          </w:tcPr>
          <w:p w14:paraId="60BECFEF" w14:textId="76A43395" w:rsidR="003449C6" w:rsidRPr="00262E26" w:rsidRDefault="003449C6" w:rsidP="00262E26">
            <w:r w:rsidRPr="00262E26">
              <w:t>-40°C až +70°C</w:t>
            </w:r>
          </w:p>
        </w:tc>
      </w:tr>
      <w:tr w:rsidR="003449C6" w:rsidRPr="007E2B84" w14:paraId="2CD93FB5" w14:textId="77777777" w:rsidTr="00ED27A8">
        <w:tc>
          <w:tcPr>
            <w:tcW w:w="595" w:type="dxa"/>
          </w:tcPr>
          <w:p w14:paraId="7BF865D0" w14:textId="615DF23D" w:rsidR="003449C6" w:rsidRPr="00262E26" w:rsidRDefault="00323242" w:rsidP="00262E26">
            <w:r>
              <w:t>18</w:t>
            </w:r>
          </w:p>
        </w:tc>
        <w:tc>
          <w:tcPr>
            <w:tcW w:w="3516" w:type="dxa"/>
          </w:tcPr>
          <w:p w14:paraId="69F9B07C" w14:textId="77777777" w:rsidR="003449C6" w:rsidRPr="00262E26" w:rsidRDefault="003449C6" w:rsidP="00262E26">
            <w:r w:rsidRPr="00262E26">
              <w:t>Jmenovité napájecí napětí (Un)</w:t>
            </w:r>
          </w:p>
          <w:p w14:paraId="0366D700" w14:textId="4B4C6F8B" w:rsidR="003449C6" w:rsidRPr="00262E26" w:rsidRDefault="003449C6" w:rsidP="00262E26"/>
        </w:tc>
        <w:tc>
          <w:tcPr>
            <w:tcW w:w="5387" w:type="dxa"/>
          </w:tcPr>
          <w:p w14:paraId="47CD5F99" w14:textId="2AF4657B" w:rsidR="003449C6" w:rsidRPr="00262E26" w:rsidRDefault="003449C6" w:rsidP="00262E26">
            <w:r w:rsidRPr="00262E26">
              <w:t>230V s tolerancí +-10% dle ČSN EN 62052-21</w:t>
            </w:r>
          </w:p>
        </w:tc>
      </w:tr>
      <w:tr w:rsidR="003449C6" w:rsidRPr="007E2B84" w14:paraId="0575D6E0" w14:textId="77777777" w:rsidTr="00ED27A8">
        <w:tc>
          <w:tcPr>
            <w:tcW w:w="595" w:type="dxa"/>
          </w:tcPr>
          <w:p w14:paraId="256DD567" w14:textId="129B34A2" w:rsidR="003449C6" w:rsidRPr="00262E26" w:rsidRDefault="00323242" w:rsidP="00262E26">
            <w:r>
              <w:t>19</w:t>
            </w:r>
          </w:p>
        </w:tc>
        <w:tc>
          <w:tcPr>
            <w:tcW w:w="3516" w:type="dxa"/>
          </w:tcPr>
          <w:p w14:paraId="01A0914F" w14:textId="01CD0887" w:rsidR="003449C6" w:rsidRPr="00262E26" w:rsidRDefault="003449C6" w:rsidP="00262E26">
            <w:r w:rsidRPr="00262E26">
              <w:t>Jmenovitý napájecí kmitočet (fn).</w:t>
            </w:r>
          </w:p>
        </w:tc>
        <w:tc>
          <w:tcPr>
            <w:tcW w:w="5387" w:type="dxa"/>
          </w:tcPr>
          <w:p w14:paraId="31CCC6C9" w14:textId="77777777" w:rsidR="003449C6" w:rsidRPr="00262E26" w:rsidRDefault="003449C6" w:rsidP="00262E26">
            <w:r w:rsidRPr="00262E26">
              <w:t>Normalizovaná hodnota fn je 50 Hz.</w:t>
            </w:r>
          </w:p>
          <w:p w14:paraId="1A53371B" w14:textId="17F2D927" w:rsidR="003449C6" w:rsidRPr="00262E26" w:rsidRDefault="003449C6" w:rsidP="00262E26">
            <w:r w:rsidRPr="00262E26">
              <w:t>Relé box musí správně pracovat při všech hodnotách napájecího kmitočtu v rozmezí 0,98 až 1,02 násobku fn.</w:t>
            </w:r>
            <w:r w:rsidRPr="00262E26">
              <w:rPr>
                <w:color w:val="FF0000"/>
              </w:rPr>
              <w:t xml:space="preserve"> </w:t>
            </w:r>
          </w:p>
        </w:tc>
      </w:tr>
      <w:tr w:rsidR="003449C6" w:rsidRPr="007E2B84" w14:paraId="0B8EC8AE" w14:textId="77777777" w:rsidTr="00ED27A8">
        <w:tc>
          <w:tcPr>
            <w:tcW w:w="595" w:type="dxa"/>
          </w:tcPr>
          <w:p w14:paraId="1F69BAAC" w14:textId="70BEDB60" w:rsidR="003449C6" w:rsidRPr="00262E26" w:rsidRDefault="00323242" w:rsidP="00262E26">
            <w:r>
              <w:t>20</w:t>
            </w:r>
          </w:p>
        </w:tc>
        <w:tc>
          <w:tcPr>
            <w:tcW w:w="3516" w:type="dxa"/>
          </w:tcPr>
          <w:p w14:paraId="6CFD7F95" w14:textId="77777777" w:rsidR="003449C6" w:rsidRPr="00262E26" w:rsidRDefault="003449C6" w:rsidP="00262E26">
            <w:r w:rsidRPr="00262E26">
              <w:t xml:space="preserve">Příkon </w:t>
            </w:r>
          </w:p>
          <w:p w14:paraId="362B1E2B" w14:textId="54146F76" w:rsidR="003449C6" w:rsidRPr="00262E26" w:rsidRDefault="003449C6" w:rsidP="00262E26">
            <w:r w:rsidRPr="00262E26">
              <w:t xml:space="preserve">Činný a zdánlivý příkon relé boxu za normálních podmínek </w:t>
            </w:r>
            <w:r w:rsidRPr="00262E26">
              <w:lastRenderedPageBreak/>
              <w:t>musí být stejný nebo menší než jsou následující hodnoty</w:t>
            </w:r>
          </w:p>
        </w:tc>
        <w:tc>
          <w:tcPr>
            <w:tcW w:w="5387" w:type="dxa"/>
          </w:tcPr>
          <w:p w14:paraId="141C5035" w14:textId="655F03AE" w:rsidR="00BA7B91" w:rsidRDefault="003449C6" w:rsidP="002B5CF2">
            <w:r w:rsidRPr="00262E26">
              <w:lastRenderedPageBreak/>
              <w:t>2 W</w:t>
            </w:r>
          </w:p>
          <w:p w14:paraId="0CD61275" w14:textId="45E24275" w:rsidR="003449C6" w:rsidRPr="00262E26" w:rsidRDefault="003449C6" w:rsidP="002B5CF2">
            <w:r w:rsidRPr="00262E26">
              <w:lastRenderedPageBreak/>
              <w:t>Tyto výše uvedené hodnoty mohou být krátkodobě překročeny při změně stavu spínače.</w:t>
            </w:r>
            <w:r w:rsidRPr="00262E26">
              <w:rPr>
                <w:color w:val="FF0000"/>
              </w:rPr>
              <w:t xml:space="preserve"> </w:t>
            </w:r>
          </w:p>
        </w:tc>
      </w:tr>
      <w:tr w:rsidR="0091384A" w:rsidRPr="007E2B84" w14:paraId="5DAC76C9" w14:textId="77777777" w:rsidTr="00ED27A8">
        <w:tc>
          <w:tcPr>
            <w:tcW w:w="595" w:type="dxa"/>
          </w:tcPr>
          <w:p w14:paraId="7FB57B32" w14:textId="56ED3EA2" w:rsidR="0091384A" w:rsidRPr="00262E26" w:rsidRDefault="00323242" w:rsidP="00262E26">
            <w:r>
              <w:lastRenderedPageBreak/>
              <w:t>21</w:t>
            </w:r>
          </w:p>
        </w:tc>
        <w:tc>
          <w:tcPr>
            <w:tcW w:w="3516" w:type="dxa"/>
          </w:tcPr>
          <w:p w14:paraId="70443202" w14:textId="1E7B5C4B" w:rsidR="0091384A" w:rsidRPr="00262E26" w:rsidRDefault="00556520" w:rsidP="00262E26">
            <w:r>
              <w:t>ČSN EN 62052</w:t>
            </w:r>
            <w:r w:rsidR="0012135B">
              <w:t>-21</w:t>
            </w:r>
          </w:p>
        </w:tc>
        <w:tc>
          <w:tcPr>
            <w:tcW w:w="5387" w:type="dxa"/>
          </w:tcPr>
          <w:p w14:paraId="1CC2C804" w14:textId="77777777" w:rsidR="0091384A" w:rsidRDefault="0091384A" w:rsidP="00262E26">
            <w:r w:rsidRPr="00AA7BC6">
              <w:t xml:space="preserve"> </w:t>
            </w:r>
            <w:r w:rsidR="00850593" w:rsidRPr="00AA7BC6">
              <w:t>Vybavení pro měření elektrické energie (AC) - Všeobecné požadavky, zkoušky a zkušební podmínky - Část 21: Zařízení pro ovládání tarifu a zátěže</w:t>
            </w:r>
          </w:p>
          <w:p w14:paraId="27D2D119" w14:textId="51744ADA" w:rsidR="00647863" w:rsidRPr="00AA7BC6" w:rsidRDefault="00647863" w:rsidP="00262E26">
            <w:r>
              <w:t xml:space="preserve">Výrobce doloží potvrzení o provedení zkoušky na požadavky, dané touto normou, relevantní pro </w:t>
            </w:r>
            <w:r w:rsidR="00771487">
              <w:t>toto zařízení</w:t>
            </w:r>
          </w:p>
        </w:tc>
      </w:tr>
      <w:tr w:rsidR="0012135B" w:rsidRPr="007E2B84" w14:paraId="57676A9A" w14:textId="77777777" w:rsidTr="00ED27A8">
        <w:tc>
          <w:tcPr>
            <w:tcW w:w="595" w:type="dxa"/>
          </w:tcPr>
          <w:p w14:paraId="1EFCF5CF" w14:textId="3D3BFA0C" w:rsidR="0012135B" w:rsidRDefault="000669F0" w:rsidP="00262E26">
            <w:r>
              <w:t>22</w:t>
            </w:r>
          </w:p>
        </w:tc>
        <w:tc>
          <w:tcPr>
            <w:tcW w:w="3516" w:type="dxa"/>
          </w:tcPr>
          <w:p w14:paraId="696EC357" w14:textId="7A08C6DF" w:rsidR="0012135B" w:rsidRDefault="0012135B" w:rsidP="00262E26">
            <w:r>
              <w:t xml:space="preserve">ČSN EN </w:t>
            </w:r>
            <w:r w:rsidR="00A624D3">
              <w:t>62054-11</w:t>
            </w:r>
            <w:r w:rsidR="00F94AD6">
              <w:t xml:space="preserve"> </w:t>
            </w:r>
          </w:p>
        </w:tc>
        <w:tc>
          <w:tcPr>
            <w:tcW w:w="5387" w:type="dxa"/>
          </w:tcPr>
          <w:p w14:paraId="767B5945" w14:textId="77777777" w:rsidR="0012135B" w:rsidRDefault="00184820" w:rsidP="00262E26">
            <w:r w:rsidRPr="00AA7BC6">
              <w:t>Měření elektrické energie (AC) - Ovládání tarifu a zátěže - Část 11: Zvláštní požadavky pro přijímače hromadného dálkového ovládání</w:t>
            </w:r>
          </w:p>
          <w:p w14:paraId="5948C2D6" w14:textId="751CB57B" w:rsidR="00771487" w:rsidRPr="00AA7BC6" w:rsidRDefault="00771487" w:rsidP="00262E26">
            <w:r>
              <w:t>Výrobce doloží potvrzení o provedení zkoušky na požadavky, dané touto normou, relevantní pro toto zařízení</w:t>
            </w:r>
          </w:p>
        </w:tc>
      </w:tr>
      <w:tr w:rsidR="00CA21FB" w:rsidRPr="007E2B84" w14:paraId="49A36418" w14:textId="77777777" w:rsidTr="00ED27A8">
        <w:tc>
          <w:tcPr>
            <w:tcW w:w="595" w:type="dxa"/>
          </w:tcPr>
          <w:p w14:paraId="66160C23" w14:textId="7B022D3C" w:rsidR="00CA21FB" w:rsidRPr="00262E26" w:rsidRDefault="00323242" w:rsidP="00262E26">
            <w:r>
              <w:t>2</w:t>
            </w:r>
            <w:r w:rsidR="000669F0">
              <w:t>3</w:t>
            </w:r>
          </w:p>
        </w:tc>
        <w:tc>
          <w:tcPr>
            <w:tcW w:w="3516" w:type="dxa"/>
          </w:tcPr>
          <w:p w14:paraId="76DC919F" w14:textId="7FEFE19B" w:rsidR="00CA21FB" w:rsidRPr="00262E26" w:rsidRDefault="00CA21FB" w:rsidP="00262E26">
            <w:r w:rsidRPr="00262E26">
              <w:rPr>
                <w:rFonts w:eastAsia="Times New Roman"/>
              </w:rPr>
              <w:t>ČSN EN 60695-2-11 ed. 2</w:t>
            </w:r>
          </w:p>
        </w:tc>
        <w:tc>
          <w:tcPr>
            <w:tcW w:w="5387" w:type="dxa"/>
          </w:tcPr>
          <w:p w14:paraId="2B0E641F" w14:textId="77777777" w:rsidR="00CA21FB" w:rsidRDefault="00CA21FB" w:rsidP="00262E26">
            <w:pPr>
              <w:rPr>
                <w:rFonts w:eastAsia="Times New Roman"/>
              </w:rPr>
            </w:pPr>
            <w:r w:rsidRPr="00262E26">
              <w:rPr>
                <w:rFonts w:eastAsia="Times New Roman"/>
              </w:rPr>
              <w:t xml:space="preserve">Zkoušení požárního nebezpečí - Část 2-11: Zkoušky žhavou/horkou smyčkou - Zkouška hořlavosti konečných výrobků žhavou smyčkou (GWEPT) </w:t>
            </w:r>
          </w:p>
          <w:p w14:paraId="06CB8B15" w14:textId="3CA3CBD0" w:rsidR="00B27255" w:rsidRPr="00262E26" w:rsidRDefault="00B27255" w:rsidP="00262E26">
            <w:r>
              <w:t>Výrobce doloží potvrzení o provedení zkoušky na požadavky, dané touto normou, relevantní pro toto zařízení</w:t>
            </w:r>
          </w:p>
        </w:tc>
      </w:tr>
    </w:tbl>
    <w:p w14:paraId="1731F82F" w14:textId="39FEFFE2" w:rsidR="00B70A2D" w:rsidRPr="006F3075" w:rsidRDefault="00B70A2D" w:rsidP="006F740F">
      <w:pPr>
        <w:tabs>
          <w:tab w:val="left" w:pos="475"/>
          <w:tab w:val="left" w:pos="2445"/>
          <w:tab w:val="left" w:pos="5426"/>
          <w:tab w:val="left" w:pos="6434"/>
          <w:tab w:val="left" w:pos="7776"/>
        </w:tabs>
        <w:suppressAutoHyphens/>
        <w:spacing w:before="80" w:after="80"/>
        <w:ind w:left="113"/>
        <w:rPr>
          <w:rFonts w:eastAsia="Times New Roman" w:cstheme="minorHAnsi"/>
          <w:sz w:val="20"/>
          <w:szCs w:val="20"/>
          <w:highlight w:val="darkYellow"/>
          <w:lang w:eastAsia="cs-CZ"/>
        </w:rPr>
      </w:pPr>
    </w:p>
    <w:p w14:paraId="090C9C3F" w14:textId="77777777" w:rsidR="009A2522" w:rsidRDefault="009A2522">
      <w:pPr>
        <w:spacing w:after="0"/>
        <w:rPr>
          <w:b/>
          <w:bCs/>
        </w:rPr>
      </w:pPr>
      <w:bookmarkStart w:id="34" w:name="_Toc412619628"/>
      <w:bookmarkStart w:id="35" w:name="_Toc89951636"/>
    </w:p>
    <w:p w14:paraId="5E8B6DBA" w14:textId="2EC6508A" w:rsidR="00AE2C7C" w:rsidRDefault="00AE2C7C" w:rsidP="009A2522">
      <w:pPr>
        <w:pStyle w:val="Nadpis2"/>
      </w:pPr>
      <w:bookmarkStart w:id="36" w:name="_Toc189643034"/>
      <w:r>
        <w:t>Funkční požadavky</w:t>
      </w:r>
      <w:bookmarkEnd w:id="36"/>
    </w:p>
    <w:p w14:paraId="06010D46" w14:textId="77777777" w:rsidR="00AE2C7C" w:rsidRDefault="00AE2C7C">
      <w:pPr>
        <w:spacing w:after="0"/>
        <w:rPr>
          <w:b/>
          <w:bCs/>
        </w:rPr>
      </w:pPr>
    </w:p>
    <w:tbl>
      <w:tblPr>
        <w:tblStyle w:val="Mkatabulky"/>
        <w:tblW w:w="9498" w:type="dxa"/>
        <w:tblInd w:w="-5" w:type="dxa"/>
        <w:tblLayout w:type="fixed"/>
        <w:tblLook w:val="04A0" w:firstRow="1" w:lastRow="0" w:firstColumn="1" w:lastColumn="0" w:noHBand="0" w:noVBand="1"/>
      </w:tblPr>
      <w:tblGrid>
        <w:gridCol w:w="595"/>
        <w:gridCol w:w="3516"/>
        <w:gridCol w:w="5387"/>
      </w:tblGrid>
      <w:tr w:rsidR="00EE657A" w:rsidRPr="00A747B0" w14:paraId="4933384D" w14:textId="77777777" w:rsidTr="00F04B7A">
        <w:trPr>
          <w:trHeight w:val="561"/>
        </w:trPr>
        <w:tc>
          <w:tcPr>
            <w:tcW w:w="595" w:type="dxa"/>
          </w:tcPr>
          <w:p w14:paraId="7166DC57" w14:textId="38DF0081" w:rsidR="00EE657A" w:rsidRPr="00797988" w:rsidRDefault="00EE657A" w:rsidP="00EE657A">
            <w:pPr>
              <w:pStyle w:val="Normln10"/>
              <w:spacing w:before="80" w:after="80"/>
              <w:jc w:val="left"/>
              <w:rPr>
                <w:rFonts w:asciiTheme="minorHAnsi" w:hAnsiTheme="minorHAnsi" w:cstheme="minorHAnsi"/>
                <w:b/>
                <w:sz w:val="18"/>
                <w:szCs w:val="18"/>
              </w:rPr>
            </w:pPr>
            <w:r w:rsidRPr="00EE657A">
              <w:rPr>
                <w:b/>
                <w:bCs/>
                <w:sz w:val="24"/>
                <w:szCs w:val="24"/>
              </w:rPr>
              <w:t>#</w:t>
            </w:r>
          </w:p>
        </w:tc>
        <w:tc>
          <w:tcPr>
            <w:tcW w:w="3516" w:type="dxa"/>
          </w:tcPr>
          <w:p w14:paraId="121FF25D" w14:textId="5E232004" w:rsidR="00EE657A" w:rsidRPr="00A747B0" w:rsidRDefault="00EE657A" w:rsidP="00F04B7A">
            <w:pPr>
              <w:pStyle w:val="Normln10"/>
              <w:spacing w:before="80" w:after="80"/>
              <w:jc w:val="left"/>
              <w:rPr>
                <w:rFonts w:asciiTheme="minorHAnsi" w:hAnsiTheme="minorHAnsi" w:cstheme="minorHAnsi"/>
                <w:sz w:val="18"/>
                <w:szCs w:val="18"/>
              </w:rPr>
            </w:pPr>
            <w:r w:rsidRPr="00EE657A">
              <w:rPr>
                <w:b/>
                <w:bCs/>
                <w:sz w:val="24"/>
                <w:szCs w:val="24"/>
              </w:rPr>
              <w:t>Název požadavku</w:t>
            </w:r>
          </w:p>
        </w:tc>
        <w:tc>
          <w:tcPr>
            <w:tcW w:w="5387" w:type="dxa"/>
          </w:tcPr>
          <w:p w14:paraId="6EA19DE4" w14:textId="04901A6A" w:rsidR="00EE657A" w:rsidRPr="00F04B7A" w:rsidRDefault="00EE657A" w:rsidP="00F04B7A">
            <w:pPr>
              <w:rPr>
                <w:rFonts w:eastAsia="Times New Roman" w:cstheme="minorHAnsi"/>
                <w:b/>
                <w:bCs/>
                <w:sz w:val="18"/>
                <w:szCs w:val="18"/>
              </w:rPr>
            </w:pPr>
            <w:r w:rsidRPr="00F04B7A">
              <w:rPr>
                <w:b/>
                <w:bCs/>
              </w:rPr>
              <w:t>Popis požadavku</w:t>
            </w:r>
          </w:p>
        </w:tc>
      </w:tr>
      <w:tr w:rsidR="00EE657A" w:rsidRPr="00011452" w14:paraId="3BE0F543" w14:textId="77777777">
        <w:tc>
          <w:tcPr>
            <w:tcW w:w="595" w:type="dxa"/>
          </w:tcPr>
          <w:p w14:paraId="4D03C135" w14:textId="77593C01" w:rsidR="00EE657A" w:rsidRPr="00797988" w:rsidRDefault="00323242" w:rsidP="00323242">
            <w:r>
              <w:t>2</w:t>
            </w:r>
            <w:r w:rsidR="000669F0">
              <w:t>4</w:t>
            </w:r>
          </w:p>
        </w:tc>
        <w:tc>
          <w:tcPr>
            <w:tcW w:w="3516" w:type="dxa"/>
          </w:tcPr>
          <w:p w14:paraId="2417E2ED" w14:textId="4FF1381B" w:rsidR="00EE657A" w:rsidRPr="00262E26" w:rsidRDefault="00EE657A" w:rsidP="00EE657A">
            <w:pPr>
              <w:rPr>
                <w:rFonts w:ascii="Arial" w:hAnsi="Arial" w:cs="Arial"/>
              </w:rPr>
            </w:pPr>
            <w:r w:rsidRPr="00262E26">
              <w:rPr>
                <w:rFonts w:ascii="Arial" w:hAnsi="Arial" w:cs="Arial"/>
              </w:rPr>
              <w:t>Počet relé</w:t>
            </w:r>
          </w:p>
        </w:tc>
        <w:tc>
          <w:tcPr>
            <w:tcW w:w="5387" w:type="dxa"/>
          </w:tcPr>
          <w:p w14:paraId="740232B5" w14:textId="77777777" w:rsidR="00EE657A" w:rsidRPr="00262E26" w:rsidRDefault="00EE657A" w:rsidP="00EE657A">
            <w:pPr>
              <w:rPr>
                <w:rFonts w:ascii="Arial" w:hAnsi="Arial" w:cs="Arial"/>
              </w:rPr>
            </w:pPr>
            <w:r w:rsidRPr="00262E26">
              <w:rPr>
                <w:rFonts w:ascii="Arial" w:hAnsi="Arial" w:cs="Arial"/>
              </w:rPr>
              <w:t xml:space="preserve"> 4 relé (In= 5A),</w:t>
            </w:r>
          </w:p>
          <w:p w14:paraId="43695B50" w14:textId="77777777" w:rsidR="00EE657A" w:rsidRPr="00262E26" w:rsidRDefault="00EE657A" w:rsidP="00EE657A">
            <w:pPr>
              <w:rPr>
                <w:rFonts w:ascii="Arial" w:hAnsi="Arial" w:cs="Arial"/>
              </w:rPr>
            </w:pPr>
          </w:p>
        </w:tc>
      </w:tr>
      <w:tr w:rsidR="008379A9" w:rsidRPr="00011452" w14:paraId="439CFCBD" w14:textId="77777777">
        <w:tc>
          <w:tcPr>
            <w:tcW w:w="595" w:type="dxa"/>
          </w:tcPr>
          <w:p w14:paraId="4380312A" w14:textId="3C066091" w:rsidR="008379A9" w:rsidRDefault="002F495E" w:rsidP="00323242">
            <w:r>
              <w:t>2</w:t>
            </w:r>
            <w:r w:rsidR="000669F0">
              <w:t>5</w:t>
            </w:r>
          </w:p>
        </w:tc>
        <w:tc>
          <w:tcPr>
            <w:tcW w:w="3516" w:type="dxa"/>
          </w:tcPr>
          <w:p w14:paraId="27EAF2A0" w14:textId="52D3EBF9" w:rsidR="008379A9" w:rsidRPr="00262E26" w:rsidRDefault="008379A9" w:rsidP="00EE657A">
            <w:pPr>
              <w:rPr>
                <w:rFonts w:ascii="Arial" w:hAnsi="Arial" w:cs="Arial"/>
              </w:rPr>
            </w:pPr>
            <w:r>
              <w:rPr>
                <w:rFonts w:ascii="Arial" w:hAnsi="Arial" w:cs="Arial"/>
              </w:rPr>
              <w:t>Typ relé</w:t>
            </w:r>
          </w:p>
        </w:tc>
        <w:tc>
          <w:tcPr>
            <w:tcW w:w="5387" w:type="dxa"/>
          </w:tcPr>
          <w:p w14:paraId="229691AC" w14:textId="77777777" w:rsidR="008379A9" w:rsidRDefault="00BB1C29" w:rsidP="00EE657A">
            <w:pPr>
              <w:rPr>
                <w:rFonts w:ascii="Arial" w:hAnsi="Arial" w:cs="Arial"/>
              </w:rPr>
            </w:pPr>
            <w:r>
              <w:rPr>
                <w:rFonts w:ascii="Arial" w:hAnsi="Arial" w:cs="Arial"/>
              </w:rPr>
              <w:t xml:space="preserve">Spínací relé (kontakty </w:t>
            </w:r>
            <w:r w:rsidR="00593C23">
              <w:rPr>
                <w:rFonts w:ascii="Arial" w:hAnsi="Arial" w:cs="Arial"/>
              </w:rPr>
              <w:t xml:space="preserve">NC a C) </w:t>
            </w:r>
          </w:p>
          <w:p w14:paraId="7B6A99D8" w14:textId="43DB80E1" w:rsidR="00593C23" w:rsidRPr="00262E26" w:rsidRDefault="00593C23" w:rsidP="00EE657A">
            <w:pPr>
              <w:rPr>
                <w:rFonts w:ascii="Arial" w:hAnsi="Arial" w:cs="Arial"/>
              </w:rPr>
            </w:pPr>
            <w:r>
              <w:rPr>
                <w:rFonts w:ascii="Arial" w:hAnsi="Arial" w:cs="Arial"/>
              </w:rPr>
              <w:t>Při výpadku napájení</w:t>
            </w:r>
            <w:r w:rsidR="00E86D58">
              <w:rPr>
                <w:rFonts w:ascii="Arial" w:hAnsi="Arial" w:cs="Arial"/>
              </w:rPr>
              <w:t xml:space="preserve"> reléboxu</w:t>
            </w:r>
            <w:r>
              <w:rPr>
                <w:rFonts w:ascii="Arial" w:hAnsi="Arial" w:cs="Arial"/>
              </w:rPr>
              <w:t xml:space="preserve"> bude relé ve výchozím stavu </w:t>
            </w:r>
            <w:r w:rsidR="00E86D58">
              <w:rPr>
                <w:rFonts w:ascii="Arial" w:hAnsi="Arial" w:cs="Arial"/>
              </w:rPr>
              <w:t>rozepnuté.</w:t>
            </w:r>
            <w:r w:rsidR="00495344">
              <w:rPr>
                <w:rFonts w:ascii="Arial" w:hAnsi="Arial" w:cs="Arial"/>
              </w:rPr>
              <w:t xml:space="preserve"> (monostabilní)</w:t>
            </w:r>
          </w:p>
        </w:tc>
      </w:tr>
      <w:tr w:rsidR="00EE657A" w:rsidRPr="00005F94" w14:paraId="269C67EF" w14:textId="77777777">
        <w:tc>
          <w:tcPr>
            <w:tcW w:w="595" w:type="dxa"/>
          </w:tcPr>
          <w:p w14:paraId="402DE614" w14:textId="0B84806B" w:rsidR="00EE657A" w:rsidRPr="00005F94" w:rsidRDefault="00323242" w:rsidP="00323242">
            <w:r>
              <w:t>2</w:t>
            </w:r>
            <w:r w:rsidR="000669F0">
              <w:t>6</w:t>
            </w:r>
          </w:p>
        </w:tc>
        <w:tc>
          <w:tcPr>
            <w:tcW w:w="3516" w:type="dxa"/>
          </w:tcPr>
          <w:p w14:paraId="3BE065D5" w14:textId="0F7B2765" w:rsidR="00EE657A" w:rsidRPr="00262E26" w:rsidRDefault="00EE657A" w:rsidP="00EE657A">
            <w:pPr>
              <w:rPr>
                <w:rFonts w:ascii="Arial" w:hAnsi="Arial" w:cs="Arial"/>
              </w:rPr>
            </w:pPr>
            <w:r w:rsidRPr="00262E26">
              <w:rPr>
                <w:rFonts w:ascii="Arial" w:hAnsi="Arial" w:cs="Arial"/>
              </w:rPr>
              <w:t>Jmenovité spínací napětí (Uc) výstupního relé</w:t>
            </w:r>
          </w:p>
        </w:tc>
        <w:tc>
          <w:tcPr>
            <w:tcW w:w="5387" w:type="dxa"/>
          </w:tcPr>
          <w:p w14:paraId="02A30D89" w14:textId="77777777" w:rsidR="00EE657A" w:rsidRPr="00262E26" w:rsidRDefault="00EE657A" w:rsidP="00EE657A">
            <w:pPr>
              <w:rPr>
                <w:rFonts w:ascii="Arial" w:hAnsi="Arial" w:cs="Arial"/>
              </w:rPr>
            </w:pPr>
            <w:r w:rsidRPr="00262E26">
              <w:rPr>
                <w:rFonts w:ascii="Arial" w:hAnsi="Arial" w:cs="Arial"/>
              </w:rPr>
              <w:t>Jmenovité spínací napětí Uc je napětí, pro které je konstruováno výstupní relé.</w:t>
            </w:r>
          </w:p>
          <w:p w14:paraId="2AAF6AAE" w14:textId="444AEAF4" w:rsidR="00EE657A" w:rsidRPr="00262E26" w:rsidRDefault="00EE657A" w:rsidP="00EE657A">
            <w:pPr>
              <w:rPr>
                <w:rFonts w:ascii="Arial" w:hAnsi="Arial" w:cs="Arial"/>
              </w:rPr>
            </w:pPr>
            <w:r w:rsidRPr="00262E26">
              <w:rPr>
                <w:rFonts w:ascii="Arial" w:hAnsi="Arial" w:cs="Arial"/>
              </w:rPr>
              <w:t>Uc = 1,1 * Un</w:t>
            </w:r>
            <w:r w:rsidRPr="00262E26">
              <w:rPr>
                <w:rFonts w:ascii="Arial" w:hAnsi="Arial" w:cs="Arial"/>
                <w:color w:val="FF0000"/>
              </w:rPr>
              <w:t xml:space="preserve"> </w:t>
            </w:r>
          </w:p>
        </w:tc>
      </w:tr>
      <w:tr w:rsidR="00EE657A" w:rsidRPr="00011452" w14:paraId="41294742" w14:textId="77777777">
        <w:tc>
          <w:tcPr>
            <w:tcW w:w="595" w:type="dxa"/>
          </w:tcPr>
          <w:p w14:paraId="594C03AE" w14:textId="15515BA3" w:rsidR="00EE657A" w:rsidRPr="00797988" w:rsidRDefault="00323242" w:rsidP="00323242">
            <w:r>
              <w:lastRenderedPageBreak/>
              <w:t>2</w:t>
            </w:r>
            <w:r w:rsidR="000669F0">
              <w:t>7</w:t>
            </w:r>
          </w:p>
        </w:tc>
        <w:tc>
          <w:tcPr>
            <w:tcW w:w="3516" w:type="dxa"/>
          </w:tcPr>
          <w:p w14:paraId="54360B78" w14:textId="64365525" w:rsidR="00EE657A" w:rsidRPr="00262E26" w:rsidRDefault="00EE657A" w:rsidP="00EE657A">
            <w:pPr>
              <w:rPr>
                <w:rFonts w:ascii="Arial" w:hAnsi="Arial" w:cs="Arial"/>
              </w:rPr>
            </w:pPr>
            <w:r w:rsidRPr="00262E26">
              <w:rPr>
                <w:rFonts w:ascii="Arial" w:hAnsi="Arial" w:cs="Arial"/>
              </w:rPr>
              <w:t>Jmenovitý spínací proud (Ic) výstupního relé</w:t>
            </w:r>
          </w:p>
        </w:tc>
        <w:tc>
          <w:tcPr>
            <w:tcW w:w="5387" w:type="dxa"/>
          </w:tcPr>
          <w:p w14:paraId="136D4696" w14:textId="77777777" w:rsidR="00EE657A" w:rsidRPr="00262E26" w:rsidRDefault="00EE657A" w:rsidP="00EE657A">
            <w:pPr>
              <w:rPr>
                <w:rFonts w:ascii="Arial" w:hAnsi="Arial" w:cs="Arial"/>
              </w:rPr>
            </w:pPr>
            <w:r w:rsidRPr="00262E26">
              <w:rPr>
                <w:rFonts w:ascii="Arial" w:hAnsi="Arial" w:cs="Arial"/>
              </w:rPr>
              <w:t>Proud, pro který bylo výstupní relé navrženo. Výstupní relé musí být schopno tento proud zapínat, vypínat a trvale přenášet.</w:t>
            </w:r>
          </w:p>
          <w:p w14:paraId="3862CB98" w14:textId="6239A050" w:rsidR="00EE657A" w:rsidRPr="00262E26" w:rsidRDefault="00EE657A" w:rsidP="00EE657A">
            <w:pPr>
              <w:rPr>
                <w:rFonts w:ascii="Arial" w:hAnsi="Arial" w:cs="Arial"/>
              </w:rPr>
            </w:pPr>
            <w:r w:rsidRPr="00262E26">
              <w:rPr>
                <w:rFonts w:ascii="Arial" w:hAnsi="Arial" w:cs="Arial"/>
              </w:rPr>
              <w:t xml:space="preserve">Ic = 5 A (cos </w:t>
            </w:r>
            <w:r w:rsidRPr="00262E26">
              <w:rPr>
                <w:rFonts w:ascii="Symbol" w:eastAsia="Symbol" w:hAnsi="Symbol" w:cs="Symbol"/>
              </w:rPr>
              <w:t>j</w:t>
            </w:r>
            <w:r w:rsidRPr="00262E26">
              <w:rPr>
                <w:rFonts w:ascii="Arial" w:hAnsi="Arial" w:cs="Arial"/>
              </w:rPr>
              <w:t xml:space="preserve"> = 1) na jedno relé</w:t>
            </w:r>
            <w:r w:rsidRPr="00262E26">
              <w:rPr>
                <w:rFonts w:ascii="Arial" w:hAnsi="Arial" w:cs="Arial"/>
                <w:color w:val="FF0000"/>
              </w:rPr>
              <w:t xml:space="preserve"> </w:t>
            </w:r>
          </w:p>
        </w:tc>
      </w:tr>
      <w:tr w:rsidR="00EE657A" w:rsidRPr="00011452" w14:paraId="582B4CE1" w14:textId="77777777">
        <w:tc>
          <w:tcPr>
            <w:tcW w:w="595" w:type="dxa"/>
          </w:tcPr>
          <w:p w14:paraId="679F7BED" w14:textId="4A76D3DD" w:rsidR="00EE657A" w:rsidRPr="00797988" w:rsidRDefault="00323242" w:rsidP="00323242">
            <w:r>
              <w:t>2</w:t>
            </w:r>
            <w:r w:rsidR="000669F0">
              <w:t>8</w:t>
            </w:r>
          </w:p>
        </w:tc>
        <w:tc>
          <w:tcPr>
            <w:tcW w:w="3516" w:type="dxa"/>
          </w:tcPr>
          <w:p w14:paraId="6C6221D7" w14:textId="0E58E1EA" w:rsidR="00EE657A" w:rsidRPr="00262E26" w:rsidRDefault="00EE657A" w:rsidP="00EE657A">
            <w:pPr>
              <w:rPr>
                <w:rFonts w:ascii="Arial" w:hAnsi="Arial" w:cs="Arial"/>
              </w:rPr>
            </w:pPr>
            <w:r w:rsidRPr="00262E26">
              <w:rPr>
                <w:rFonts w:ascii="Arial" w:hAnsi="Arial" w:cs="Arial"/>
              </w:rPr>
              <w:t>Spínací cykly výstupního relé</w:t>
            </w:r>
          </w:p>
        </w:tc>
        <w:tc>
          <w:tcPr>
            <w:tcW w:w="5387" w:type="dxa"/>
          </w:tcPr>
          <w:p w14:paraId="02DF88C1" w14:textId="77777777" w:rsidR="00EE657A" w:rsidRPr="00262E26" w:rsidRDefault="00EE657A" w:rsidP="00EE657A">
            <w:pPr>
              <w:rPr>
                <w:rFonts w:ascii="Arial" w:hAnsi="Arial" w:cs="Arial"/>
              </w:rPr>
            </w:pPr>
            <w:r w:rsidRPr="00262E26">
              <w:rPr>
                <w:rFonts w:ascii="Arial" w:hAnsi="Arial" w:cs="Arial"/>
              </w:rPr>
              <w:t>Každá výstupní část relé musí být schopna správně provést 30 000 cyklů.</w:t>
            </w:r>
          </w:p>
          <w:p w14:paraId="0BB920C8" w14:textId="548E172C" w:rsidR="00EE657A" w:rsidRPr="00262E26" w:rsidRDefault="00EE657A" w:rsidP="00EE657A">
            <w:pPr>
              <w:rPr>
                <w:rFonts w:ascii="Arial" w:hAnsi="Arial" w:cs="Arial"/>
              </w:rPr>
            </w:pPr>
            <w:r w:rsidRPr="00262E26">
              <w:rPr>
                <w:rFonts w:ascii="Arial" w:hAnsi="Arial" w:cs="Arial"/>
              </w:rPr>
              <w:t>Pojmem cyklus rozumíme dvojnásobnou bezprostřední změnu stavu výstupního relé (sepnutí následované vypnutím nebo naopak).</w:t>
            </w:r>
            <w:r w:rsidRPr="00262E26">
              <w:rPr>
                <w:rFonts w:ascii="Arial" w:hAnsi="Arial" w:cs="Arial"/>
                <w:color w:val="FF0000"/>
              </w:rPr>
              <w:t xml:space="preserve"> </w:t>
            </w:r>
          </w:p>
        </w:tc>
      </w:tr>
      <w:tr w:rsidR="00EE657A" w:rsidRPr="00A14292" w14:paraId="0ED78E26" w14:textId="77777777">
        <w:tc>
          <w:tcPr>
            <w:tcW w:w="595" w:type="dxa"/>
          </w:tcPr>
          <w:p w14:paraId="103144BC" w14:textId="6BA1A08E" w:rsidR="00EE657A" w:rsidRPr="00797988" w:rsidRDefault="00323242" w:rsidP="00323242">
            <w:r>
              <w:t>2</w:t>
            </w:r>
            <w:r w:rsidR="000669F0">
              <w:t>9</w:t>
            </w:r>
          </w:p>
        </w:tc>
        <w:tc>
          <w:tcPr>
            <w:tcW w:w="3516" w:type="dxa"/>
          </w:tcPr>
          <w:p w14:paraId="4D26907A" w14:textId="3CDDF812" w:rsidR="00EE657A" w:rsidRPr="00262E26" w:rsidRDefault="00EE657A" w:rsidP="00EE657A">
            <w:pPr>
              <w:rPr>
                <w:rFonts w:ascii="Arial" w:hAnsi="Arial" w:cs="Arial"/>
              </w:rPr>
            </w:pPr>
            <w:r w:rsidRPr="00262E26">
              <w:rPr>
                <w:rFonts w:ascii="Arial" w:hAnsi="Arial" w:cs="Arial"/>
              </w:rPr>
              <w:t>Indikace stavu relé</w:t>
            </w:r>
          </w:p>
        </w:tc>
        <w:tc>
          <w:tcPr>
            <w:tcW w:w="5387" w:type="dxa"/>
          </w:tcPr>
          <w:p w14:paraId="2A82B158" w14:textId="5BDEE818" w:rsidR="00EE657A" w:rsidRPr="00262E26" w:rsidRDefault="00EE657A" w:rsidP="00EE657A">
            <w:pPr>
              <w:rPr>
                <w:rFonts w:ascii="Arial" w:hAnsi="Arial" w:cs="Arial"/>
              </w:rPr>
            </w:pPr>
            <w:r w:rsidRPr="00262E26">
              <w:rPr>
                <w:rFonts w:ascii="Arial" w:hAnsi="Arial" w:cs="Arial"/>
              </w:rPr>
              <w:t>Označení popisem relé č.</w:t>
            </w:r>
            <w:r w:rsidR="00A24F19">
              <w:rPr>
                <w:rFonts w:ascii="Arial" w:hAnsi="Arial" w:cs="Arial"/>
              </w:rPr>
              <w:t>3</w:t>
            </w:r>
            <w:r w:rsidRPr="00262E26">
              <w:rPr>
                <w:rFonts w:ascii="Arial" w:hAnsi="Arial" w:cs="Arial"/>
              </w:rPr>
              <w:t xml:space="preserve"> – relé č.</w:t>
            </w:r>
            <w:r w:rsidR="00A24F19">
              <w:rPr>
                <w:rFonts w:ascii="Arial" w:hAnsi="Arial" w:cs="Arial"/>
              </w:rPr>
              <w:t>6</w:t>
            </w:r>
            <w:r w:rsidRPr="00262E26">
              <w:rPr>
                <w:rFonts w:ascii="Arial" w:hAnsi="Arial" w:cs="Arial"/>
              </w:rPr>
              <w:t>.</w:t>
            </w:r>
          </w:p>
          <w:p w14:paraId="72DA3889" w14:textId="77777777" w:rsidR="00EE657A" w:rsidRPr="00262E26" w:rsidRDefault="00EE657A" w:rsidP="00EE657A">
            <w:pPr>
              <w:rPr>
                <w:rFonts w:ascii="Arial" w:hAnsi="Arial" w:cs="Arial"/>
              </w:rPr>
            </w:pPr>
            <w:r w:rsidRPr="00262E26">
              <w:rPr>
                <w:rFonts w:ascii="Arial" w:hAnsi="Arial" w:cs="Arial"/>
              </w:rPr>
              <w:t>Indikace musí být viditelná i při zavřeném krytu svorkovnice</w:t>
            </w:r>
          </w:p>
          <w:p w14:paraId="38B7C91F" w14:textId="77777777" w:rsidR="00EE657A" w:rsidRPr="00262E26" w:rsidRDefault="00EE657A" w:rsidP="00EE657A">
            <w:pPr>
              <w:rPr>
                <w:rFonts w:ascii="Arial" w:hAnsi="Arial" w:cs="Arial"/>
              </w:rPr>
            </w:pPr>
            <w:r w:rsidRPr="00262E26">
              <w:rPr>
                <w:rFonts w:ascii="Arial" w:hAnsi="Arial" w:cs="Arial"/>
              </w:rPr>
              <w:t>- optická indikace přímo na relé nebo pomocí LED</w:t>
            </w:r>
          </w:p>
          <w:p w14:paraId="5B816A4A" w14:textId="77777777" w:rsidR="00EE657A" w:rsidRPr="00262E26" w:rsidRDefault="00EE657A" w:rsidP="00EE657A">
            <w:pPr>
              <w:rPr>
                <w:rFonts w:ascii="Arial" w:hAnsi="Arial" w:cs="Arial"/>
              </w:rPr>
            </w:pPr>
          </w:p>
        </w:tc>
      </w:tr>
      <w:tr w:rsidR="00EE657A" w:rsidRPr="00D30645" w14:paraId="72F82FA7" w14:textId="77777777">
        <w:tc>
          <w:tcPr>
            <w:tcW w:w="595" w:type="dxa"/>
          </w:tcPr>
          <w:p w14:paraId="7E75058B" w14:textId="5C66A9B5" w:rsidR="00EE657A" w:rsidRPr="00D30645" w:rsidRDefault="000669F0" w:rsidP="00323242">
            <w:r>
              <w:t>30</w:t>
            </w:r>
          </w:p>
        </w:tc>
        <w:tc>
          <w:tcPr>
            <w:tcW w:w="3516" w:type="dxa"/>
          </w:tcPr>
          <w:p w14:paraId="6A62991C" w14:textId="07A763F8" w:rsidR="00EE657A" w:rsidRPr="00262E26" w:rsidRDefault="00EE657A" w:rsidP="00EE657A">
            <w:pPr>
              <w:rPr>
                <w:rFonts w:ascii="Arial" w:hAnsi="Arial" w:cs="Arial"/>
              </w:rPr>
            </w:pPr>
            <w:r w:rsidRPr="00262E26">
              <w:rPr>
                <w:rFonts w:ascii="Arial" w:hAnsi="Arial" w:cs="Arial"/>
              </w:rPr>
              <w:t>Počet vstupů/výstupů</w:t>
            </w:r>
          </w:p>
        </w:tc>
        <w:tc>
          <w:tcPr>
            <w:tcW w:w="5387" w:type="dxa"/>
          </w:tcPr>
          <w:p w14:paraId="3BB2CECD" w14:textId="77777777" w:rsidR="00EE657A" w:rsidRPr="00262E26" w:rsidRDefault="00EE657A" w:rsidP="00EE657A">
            <w:pPr>
              <w:rPr>
                <w:rFonts w:ascii="Arial" w:hAnsi="Arial" w:cs="Arial"/>
              </w:rPr>
            </w:pPr>
            <w:r w:rsidRPr="00262E26">
              <w:rPr>
                <w:rFonts w:ascii="Arial" w:hAnsi="Arial" w:cs="Arial"/>
              </w:rPr>
              <w:t>1x RS485 vstup z elektroměru do relé boxu</w:t>
            </w:r>
          </w:p>
          <w:p w14:paraId="6398AB80" w14:textId="55B460AB" w:rsidR="00EE657A" w:rsidRPr="00262E26" w:rsidRDefault="00EE657A" w:rsidP="00EE657A">
            <w:pPr>
              <w:rPr>
                <w:rFonts w:ascii="Arial" w:hAnsi="Arial" w:cs="Arial"/>
              </w:rPr>
            </w:pPr>
            <w:r w:rsidRPr="00262E26">
              <w:rPr>
                <w:rFonts w:ascii="Arial" w:hAnsi="Arial" w:cs="Arial"/>
              </w:rPr>
              <w:t>1x RS485 výstup na zákazníka</w:t>
            </w:r>
            <w:r w:rsidRPr="00262E26">
              <w:rPr>
                <w:rFonts w:ascii="Arial" w:hAnsi="Arial" w:cs="Arial"/>
                <w:color w:val="FF0000"/>
              </w:rPr>
              <w:t xml:space="preserve"> </w:t>
            </w:r>
          </w:p>
        </w:tc>
      </w:tr>
      <w:tr w:rsidR="00EE657A" w:rsidRPr="006C1AB1" w14:paraId="61243993" w14:textId="77777777">
        <w:tc>
          <w:tcPr>
            <w:tcW w:w="595" w:type="dxa"/>
          </w:tcPr>
          <w:p w14:paraId="364917EC" w14:textId="568E786C" w:rsidR="00EE657A" w:rsidRPr="006C1AB1" w:rsidRDefault="00323242" w:rsidP="00323242">
            <w:r>
              <w:t>3</w:t>
            </w:r>
            <w:r w:rsidR="000669F0">
              <w:t>1</w:t>
            </w:r>
          </w:p>
        </w:tc>
        <w:tc>
          <w:tcPr>
            <w:tcW w:w="3516" w:type="dxa"/>
          </w:tcPr>
          <w:p w14:paraId="2D27951F" w14:textId="7D0224E1" w:rsidR="00EE657A" w:rsidRPr="00262E26" w:rsidRDefault="00EE657A" w:rsidP="00EE657A">
            <w:pPr>
              <w:rPr>
                <w:rFonts w:ascii="Arial" w:hAnsi="Arial" w:cs="Arial"/>
              </w:rPr>
            </w:pPr>
            <w:r w:rsidRPr="00262E26">
              <w:rPr>
                <w:rFonts w:ascii="Arial" w:hAnsi="Arial" w:cs="Arial"/>
              </w:rPr>
              <w:t>Datový vstup do relé boxu</w:t>
            </w:r>
          </w:p>
        </w:tc>
        <w:tc>
          <w:tcPr>
            <w:tcW w:w="5387" w:type="dxa"/>
          </w:tcPr>
          <w:p w14:paraId="564DD66E" w14:textId="77777777" w:rsidR="00EE657A" w:rsidRPr="00262E26" w:rsidRDefault="00EE657A" w:rsidP="00EE657A">
            <w:pPr>
              <w:rPr>
                <w:rFonts w:ascii="Arial" w:hAnsi="Arial" w:cs="Arial"/>
              </w:rPr>
            </w:pPr>
            <w:r w:rsidRPr="00262E26">
              <w:rPr>
                <w:rFonts w:ascii="Arial" w:hAnsi="Arial" w:cs="Arial"/>
              </w:rPr>
              <w:t>Konektor RJ12 umístěný pod plombovacím krytem svorkovnice</w:t>
            </w:r>
          </w:p>
          <w:p w14:paraId="03281C32" w14:textId="77777777" w:rsidR="00EE657A" w:rsidRPr="00262E26" w:rsidRDefault="00EE657A" w:rsidP="00EE657A">
            <w:pPr>
              <w:rPr>
                <w:rFonts w:ascii="Arial" w:hAnsi="Arial" w:cs="Arial"/>
              </w:rPr>
            </w:pPr>
            <w:r w:rsidRPr="00262E26">
              <w:rPr>
                <w:rFonts w:ascii="Arial" w:hAnsi="Arial" w:cs="Arial"/>
              </w:rPr>
              <w:t>Požadujeme rozhraní s možností příjmu 8 programovatelných povelů z elektroměru (pro ovládání relé).</w:t>
            </w:r>
          </w:p>
          <w:p w14:paraId="34CE62A9" w14:textId="77777777" w:rsidR="00EE657A" w:rsidRPr="00262E26" w:rsidRDefault="00EE657A" w:rsidP="00EE657A">
            <w:pPr>
              <w:rPr>
                <w:rFonts w:ascii="Arial" w:hAnsi="Arial" w:cs="Arial"/>
              </w:rPr>
            </w:pPr>
            <w:r w:rsidRPr="00262E26">
              <w:rPr>
                <w:rFonts w:ascii="Arial" w:hAnsi="Arial" w:cs="Arial"/>
              </w:rPr>
              <w:t>Zařízení musí být schopno předat veškeré položky definované v elektroměru na výstupní rozhraní</w:t>
            </w:r>
          </w:p>
          <w:p w14:paraId="62909EAD" w14:textId="77777777" w:rsidR="00EE657A" w:rsidRPr="00262E26" w:rsidRDefault="00EE657A" w:rsidP="00EE657A">
            <w:pPr>
              <w:rPr>
                <w:rFonts w:ascii="Arial" w:hAnsi="Arial" w:cs="Arial"/>
              </w:rPr>
            </w:pPr>
          </w:p>
        </w:tc>
      </w:tr>
      <w:tr w:rsidR="00EE657A" w:rsidRPr="00E9533E" w14:paraId="5EE84DDA" w14:textId="77777777">
        <w:tc>
          <w:tcPr>
            <w:tcW w:w="595" w:type="dxa"/>
          </w:tcPr>
          <w:p w14:paraId="45C1975E" w14:textId="73F27EB4" w:rsidR="00EE657A" w:rsidRPr="003F2A03" w:rsidRDefault="00323242" w:rsidP="00323242">
            <w:r>
              <w:t>3</w:t>
            </w:r>
            <w:r w:rsidR="000669F0">
              <w:t>2</w:t>
            </w:r>
          </w:p>
        </w:tc>
        <w:tc>
          <w:tcPr>
            <w:tcW w:w="3516" w:type="dxa"/>
          </w:tcPr>
          <w:p w14:paraId="2ED8B842" w14:textId="0CCD8B44" w:rsidR="00EE657A" w:rsidRPr="00262E26" w:rsidRDefault="00EE657A" w:rsidP="00EE657A">
            <w:pPr>
              <w:rPr>
                <w:rFonts w:ascii="Arial" w:hAnsi="Arial" w:cs="Arial"/>
              </w:rPr>
            </w:pPr>
            <w:r w:rsidRPr="00262E26">
              <w:rPr>
                <w:rFonts w:ascii="Arial" w:hAnsi="Arial" w:cs="Arial"/>
              </w:rPr>
              <w:t>Datový výstup na zákazníka</w:t>
            </w:r>
          </w:p>
        </w:tc>
        <w:tc>
          <w:tcPr>
            <w:tcW w:w="5387" w:type="dxa"/>
          </w:tcPr>
          <w:p w14:paraId="44646FFE" w14:textId="77777777" w:rsidR="00EE657A" w:rsidRPr="00262E26" w:rsidRDefault="00EE657A" w:rsidP="00EE657A">
            <w:pPr>
              <w:rPr>
                <w:rFonts w:ascii="Arial" w:hAnsi="Arial" w:cs="Arial"/>
              </w:rPr>
            </w:pPr>
            <w:r w:rsidRPr="00262E26">
              <w:rPr>
                <w:rFonts w:ascii="Arial" w:hAnsi="Arial" w:cs="Arial"/>
              </w:rPr>
              <w:t>Konektor RJ12 umístěný na vnějším krytu, neplombovaný, přístupný pro připojení.</w:t>
            </w:r>
          </w:p>
          <w:p w14:paraId="5C293744" w14:textId="77777777" w:rsidR="00EE657A" w:rsidRPr="00262E26" w:rsidRDefault="00EE657A" w:rsidP="00EE657A">
            <w:pPr>
              <w:rPr>
                <w:rFonts w:ascii="Arial" w:hAnsi="Arial" w:cs="Arial"/>
              </w:rPr>
            </w:pPr>
            <w:r w:rsidRPr="00262E26">
              <w:rPr>
                <w:rFonts w:ascii="Arial" w:hAnsi="Arial" w:cs="Arial"/>
              </w:rPr>
              <w:t>Komunikace přes rozhraní zákazníka nesmí blokovat ostatní funkce relé boxu  - např. přijmutí povelu pro přepnutí relé.</w:t>
            </w:r>
          </w:p>
          <w:p w14:paraId="4B217DEA" w14:textId="77777777" w:rsidR="00EE657A" w:rsidRPr="00262E26" w:rsidRDefault="00EE657A" w:rsidP="00EE657A">
            <w:pPr>
              <w:rPr>
                <w:rFonts w:ascii="Arial" w:hAnsi="Arial" w:cs="Arial"/>
              </w:rPr>
            </w:pPr>
          </w:p>
        </w:tc>
      </w:tr>
      <w:tr w:rsidR="00EE657A" w:rsidRPr="00011452" w14:paraId="4319C457" w14:textId="77777777">
        <w:tc>
          <w:tcPr>
            <w:tcW w:w="595" w:type="dxa"/>
          </w:tcPr>
          <w:p w14:paraId="10FF87DA" w14:textId="7A49391E" w:rsidR="00EE657A" w:rsidRPr="00797988" w:rsidRDefault="00323242" w:rsidP="00323242">
            <w:r>
              <w:t>3</w:t>
            </w:r>
            <w:r w:rsidR="000669F0">
              <w:t>3</w:t>
            </w:r>
          </w:p>
        </w:tc>
        <w:tc>
          <w:tcPr>
            <w:tcW w:w="3516" w:type="dxa"/>
          </w:tcPr>
          <w:p w14:paraId="360B8000" w14:textId="0737D76D" w:rsidR="00EE657A" w:rsidRPr="00262E26" w:rsidRDefault="00EE657A" w:rsidP="00EE657A">
            <w:pPr>
              <w:rPr>
                <w:rFonts w:ascii="Arial" w:hAnsi="Arial" w:cs="Arial"/>
              </w:rPr>
            </w:pPr>
            <w:r w:rsidRPr="00262E26">
              <w:rPr>
                <w:rFonts w:ascii="Arial" w:hAnsi="Arial" w:cs="Arial"/>
              </w:rPr>
              <w:t>Komunikace</w:t>
            </w:r>
          </w:p>
        </w:tc>
        <w:tc>
          <w:tcPr>
            <w:tcW w:w="5387" w:type="dxa"/>
          </w:tcPr>
          <w:p w14:paraId="04501ADC" w14:textId="77777777" w:rsidR="00EE657A" w:rsidRPr="00262E26" w:rsidRDefault="00EE657A" w:rsidP="00EE657A">
            <w:pPr>
              <w:rPr>
                <w:rFonts w:ascii="Arial" w:hAnsi="Arial" w:cs="Arial"/>
              </w:rPr>
            </w:pPr>
            <w:r w:rsidRPr="00262E26">
              <w:rPr>
                <w:rFonts w:ascii="Arial" w:hAnsi="Arial" w:cs="Arial"/>
              </w:rPr>
              <w:t>- sériová linka RS485</w:t>
            </w:r>
          </w:p>
          <w:p w14:paraId="10232E7C" w14:textId="77777777" w:rsidR="00EE657A" w:rsidRPr="00262E26" w:rsidRDefault="00EE657A" w:rsidP="00EE657A">
            <w:pPr>
              <w:rPr>
                <w:rFonts w:ascii="Arial" w:hAnsi="Arial" w:cs="Arial"/>
              </w:rPr>
            </w:pPr>
            <w:r w:rsidRPr="00262E26">
              <w:rPr>
                <w:rFonts w:ascii="Arial" w:hAnsi="Arial" w:cs="Arial"/>
              </w:rPr>
              <w:t>- DLMS/COSEM</w:t>
            </w:r>
          </w:p>
          <w:p w14:paraId="297C6306" w14:textId="77777777" w:rsidR="007576A0" w:rsidRDefault="007576A0" w:rsidP="00EE657A">
            <w:pPr>
              <w:rPr>
                <w:rFonts w:ascii="Arial" w:hAnsi="Arial" w:cs="Arial"/>
              </w:rPr>
            </w:pPr>
            <w:r>
              <w:rPr>
                <w:rFonts w:ascii="Arial" w:hAnsi="Arial" w:cs="Arial"/>
              </w:rPr>
              <w:t>Základní k</w:t>
            </w:r>
            <w:r w:rsidR="00EE657A" w:rsidRPr="00262E26">
              <w:rPr>
                <w:rFonts w:ascii="Arial" w:hAnsi="Arial" w:cs="Arial"/>
              </w:rPr>
              <w:t>omunikační rychlost 9600</w:t>
            </w:r>
            <w:r>
              <w:rPr>
                <w:rFonts w:ascii="Arial" w:hAnsi="Arial" w:cs="Arial"/>
              </w:rPr>
              <w:t xml:space="preserve"> Baud.</w:t>
            </w:r>
          </w:p>
          <w:p w14:paraId="723A569D" w14:textId="4D9F51B3" w:rsidR="00EE657A" w:rsidRPr="00262E26" w:rsidRDefault="002B7F12" w:rsidP="00EE657A">
            <w:pPr>
              <w:rPr>
                <w:rFonts w:ascii="Arial" w:hAnsi="Arial" w:cs="Arial"/>
              </w:rPr>
            </w:pPr>
            <w:r>
              <w:rPr>
                <w:rFonts w:ascii="Arial" w:hAnsi="Arial" w:cs="Arial"/>
              </w:rPr>
              <w:t>Akceptujeme, pokud zařízení bude umět i rychlost</w:t>
            </w:r>
            <w:r w:rsidR="00EE657A" w:rsidRPr="00262E26">
              <w:rPr>
                <w:rFonts w:ascii="Arial" w:hAnsi="Arial" w:cs="Arial"/>
              </w:rPr>
              <w:t xml:space="preserve"> 19200 B</w:t>
            </w:r>
            <w:r w:rsidR="00362428">
              <w:rPr>
                <w:rFonts w:ascii="Arial" w:hAnsi="Arial" w:cs="Arial"/>
              </w:rPr>
              <w:t>aud.</w:t>
            </w:r>
          </w:p>
        </w:tc>
      </w:tr>
      <w:tr w:rsidR="00EE657A" w:rsidRPr="004A20CA" w14:paraId="789C1845" w14:textId="77777777">
        <w:tc>
          <w:tcPr>
            <w:tcW w:w="595" w:type="dxa"/>
          </w:tcPr>
          <w:p w14:paraId="4E8E0875" w14:textId="21BC07EC" w:rsidR="00EE657A" w:rsidRPr="00797988" w:rsidRDefault="00323242" w:rsidP="00323242">
            <w:r>
              <w:lastRenderedPageBreak/>
              <w:t>3</w:t>
            </w:r>
            <w:r w:rsidR="000669F0">
              <w:t>4</w:t>
            </w:r>
          </w:p>
        </w:tc>
        <w:tc>
          <w:tcPr>
            <w:tcW w:w="3516" w:type="dxa"/>
          </w:tcPr>
          <w:p w14:paraId="39E75BF4" w14:textId="4BCFE31E" w:rsidR="00EE657A" w:rsidRPr="00262E26" w:rsidRDefault="00EE657A" w:rsidP="00EE657A">
            <w:pPr>
              <w:rPr>
                <w:rFonts w:ascii="Arial" w:hAnsi="Arial" w:cs="Arial"/>
              </w:rPr>
            </w:pPr>
            <w:r w:rsidRPr="00262E26">
              <w:rPr>
                <w:rFonts w:ascii="Arial" w:hAnsi="Arial" w:cs="Arial"/>
              </w:rPr>
              <w:t>Datový model komunikace na relébox</w:t>
            </w:r>
          </w:p>
        </w:tc>
        <w:tc>
          <w:tcPr>
            <w:tcW w:w="5387" w:type="dxa"/>
          </w:tcPr>
          <w:p w14:paraId="0148CF4B" w14:textId="77777777" w:rsidR="00EE657A" w:rsidRPr="00262E26" w:rsidRDefault="00EE657A" w:rsidP="00EE657A">
            <w:pPr>
              <w:rPr>
                <w:rFonts w:ascii="Arial" w:hAnsi="Arial" w:cs="Arial"/>
              </w:rPr>
            </w:pPr>
            <w:r w:rsidRPr="00262E26">
              <w:rPr>
                <w:rFonts w:ascii="Arial" w:hAnsi="Arial" w:cs="Arial"/>
              </w:rPr>
              <w:t>Elektroměr bude na relébox posílat dva DLMS objekty: jeden pro ovládání relé na reléboxu a druhý na přenášení zákaznických dat do výstupního rozhraní RS485</w:t>
            </w:r>
          </w:p>
          <w:p w14:paraId="6145181B" w14:textId="08C99A48" w:rsidR="00EE657A" w:rsidRPr="00262E26" w:rsidRDefault="00E332FF" w:rsidP="00EE657A">
            <w:pPr>
              <w:rPr>
                <w:rFonts w:ascii="Arial" w:hAnsi="Arial" w:cs="Arial"/>
              </w:rPr>
            </w:pPr>
            <w:r>
              <w:rPr>
                <w:rFonts w:ascii="Arial" w:hAnsi="Arial" w:cs="Arial"/>
              </w:rPr>
              <w:t>P</w:t>
            </w:r>
            <w:r w:rsidR="00EE657A" w:rsidRPr="00262E26">
              <w:rPr>
                <w:rFonts w:ascii="Arial" w:hAnsi="Arial" w:cs="Arial"/>
              </w:rPr>
              <w:t>opis objektů</w:t>
            </w:r>
            <w:r>
              <w:rPr>
                <w:rFonts w:ascii="Arial" w:hAnsi="Arial" w:cs="Arial"/>
              </w:rPr>
              <w:t xml:space="preserve"> pro DLMS komunikaci</w:t>
            </w:r>
            <w:r w:rsidR="00EE657A" w:rsidRPr="00262E26">
              <w:rPr>
                <w:rFonts w:ascii="Arial" w:hAnsi="Arial" w:cs="Arial"/>
              </w:rPr>
              <w:t xml:space="preserve"> je uveden v</w:t>
            </w:r>
            <w:r w:rsidR="0086592E">
              <w:rPr>
                <w:rFonts w:ascii="Arial" w:hAnsi="Arial" w:cs="Arial"/>
              </w:rPr>
              <w:t> kapitole 5.</w:t>
            </w:r>
            <w:r w:rsidR="007A1FCB">
              <w:rPr>
                <w:rFonts w:ascii="Arial" w:hAnsi="Arial" w:cs="Arial"/>
              </w:rPr>
              <w:t>5</w:t>
            </w:r>
          </w:p>
          <w:p w14:paraId="7BBF653F" w14:textId="32BAB5ED" w:rsidR="00EE657A" w:rsidRPr="00262E26" w:rsidRDefault="00EE657A" w:rsidP="00EE657A">
            <w:pPr>
              <w:rPr>
                <w:rFonts w:ascii="Arial" w:hAnsi="Arial" w:cs="Arial"/>
              </w:rPr>
            </w:pPr>
            <w:r w:rsidRPr="00262E26">
              <w:rPr>
                <w:rFonts w:ascii="Arial" w:hAnsi="Arial" w:cs="Arial"/>
              </w:rPr>
              <w:t>Výrobce potvrdí funkčnost na povely uvedené v datovém modelu</w:t>
            </w:r>
          </w:p>
        </w:tc>
      </w:tr>
      <w:tr w:rsidR="00EE657A" w14:paraId="69DB9906" w14:textId="77777777">
        <w:tc>
          <w:tcPr>
            <w:tcW w:w="595" w:type="dxa"/>
          </w:tcPr>
          <w:p w14:paraId="175C0EF9" w14:textId="28728C09" w:rsidR="00EE657A" w:rsidRPr="00797988" w:rsidRDefault="00323242" w:rsidP="00323242">
            <w:r>
              <w:t>3</w:t>
            </w:r>
            <w:r w:rsidR="000669F0">
              <w:t>5</w:t>
            </w:r>
          </w:p>
        </w:tc>
        <w:tc>
          <w:tcPr>
            <w:tcW w:w="3516" w:type="dxa"/>
          </w:tcPr>
          <w:p w14:paraId="41B71C55" w14:textId="762C0D7B" w:rsidR="00EE657A" w:rsidRPr="00262E26" w:rsidRDefault="00EE657A" w:rsidP="00EE657A">
            <w:pPr>
              <w:rPr>
                <w:rFonts w:ascii="Arial" w:hAnsi="Arial" w:cs="Arial"/>
              </w:rPr>
            </w:pPr>
            <w:r w:rsidRPr="00262E26">
              <w:rPr>
                <w:rFonts w:ascii="Arial" w:hAnsi="Arial" w:cs="Arial"/>
              </w:rPr>
              <w:t>Indikátor stavu provozu</w:t>
            </w:r>
          </w:p>
        </w:tc>
        <w:tc>
          <w:tcPr>
            <w:tcW w:w="5387" w:type="dxa"/>
          </w:tcPr>
          <w:p w14:paraId="67D38332" w14:textId="63AB041B" w:rsidR="00D650C8" w:rsidRDefault="00EE657A" w:rsidP="00EE657A">
            <w:pPr>
              <w:rPr>
                <w:rFonts w:ascii="Arial" w:hAnsi="Arial" w:cs="Arial"/>
              </w:rPr>
            </w:pPr>
            <w:r w:rsidRPr="00262E26">
              <w:rPr>
                <w:rFonts w:ascii="Arial" w:hAnsi="Arial" w:cs="Arial"/>
              </w:rPr>
              <w:t>Přijímač musí mít indikátor stavu provozu. Požadujeme indikaci napájení</w:t>
            </w:r>
            <w:r w:rsidR="005276BB">
              <w:rPr>
                <w:rFonts w:ascii="Arial" w:hAnsi="Arial" w:cs="Arial"/>
              </w:rPr>
              <w:t xml:space="preserve"> </w:t>
            </w:r>
            <w:r w:rsidR="008824D1">
              <w:rPr>
                <w:rFonts w:ascii="Arial" w:hAnsi="Arial" w:cs="Arial"/>
              </w:rPr>
              <w:t>–</w:t>
            </w:r>
            <w:r w:rsidR="005276BB">
              <w:rPr>
                <w:rFonts w:ascii="Arial" w:hAnsi="Arial" w:cs="Arial"/>
              </w:rPr>
              <w:t xml:space="preserve"> </w:t>
            </w:r>
            <w:r w:rsidR="008824D1">
              <w:rPr>
                <w:rFonts w:ascii="Arial" w:hAnsi="Arial" w:cs="Arial"/>
              </w:rPr>
              <w:t>při spuště</w:t>
            </w:r>
            <w:r w:rsidR="00D650C8">
              <w:rPr>
                <w:rFonts w:ascii="Arial" w:hAnsi="Arial" w:cs="Arial"/>
              </w:rPr>
              <w:t xml:space="preserve">ném reléboxu </w:t>
            </w:r>
            <w:r w:rsidR="008824D1">
              <w:rPr>
                <w:rFonts w:ascii="Arial" w:hAnsi="Arial" w:cs="Arial"/>
              </w:rPr>
              <w:t>dioda trvale svítí</w:t>
            </w:r>
          </w:p>
          <w:p w14:paraId="28C6B35C" w14:textId="21A2DFF5" w:rsidR="00EE657A" w:rsidRPr="00262E26" w:rsidRDefault="00D650C8" w:rsidP="00EE657A">
            <w:pPr>
              <w:rPr>
                <w:rFonts w:ascii="Arial" w:hAnsi="Arial" w:cs="Arial"/>
              </w:rPr>
            </w:pPr>
            <w:r>
              <w:rPr>
                <w:rFonts w:ascii="Arial" w:hAnsi="Arial" w:cs="Arial"/>
              </w:rPr>
              <w:t xml:space="preserve">Dále požadujeme indikaci </w:t>
            </w:r>
            <w:r w:rsidR="00EE657A" w:rsidRPr="00262E26">
              <w:rPr>
                <w:rFonts w:ascii="Arial" w:hAnsi="Arial" w:cs="Arial"/>
              </w:rPr>
              <w:t>stavu příslušného relé</w:t>
            </w:r>
            <w:r w:rsidR="0071650A">
              <w:rPr>
                <w:rFonts w:ascii="Arial" w:hAnsi="Arial" w:cs="Arial"/>
              </w:rPr>
              <w:t xml:space="preserve"> a</w:t>
            </w:r>
            <w:r>
              <w:rPr>
                <w:rFonts w:ascii="Arial" w:hAnsi="Arial" w:cs="Arial"/>
              </w:rPr>
              <w:t xml:space="preserve"> indikaci</w:t>
            </w:r>
            <w:r w:rsidR="0071650A">
              <w:rPr>
                <w:rFonts w:ascii="Arial" w:hAnsi="Arial" w:cs="Arial"/>
              </w:rPr>
              <w:t xml:space="preserve"> probíhající komunikace po lince RS485.</w:t>
            </w:r>
          </w:p>
        </w:tc>
      </w:tr>
      <w:tr w:rsidR="00EE657A" w14:paraId="550C5D86" w14:textId="77777777">
        <w:tc>
          <w:tcPr>
            <w:tcW w:w="595" w:type="dxa"/>
          </w:tcPr>
          <w:p w14:paraId="71D4C615" w14:textId="507C6956" w:rsidR="00EE657A" w:rsidRPr="00797988" w:rsidRDefault="00323242" w:rsidP="00323242">
            <w:r>
              <w:t>3</w:t>
            </w:r>
            <w:r w:rsidR="000669F0">
              <w:t>6</w:t>
            </w:r>
          </w:p>
        </w:tc>
        <w:tc>
          <w:tcPr>
            <w:tcW w:w="3516" w:type="dxa"/>
          </w:tcPr>
          <w:p w14:paraId="0AC0140F" w14:textId="6DF37690" w:rsidR="00EE657A" w:rsidRPr="00262E26" w:rsidRDefault="00EE657A" w:rsidP="00EE657A">
            <w:pPr>
              <w:rPr>
                <w:rFonts w:ascii="Arial" w:hAnsi="Arial" w:cs="Arial"/>
              </w:rPr>
            </w:pPr>
            <w:r w:rsidRPr="00262E26">
              <w:rPr>
                <w:rFonts w:ascii="Arial" w:eastAsia="Times New Roman" w:hAnsi="Arial" w:cs="Arial"/>
              </w:rPr>
              <w:t>Propojovací kabel</w:t>
            </w:r>
          </w:p>
        </w:tc>
        <w:tc>
          <w:tcPr>
            <w:tcW w:w="5387" w:type="dxa"/>
          </w:tcPr>
          <w:p w14:paraId="301870F1" w14:textId="77777777" w:rsidR="00EE657A" w:rsidRPr="00262E26" w:rsidRDefault="00EE657A" w:rsidP="00EE657A">
            <w:pPr>
              <w:rPr>
                <w:rFonts w:ascii="Arial" w:eastAsia="Times New Roman" w:hAnsi="Arial" w:cs="Arial"/>
              </w:rPr>
            </w:pPr>
            <w:r w:rsidRPr="00262E26">
              <w:rPr>
                <w:rFonts w:ascii="Arial" w:eastAsia="Times New Roman" w:hAnsi="Arial" w:cs="Arial"/>
              </w:rPr>
              <w:t>Součástí dodávky každého reléboxu bude i plochý propojovací kabel standardu UTP cat3 a vyšší, plochý telefonní…</w:t>
            </w:r>
          </w:p>
          <w:p w14:paraId="34B1A67E" w14:textId="244F27C9" w:rsidR="00EE657A" w:rsidRPr="00262E26" w:rsidRDefault="00EE657A" w:rsidP="00EE657A">
            <w:pPr>
              <w:rPr>
                <w:rFonts w:ascii="Arial" w:eastAsia="Times New Roman" w:hAnsi="Arial" w:cs="Arial"/>
              </w:rPr>
            </w:pPr>
            <w:r w:rsidRPr="00262E26">
              <w:rPr>
                <w:rFonts w:ascii="Arial" w:eastAsia="Times New Roman" w:hAnsi="Arial" w:cs="Arial"/>
              </w:rPr>
              <w:t xml:space="preserve">Délka kabelu </w:t>
            </w:r>
            <w:r w:rsidR="000C3FEC">
              <w:rPr>
                <w:rFonts w:ascii="Arial" w:eastAsia="Times New Roman" w:hAnsi="Arial" w:cs="Arial"/>
              </w:rPr>
              <w:t>5</w:t>
            </w:r>
            <w:r w:rsidRPr="00262E26">
              <w:rPr>
                <w:rFonts w:ascii="Arial" w:eastAsia="Times New Roman" w:hAnsi="Arial" w:cs="Arial"/>
              </w:rPr>
              <w:t>0cm</w:t>
            </w:r>
          </w:p>
          <w:p w14:paraId="05CE43D1" w14:textId="1E4CFA8E" w:rsidR="00EE657A" w:rsidRPr="00262E26" w:rsidRDefault="00EE657A" w:rsidP="00EE657A">
            <w:pPr>
              <w:rPr>
                <w:rFonts w:ascii="Arial" w:hAnsi="Arial" w:cs="Arial"/>
              </w:rPr>
            </w:pPr>
            <w:r w:rsidRPr="00262E26">
              <w:rPr>
                <w:rFonts w:ascii="Arial" w:eastAsia="Times New Roman" w:hAnsi="Arial" w:cs="Arial"/>
              </w:rPr>
              <w:t>Na obou koncích konektory RJ12 typu MALE</w:t>
            </w:r>
          </w:p>
        </w:tc>
      </w:tr>
    </w:tbl>
    <w:p w14:paraId="63BA8FA0" w14:textId="77777777" w:rsidR="00AE2C7C" w:rsidRDefault="00AE2C7C">
      <w:pPr>
        <w:spacing w:after="0"/>
        <w:rPr>
          <w:b/>
          <w:bCs/>
        </w:rPr>
      </w:pPr>
    </w:p>
    <w:p w14:paraId="1E986D62" w14:textId="0AE28CC7" w:rsidR="006F740F" w:rsidRPr="004C4F0C" w:rsidRDefault="004C4F0C" w:rsidP="0081329A">
      <w:pPr>
        <w:pStyle w:val="Nadpis2"/>
      </w:pPr>
      <w:bookmarkStart w:id="37" w:name="_Toc189643035"/>
      <w:r>
        <w:t xml:space="preserve">Specifikace </w:t>
      </w:r>
      <w:r w:rsidR="0086069A">
        <w:t>t</w:t>
      </w:r>
      <w:r w:rsidR="006F740F" w:rsidRPr="004C4F0C">
        <w:t>ypov</w:t>
      </w:r>
      <w:r>
        <w:t>ého</w:t>
      </w:r>
      <w:r w:rsidR="006F740F" w:rsidRPr="004C4F0C">
        <w:t xml:space="preserve"> ští</w:t>
      </w:r>
      <w:bookmarkEnd w:id="34"/>
      <w:bookmarkEnd w:id="35"/>
      <w:r>
        <w:t>tku</w:t>
      </w:r>
      <w:r w:rsidR="0086069A">
        <w:t xml:space="preserve"> </w:t>
      </w:r>
      <w:r w:rsidR="0081329A">
        <w:t>Reléboxu</w:t>
      </w:r>
      <w:bookmarkEnd w:id="37"/>
    </w:p>
    <w:p w14:paraId="58A91E18" w14:textId="77777777" w:rsidR="006F740F" w:rsidRPr="006F740F" w:rsidRDefault="006F740F" w:rsidP="00EC08C8">
      <w:pPr>
        <w:pStyle w:val="Poadavek"/>
      </w:pPr>
      <w:r w:rsidRPr="006F740F">
        <w:t>Štítek musí být v jazyce zákazníka a musí zobrazovat následující informace: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tblGrid>
      <w:tr w:rsidR="006F740F" w:rsidRPr="006F740F" w14:paraId="3C6906F0" w14:textId="77777777" w:rsidTr="000F062C">
        <w:trPr>
          <w:jc w:val="center"/>
        </w:trPr>
        <w:tc>
          <w:tcPr>
            <w:tcW w:w="4606" w:type="dxa"/>
          </w:tcPr>
          <w:p w14:paraId="6AF46239" w14:textId="77777777" w:rsidR="006F740F" w:rsidRPr="006F740F" w:rsidRDefault="006F740F" w:rsidP="00326F9A">
            <w:r w:rsidRPr="006F740F">
              <w:t>Výrobce</w:t>
            </w:r>
          </w:p>
        </w:tc>
      </w:tr>
      <w:tr w:rsidR="008B302B" w:rsidRPr="006F740F" w14:paraId="4DA1B3B2" w14:textId="77777777" w:rsidTr="000F062C">
        <w:trPr>
          <w:jc w:val="center"/>
        </w:trPr>
        <w:tc>
          <w:tcPr>
            <w:tcW w:w="4606" w:type="dxa"/>
          </w:tcPr>
          <w:p w14:paraId="64167C0C" w14:textId="21EF7577" w:rsidR="008B302B" w:rsidRPr="006F740F" w:rsidRDefault="008B302B" w:rsidP="00326F9A">
            <w:r>
              <w:t>Logo EG.D</w:t>
            </w:r>
          </w:p>
        </w:tc>
      </w:tr>
      <w:tr w:rsidR="006F740F" w:rsidRPr="006F740F" w14:paraId="2D76F86C" w14:textId="77777777" w:rsidTr="000F062C">
        <w:trPr>
          <w:jc w:val="center"/>
        </w:trPr>
        <w:tc>
          <w:tcPr>
            <w:tcW w:w="4606" w:type="dxa"/>
          </w:tcPr>
          <w:p w14:paraId="243C0420" w14:textId="2D1BC7D6" w:rsidR="006F740F" w:rsidRPr="006F740F" w:rsidRDefault="006F740F" w:rsidP="00326F9A">
            <w:r w:rsidRPr="006F740F">
              <w:t xml:space="preserve">Typ </w:t>
            </w:r>
            <w:r w:rsidR="00401417">
              <w:t>zařízení - Relébox</w:t>
            </w:r>
          </w:p>
        </w:tc>
      </w:tr>
      <w:tr w:rsidR="006F740F" w:rsidRPr="006F740F" w14:paraId="51A0FC86" w14:textId="77777777" w:rsidTr="000F062C">
        <w:trPr>
          <w:jc w:val="center"/>
        </w:trPr>
        <w:tc>
          <w:tcPr>
            <w:tcW w:w="4606" w:type="dxa"/>
          </w:tcPr>
          <w:p w14:paraId="482514EF" w14:textId="045B8CD2" w:rsidR="006F740F" w:rsidRPr="006F740F" w:rsidRDefault="006F740F" w:rsidP="00326F9A">
            <w:r w:rsidRPr="006F740F">
              <w:t xml:space="preserve">Označení typu </w:t>
            </w:r>
            <w:r w:rsidR="001B44A2">
              <w:t xml:space="preserve"> - výrobní označení</w:t>
            </w:r>
          </w:p>
        </w:tc>
      </w:tr>
      <w:tr w:rsidR="006F740F" w:rsidRPr="006F740F" w14:paraId="693930C0" w14:textId="77777777" w:rsidTr="000F062C">
        <w:trPr>
          <w:jc w:val="center"/>
        </w:trPr>
        <w:tc>
          <w:tcPr>
            <w:tcW w:w="4606" w:type="dxa"/>
          </w:tcPr>
          <w:p w14:paraId="390AAA6F" w14:textId="77777777" w:rsidR="006F740F" w:rsidRPr="006F740F" w:rsidRDefault="006F740F" w:rsidP="00326F9A">
            <w:r w:rsidRPr="006F740F">
              <w:t>Napětí</w:t>
            </w:r>
          </w:p>
        </w:tc>
      </w:tr>
      <w:tr w:rsidR="006F740F" w:rsidRPr="006F740F" w14:paraId="4EC5536C" w14:textId="77777777" w:rsidTr="000F062C">
        <w:trPr>
          <w:jc w:val="center"/>
        </w:trPr>
        <w:tc>
          <w:tcPr>
            <w:tcW w:w="4606" w:type="dxa"/>
          </w:tcPr>
          <w:p w14:paraId="52101A14" w14:textId="77777777" w:rsidR="006F740F" w:rsidRPr="006F740F" w:rsidRDefault="006F740F" w:rsidP="00326F9A">
            <w:r w:rsidRPr="006F740F">
              <w:t>Frekvence</w:t>
            </w:r>
          </w:p>
        </w:tc>
      </w:tr>
      <w:tr w:rsidR="001E035D" w:rsidRPr="006F740F" w14:paraId="0779F60B" w14:textId="77777777" w:rsidTr="000F062C">
        <w:trPr>
          <w:jc w:val="center"/>
        </w:trPr>
        <w:tc>
          <w:tcPr>
            <w:tcW w:w="4606" w:type="dxa"/>
          </w:tcPr>
          <w:p w14:paraId="7E8D22B8" w14:textId="2ADBE826" w:rsidR="001E035D" w:rsidRPr="006F740F" w:rsidRDefault="001E035D" w:rsidP="00326F9A">
            <w:r>
              <w:t>Spínací napětí Relé Uc</w:t>
            </w:r>
          </w:p>
        </w:tc>
      </w:tr>
      <w:tr w:rsidR="00F367AA" w:rsidRPr="006F740F" w14:paraId="2FCA329F" w14:textId="77777777" w:rsidTr="000F062C">
        <w:trPr>
          <w:jc w:val="center"/>
        </w:trPr>
        <w:tc>
          <w:tcPr>
            <w:tcW w:w="4606" w:type="dxa"/>
          </w:tcPr>
          <w:p w14:paraId="27ACEB43" w14:textId="45F76658" w:rsidR="00F367AA" w:rsidRPr="006F740F" w:rsidRDefault="00DE3AA2" w:rsidP="00326F9A">
            <w:r>
              <w:t xml:space="preserve">Spínací proud </w:t>
            </w:r>
            <w:r w:rsidR="001E035D">
              <w:t>R</w:t>
            </w:r>
            <w:r>
              <w:t>elé Ic</w:t>
            </w:r>
          </w:p>
        </w:tc>
      </w:tr>
      <w:tr w:rsidR="006F740F" w:rsidRPr="006F740F" w14:paraId="4F949B76" w14:textId="77777777" w:rsidTr="000F062C">
        <w:trPr>
          <w:jc w:val="center"/>
        </w:trPr>
        <w:tc>
          <w:tcPr>
            <w:tcW w:w="4606" w:type="dxa"/>
          </w:tcPr>
          <w:p w14:paraId="7C4DCBE9" w14:textId="77777777" w:rsidR="006F740F" w:rsidRPr="006F740F" w:rsidRDefault="006F740F" w:rsidP="00326F9A">
            <w:r w:rsidRPr="006F740F">
              <w:t>Sériové číslo</w:t>
            </w:r>
          </w:p>
        </w:tc>
      </w:tr>
      <w:tr w:rsidR="006F740F" w:rsidRPr="006F740F" w14:paraId="540D921D" w14:textId="77777777" w:rsidTr="000F062C">
        <w:trPr>
          <w:jc w:val="center"/>
        </w:trPr>
        <w:tc>
          <w:tcPr>
            <w:tcW w:w="4606" w:type="dxa"/>
          </w:tcPr>
          <w:p w14:paraId="131CD46A" w14:textId="77777777" w:rsidR="006F740F" w:rsidRPr="006F740F" w:rsidRDefault="006F740F" w:rsidP="00326F9A">
            <w:r w:rsidRPr="006F740F">
              <w:t>Rok výroby</w:t>
            </w:r>
          </w:p>
        </w:tc>
      </w:tr>
      <w:tr w:rsidR="006F740F" w:rsidRPr="006F740F" w14:paraId="73541136" w14:textId="77777777" w:rsidTr="000F062C">
        <w:trPr>
          <w:jc w:val="center"/>
        </w:trPr>
        <w:tc>
          <w:tcPr>
            <w:tcW w:w="4606" w:type="dxa"/>
          </w:tcPr>
          <w:p w14:paraId="27AB57CD" w14:textId="2E7528EA" w:rsidR="006F740F" w:rsidRPr="006F740F" w:rsidRDefault="7DA04B1D" w:rsidP="00326F9A">
            <w:r w:rsidRPr="2DB0AC2A">
              <w:t>QR</w:t>
            </w:r>
            <w:r w:rsidR="006F740F" w:rsidRPr="2DB0AC2A">
              <w:t xml:space="preserve"> kód</w:t>
            </w:r>
          </w:p>
        </w:tc>
      </w:tr>
      <w:tr w:rsidR="006F740F" w:rsidRPr="006F740F" w14:paraId="30F64B66" w14:textId="77777777" w:rsidTr="000F062C">
        <w:trPr>
          <w:jc w:val="center"/>
        </w:trPr>
        <w:tc>
          <w:tcPr>
            <w:tcW w:w="4606" w:type="dxa"/>
          </w:tcPr>
          <w:p w14:paraId="1E620213" w14:textId="77777777" w:rsidR="006F740F" w:rsidRPr="006F740F" w:rsidRDefault="006F740F" w:rsidP="00326F9A">
            <w:r w:rsidRPr="006F740F">
              <w:t>Teplotní třída</w:t>
            </w:r>
          </w:p>
        </w:tc>
      </w:tr>
      <w:tr w:rsidR="006F740F" w:rsidRPr="006F740F" w14:paraId="006D289E" w14:textId="77777777" w:rsidTr="000F062C">
        <w:trPr>
          <w:jc w:val="center"/>
        </w:trPr>
        <w:tc>
          <w:tcPr>
            <w:tcW w:w="4606" w:type="dxa"/>
          </w:tcPr>
          <w:p w14:paraId="1CE46115" w14:textId="77777777" w:rsidR="006F740F" w:rsidRPr="006F740F" w:rsidRDefault="006F740F" w:rsidP="00326F9A">
            <w:r w:rsidRPr="006F740F">
              <w:lastRenderedPageBreak/>
              <w:t>Třída ochrany</w:t>
            </w:r>
          </w:p>
        </w:tc>
      </w:tr>
    </w:tbl>
    <w:p w14:paraId="3754CB3B" w14:textId="77777777" w:rsidR="00F87B46" w:rsidRDefault="00F87B46" w:rsidP="00F87B46">
      <w:pPr>
        <w:pStyle w:val="Poadavek"/>
        <w:numPr>
          <w:ilvl w:val="0"/>
          <w:numId w:val="0"/>
        </w:numPr>
        <w:ind w:left="1997"/>
      </w:pPr>
      <w:bookmarkStart w:id="38" w:name="_Toc89951637"/>
    </w:p>
    <w:p w14:paraId="1D12AFF8" w14:textId="0E8D8F4F" w:rsidR="006F740F" w:rsidRPr="0086069A" w:rsidRDefault="0086069A" w:rsidP="0081329A">
      <w:pPr>
        <w:pStyle w:val="Nadpis2"/>
      </w:pPr>
      <w:bookmarkStart w:id="39" w:name="_Toc189643036"/>
      <w:r>
        <w:t xml:space="preserve">Specifikace </w:t>
      </w:r>
      <w:r w:rsidR="006F740F" w:rsidRPr="0086069A">
        <w:t>QR kód</w:t>
      </w:r>
      <w:r>
        <w:t>u</w:t>
      </w:r>
      <w:bookmarkEnd w:id="38"/>
      <w:r w:rsidR="0081329A">
        <w:t xml:space="preserve"> Reléboxu</w:t>
      </w:r>
      <w:bookmarkEnd w:id="39"/>
    </w:p>
    <w:p w14:paraId="70F5810D" w14:textId="228E1F86" w:rsidR="00A87D7E" w:rsidRPr="008E7BCD" w:rsidRDefault="006F740F" w:rsidP="000503F5">
      <w:pPr>
        <w:pStyle w:val="Poadavek"/>
        <w:rPr>
          <w:rFonts w:cstheme="minorHAnsi"/>
        </w:rPr>
      </w:pPr>
      <w:r w:rsidRPr="008E7BCD">
        <w:rPr>
          <w:rFonts w:cstheme="minorHAnsi"/>
        </w:rPr>
        <w:t xml:space="preserve">Na výrobním štítku </w:t>
      </w:r>
      <w:r w:rsidR="552DC05D" w:rsidRPr="008E7BCD">
        <w:rPr>
          <w:rFonts w:cstheme="minorHAnsi"/>
        </w:rPr>
        <w:t xml:space="preserve">nebo čelním panelu přístroje </w:t>
      </w:r>
      <w:r w:rsidRPr="008E7BCD">
        <w:rPr>
          <w:rFonts w:cstheme="minorHAnsi"/>
        </w:rPr>
        <w:t xml:space="preserve">musí být </w:t>
      </w:r>
      <w:r w:rsidR="776A3487" w:rsidRPr="008E7BCD">
        <w:rPr>
          <w:rFonts w:cstheme="minorHAnsi"/>
        </w:rPr>
        <w:t>na bílém pozadí umístěn QR kód</w:t>
      </w:r>
      <w:r w:rsidR="00701700" w:rsidRPr="008E7BCD">
        <w:rPr>
          <w:rFonts w:cstheme="minorHAnsi"/>
        </w:rPr>
        <w:t>,</w:t>
      </w:r>
      <w:r w:rsidR="776A3487" w:rsidRPr="008E7BCD">
        <w:rPr>
          <w:rFonts w:cstheme="minorHAnsi"/>
        </w:rPr>
        <w:t xml:space="preserve"> </w:t>
      </w:r>
      <w:r w:rsidR="2E77D65B" w:rsidRPr="008E7BCD">
        <w:rPr>
          <w:rFonts w:cstheme="minorHAnsi"/>
        </w:rPr>
        <w:t>varianta L</w:t>
      </w:r>
      <w:r w:rsidR="00701700" w:rsidRPr="008E7BCD">
        <w:rPr>
          <w:rFonts w:cstheme="minorHAnsi"/>
        </w:rPr>
        <w:t>,</w:t>
      </w:r>
      <w:r w:rsidR="2E77D65B" w:rsidRPr="008E7BCD">
        <w:rPr>
          <w:rFonts w:cstheme="minorHAnsi"/>
        </w:rPr>
        <w:t xml:space="preserve"> s</w:t>
      </w:r>
      <w:r w:rsidR="00CA062B" w:rsidRPr="008E7BCD">
        <w:rPr>
          <w:rFonts w:cstheme="minorHAnsi"/>
        </w:rPr>
        <w:t> </w:t>
      </w:r>
      <w:r w:rsidR="2E77D65B" w:rsidRPr="008E7BCD">
        <w:rPr>
          <w:rFonts w:cstheme="minorHAnsi"/>
        </w:rPr>
        <w:t>kapacitou</w:t>
      </w:r>
      <w:r w:rsidR="00CA062B" w:rsidRPr="008E7BCD">
        <w:rPr>
          <w:rFonts w:cstheme="minorHAnsi"/>
        </w:rPr>
        <w:t xml:space="preserve"> až</w:t>
      </w:r>
      <w:r w:rsidR="2E77D65B" w:rsidRPr="008E7BCD">
        <w:rPr>
          <w:rFonts w:cstheme="minorHAnsi"/>
        </w:rPr>
        <w:t xml:space="preserve"> </w:t>
      </w:r>
      <w:r w:rsidR="00D77F2A" w:rsidRPr="008E7BCD">
        <w:rPr>
          <w:rFonts w:cstheme="minorHAnsi"/>
        </w:rPr>
        <w:t>209</w:t>
      </w:r>
      <w:r w:rsidR="2E77D65B" w:rsidRPr="008E7BCD">
        <w:rPr>
          <w:rFonts w:cstheme="minorHAnsi"/>
        </w:rPr>
        <w:t xml:space="preserve"> znaků. QR kód bude o rozměrech</w:t>
      </w:r>
      <w:r w:rsidR="5BD9D974" w:rsidRPr="008E7BCD">
        <w:rPr>
          <w:rFonts w:cstheme="minorHAnsi"/>
        </w:rPr>
        <w:t xml:space="preserve"> 2x2 cm</w:t>
      </w:r>
      <w:r w:rsidR="776A3487" w:rsidRPr="008E7BCD">
        <w:rPr>
          <w:rFonts w:cstheme="minorHAnsi"/>
        </w:rPr>
        <w:t xml:space="preserve"> </w:t>
      </w:r>
      <w:r w:rsidR="6F7F2D0E" w:rsidRPr="008E7BCD">
        <w:rPr>
          <w:rFonts w:cstheme="minorHAnsi"/>
        </w:rPr>
        <w:t>dle níže uvedené specifikace</w:t>
      </w:r>
      <w:r w:rsidRPr="008E7BCD">
        <w:rPr>
          <w:rFonts w:cstheme="minorHAnsi"/>
        </w:rPr>
        <w:t>.</w:t>
      </w:r>
      <w:r w:rsidR="00701700" w:rsidRPr="008E7BCD">
        <w:rPr>
          <w:rFonts w:cstheme="minorHAnsi"/>
        </w:rPr>
        <w:t xml:space="preserve"> Ne</w:t>
      </w:r>
      <w:r w:rsidR="004A504A" w:rsidRPr="008E7BCD">
        <w:rPr>
          <w:rFonts w:cstheme="minorHAnsi"/>
        </w:rPr>
        <w:t>využitá místa</w:t>
      </w:r>
      <w:r w:rsidR="00701700" w:rsidRPr="008E7BCD">
        <w:rPr>
          <w:rFonts w:cstheme="minorHAnsi"/>
        </w:rPr>
        <w:t xml:space="preserve"> n</w:t>
      </w:r>
      <w:r w:rsidR="005C4227" w:rsidRPr="008E7BCD">
        <w:rPr>
          <w:rFonts w:cstheme="minorHAnsi"/>
        </w:rPr>
        <w:t>ebudou v</w:t>
      </w:r>
      <w:r w:rsidR="004A504A" w:rsidRPr="008E7BCD">
        <w:rPr>
          <w:rFonts w:cstheme="minorHAnsi"/>
        </w:rPr>
        <w:t> </w:t>
      </w:r>
      <w:r w:rsidR="005C4227" w:rsidRPr="008E7BCD">
        <w:rPr>
          <w:rFonts w:cstheme="minorHAnsi"/>
        </w:rPr>
        <w:t>kódu</w:t>
      </w:r>
      <w:r w:rsidR="004A504A" w:rsidRPr="008E7BCD">
        <w:rPr>
          <w:rFonts w:cstheme="minorHAnsi"/>
        </w:rPr>
        <w:t xml:space="preserve"> n</w:t>
      </w:r>
      <w:r w:rsidR="00AA4B31" w:rsidRPr="008E7BCD">
        <w:rPr>
          <w:rFonts w:cstheme="minorHAnsi"/>
        </w:rPr>
        <w:t>ijak nahrazena.</w:t>
      </w:r>
      <w:r w:rsidR="0DD2DBC0" w:rsidRPr="008E7BCD">
        <w:rPr>
          <w:rFonts w:cstheme="minorHAnsi"/>
        </w:rPr>
        <w:t xml:space="preserve"> </w:t>
      </w:r>
      <w:r w:rsidR="42AC522A" w:rsidRPr="008E7BCD">
        <w:rPr>
          <w:rFonts w:cstheme="minorHAnsi"/>
        </w:rPr>
        <w:t>Jednotlivé položky budou odděleny středníkem.</w:t>
      </w:r>
    </w:p>
    <w:p w14:paraId="08BE404B" w14:textId="5DCCB0C9" w:rsidR="00F74F1E" w:rsidRPr="008E7BCD" w:rsidRDefault="42AC522A" w:rsidP="007E3818">
      <w:pPr>
        <w:pStyle w:val="Poadavek"/>
        <w:rPr>
          <w:rFonts w:eastAsia="Calibri" w:cstheme="minorHAnsi"/>
        </w:rPr>
      </w:pPr>
      <w:r w:rsidRPr="008E7BCD">
        <w:rPr>
          <w:rFonts w:cstheme="minorHAnsi"/>
        </w:rPr>
        <w:t xml:space="preserve">Čitelnost QR kódu bude ověřena </w:t>
      </w:r>
      <w:r w:rsidR="00980626">
        <w:rPr>
          <w:rFonts w:cstheme="minorHAnsi"/>
        </w:rPr>
        <w:t>Zadav</w:t>
      </w:r>
      <w:r w:rsidR="00B53044">
        <w:rPr>
          <w:rFonts w:cstheme="minorHAnsi"/>
        </w:rPr>
        <w:t>a</w:t>
      </w:r>
      <w:r w:rsidR="00980626">
        <w:rPr>
          <w:rFonts w:cstheme="minorHAnsi"/>
        </w:rPr>
        <w:t>telem</w:t>
      </w:r>
      <w:r w:rsidRPr="008E7BCD">
        <w:rPr>
          <w:rFonts w:cstheme="minorHAnsi"/>
        </w:rPr>
        <w:t xml:space="preserve"> před prvními dodávkami. </w:t>
      </w:r>
    </w:p>
    <w:p w14:paraId="79DE5E3F" w14:textId="71E9E54F" w:rsidR="631EE599" w:rsidRDefault="4D3BD4D7" w:rsidP="0025370D">
      <w:pPr>
        <w:pStyle w:val="Poadavek"/>
      </w:pPr>
      <w:r w:rsidRPr="1505ED5D">
        <w:t>Definice položek QR kódu:</w:t>
      </w:r>
    </w:p>
    <w:tbl>
      <w:tblPr>
        <w:tblStyle w:val="Mkatabulky"/>
        <w:tblW w:w="9062" w:type="dxa"/>
        <w:tblLayout w:type="fixed"/>
        <w:tblLook w:val="04A0" w:firstRow="1" w:lastRow="0" w:firstColumn="1" w:lastColumn="0" w:noHBand="0" w:noVBand="1"/>
      </w:tblPr>
      <w:tblGrid>
        <w:gridCol w:w="983"/>
        <w:gridCol w:w="2210"/>
        <w:gridCol w:w="2010"/>
        <w:gridCol w:w="3859"/>
      </w:tblGrid>
      <w:tr w:rsidR="713C7B77" w14:paraId="7169C65D" w14:textId="77777777" w:rsidTr="00C630E3">
        <w:tc>
          <w:tcPr>
            <w:tcW w:w="983" w:type="dxa"/>
            <w:tcBorders>
              <w:top w:val="single" w:sz="8" w:space="0" w:color="auto"/>
              <w:left w:val="single" w:sz="8" w:space="0" w:color="auto"/>
              <w:bottom w:val="single" w:sz="8" w:space="0" w:color="auto"/>
              <w:right w:val="single" w:sz="8" w:space="0" w:color="auto"/>
            </w:tcBorders>
            <w:vAlign w:val="center"/>
          </w:tcPr>
          <w:p w14:paraId="0434DEAD" w14:textId="53999457" w:rsidR="713C7B77" w:rsidRPr="00326F9A" w:rsidRDefault="0041182B" w:rsidP="00326F9A">
            <w:pPr>
              <w:rPr>
                <w:b/>
                <w:bCs/>
              </w:rPr>
            </w:pPr>
            <w:r>
              <w:rPr>
                <w:b/>
                <w:bCs/>
              </w:rPr>
              <w:t>#</w:t>
            </w:r>
          </w:p>
        </w:tc>
        <w:tc>
          <w:tcPr>
            <w:tcW w:w="2210" w:type="dxa"/>
            <w:tcBorders>
              <w:top w:val="single" w:sz="8" w:space="0" w:color="auto"/>
              <w:left w:val="single" w:sz="8" w:space="0" w:color="auto"/>
              <w:bottom w:val="single" w:sz="8" w:space="0" w:color="auto"/>
              <w:right w:val="single" w:sz="8" w:space="0" w:color="auto"/>
            </w:tcBorders>
            <w:vAlign w:val="center"/>
          </w:tcPr>
          <w:p w14:paraId="3DA2ADAB" w14:textId="2EB59EBA" w:rsidR="713C7B77" w:rsidRPr="00326F9A" w:rsidRDefault="713C7B77" w:rsidP="00326F9A">
            <w:pPr>
              <w:rPr>
                <w:b/>
                <w:bCs/>
              </w:rPr>
            </w:pPr>
            <w:r w:rsidRPr="00326F9A">
              <w:rPr>
                <w:b/>
                <w:bCs/>
              </w:rPr>
              <w:t>Položky</w:t>
            </w:r>
          </w:p>
        </w:tc>
        <w:tc>
          <w:tcPr>
            <w:tcW w:w="2010" w:type="dxa"/>
            <w:tcBorders>
              <w:top w:val="single" w:sz="8" w:space="0" w:color="auto"/>
              <w:left w:val="single" w:sz="8" w:space="0" w:color="auto"/>
              <w:bottom w:val="single" w:sz="8" w:space="0" w:color="auto"/>
              <w:right w:val="single" w:sz="8" w:space="0" w:color="auto"/>
            </w:tcBorders>
            <w:vAlign w:val="center"/>
          </w:tcPr>
          <w:p w14:paraId="787E5C85" w14:textId="6E14E96E" w:rsidR="71302CAE" w:rsidRPr="00326F9A" w:rsidRDefault="71302CAE" w:rsidP="00326F9A">
            <w:pPr>
              <w:rPr>
                <w:b/>
                <w:bCs/>
              </w:rPr>
            </w:pPr>
            <w:r w:rsidRPr="00326F9A">
              <w:rPr>
                <w:b/>
                <w:bCs/>
              </w:rPr>
              <w:t>Typ hodnoty</w:t>
            </w:r>
          </w:p>
        </w:tc>
        <w:tc>
          <w:tcPr>
            <w:tcW w:w="3859" w:type="dxa"/>
            <w:tcBorders>
              <w:top w:val="single" w:sz="8" w:space="0" w:color="auto"/>
              <w:left w:val="single" w:sz="8" w:space="0" w:color="auto"/>
              <w:bottom w:val="single" w:sz="8" w:space="0" w:color="auto"/>
              <w:right w:val="single" w:sz="8" w:space="0" w:color="auto"/>
            </w:tcBorders>
            <w:vAlign w:val="center"/>
          </w:tcPr>
          <w:p w14:paraId="1C132E80" w14:textId="6E568BEC" w:rsidR="713C7B77" w:rsidRPr="00326F9A" w:rsidRDefault="713C7B77" w:rsidP="00326F9A">
            <w:pPr>
              <w:rPr>
                <w:b/>
                <w:bCs/>
              </w:rPr>
            </w:pPr>
            <w:r w:rsidRPr="00326F9A">
              <w:rPr>
                <w:b/>
                <w:bCs/>
              </w:rPr>
              <w:t>Příklad</w:t>
            </w:r>
            <w:r w:rsidR="00C630E3" w:rsidRPr="00326F9A">
              <w:rPr>
                <w:b/>
                <w:bCs/>
              </w:rPr>
              <w:t xml:space="preserve"> použitých hodnot</w:t>
            </w:r>
          </w:p>
        </w:tc>
      </w:tr>
      <w:tr w:rsidR="713C7B77" w14:paraId="131745D9" w14:textId="77777777" w:rsidTr="00C630E3">
        <w:tc>
          <w:tcPr>
            <w:tcW w:w="983" w:type="dxa"/>
            <w:tcBorders>
              <w:top w:val="single" w:sz="8" w:space="0" w:color="auto"/>
              <w:left w:val="single" w:sz="8" w:space="0" w:color="auto"/>
              <w:bottom w:val="single" w:sz="8" w:space="0" w:color="auto"/>
              <w:right w:val="single" w:sz="8" w:space="0" w:color="auto"/>
            </w:tcBorders>
            <w:vAlign w:val="center"/>
          </w:tcPr>
          <w:p w14:paraId="435B09EB" w14:textId="5E1B3BF6" w:rsidR="713C7B77" w:rsidRPr="00C630E3" w:rsidRDefault="713C7B77" w:rsidP="00326F9A">
            <w:r w:rsidRPr="00C630E3">
              <w:t>1</w:t>
            </w:r>
          </w:p>
        </w:tc>
        <w:tc>
          <w:tcPr>
            <w:tcW w:w="2210" w:type="dxa"/>
            <w:tcBorders>
              <w:top w:val="single" w:sz="8" w:space="0" w:color="auto"/>
              <w:left w:val="single" w:sz="8" w:space="0" w:color="auto"/>
              <w:bottom w:val="single" w:sz="8" w:space="0" w:color="auto"/>
              <w:right w:val="single" w:sz="8" w:space="0" w:color="auto"/>
            </w:tcBorders>
            <w:vAlign w:val="center"/>
          </w:tcPr>
          <w:p w14:paraId="4B8C7733" w14:textId="1378574F" w:rsidR="713C7B77" w:rsidRPr="00C630E3" w:rsidRDefault="5F51C147" w:rsidP="00326F9A">
            <w:r w:rsidRPr="00C630E3">
              <w:t>Kód druhu přístroje</w:t>
            </w:r>
          </w:p>
        </w:tc>
        <w:tc>
          <w:tcPr>
            <w:tcW w:w="2010" w:type="dxa"/>
            <w:tcBorders>
              <w:top w:val="single" w:sz="8" w:space="0" w:color="auto"/>
              <w:left w:val="single" w:sz="8" w:space="0" w:color="auto"/>
              <w:bottom w:val="single" w:sz="8" w:space="0" w:color="auto"/>
              <w:right w:val="single" w:sz="8" w:space="0" w:color="auto"/>
            </w:tcBorders>
            <w:vAlign w:val="center"/>
          </w:tcPr>
          <w:p w14:paraId="4A58841D" w14:textId="209AF3D2" w:rsidR="30C925C3" w:rsidRPr="00C630E3" w:rsidRDefault="06BFD153" w:rsidP="00326F9A">
            <w:r w:rsidRPr="00C630E3">
              <w:t>2 místa</w:t>
            </w:r>
          </w:p>
          <w:p w14:paraId="3746B034" w14:textId="6594BE1C" w:rsidR="06BFD153" w:rsidRPr="00C630E3" w:rsidRDefault="06BFD153" w:rsidP="00326F9A">
            <w:r w:rsidRPr="00C630E3">
              <w:t>numerická</w:t>
            </w:r>
          </w:p>
        </w:tc>
        <w:tc>
          <w:tcPr>
            <w:tcW w:w="3859" w:type="dxa"/>
            <w:tcBorders>
              <w:top w:val="single" w:sz="8" w:space="0" w:color="auto"/>
              <w:left w:val="single" w:sz="8" w:space="0" w:color="auto"/>
              <w:bottom w:val="single" w:sz="8" w:space="0" w:color="auto"/>
              <w:right w:val="single" w:sz="8" w:space="0" w:color="auto"/>
            </w:tcBorders>
            <w:vAlign w:val="center"/>
          </w:tcPr>
          <w:p w14:paraId="74E3BCE2" w14:textId="2FE67210" w:rsidR="713C7B77" w:rsidRPr="00326F9A" w:rsidRDefault="30B7C25E" w:rsidP="00326F9A">
            <w:r w:rsidRPr="00326F9A">
              <w:t>0</w:t>
            </w:r>
            <w:r w:rsidR="000C6F60" w:rsidRPr="00326F9A">
              <w:t>5</w:t>
            </w:r>
            <w:r w:rsidRPr="00326F9A">
              <w:t xml:space="preserve"> </w:t>
            </w:r>
            <w:r w:rsidR="00EA6D3A" w:rsidRPr="00326F9A">
              <w:rPr>
                <w:i/>
                <w:iCs/>
              </w:rPr>
              <w:t xml:space="preserve">  </w:t>
            </w:r>
            <w:r w:rsidR="00D03536" w:rsidRPr="00326F9A">
              <w:rPr>
                <w:i/>
                <w:iCs/>
              </w:rPr>
              <w:t xml:space="preserve"> (přiděluje zadavatel)</w:t>
            </w:r>
          </w:p>
        </w:tc>
      </w:tr>
      <w:tr w:rsidR="713C7B77" w14:paraId="5F08F57B" w14:textId="77777777" w:rsidTr="00C630E3">
        <w:tc>
          <w:tcPr>
            <w:tcW w:w="983" w:type="dxa"/>
            <w:tcBorders>
              <w:top w:val="single" w:sz="8" w:space="0" w:color="auto"/>
              <w:left w:val="single" w:sz="8" w:space="0" w:color="auto"/>
              <w:bottom w:val="single" w:sz="8" w:space="0" w:color="auto"/>
              <w:right w:val="single" w:sz="8" w:space="0" w:color="auto"/>
            </w:tcBorders>
            <w:vAlign w:val="center"/>
          </w:tcPr>
          <w:p w14:paraId="2CB98CA9" w14:textId="013883F1" w:rsidR="713C7B77" w:rsidRPr="00C630E3" w:rsidRDefault="713C7B77" w:rsidP="00326F9A">
            <w:r w:rsidRPr="00C630E3">
              <w:t>2</w:t>
            </w:r>
          </w:p>
        </w:tc>
        <w:tc>
          <w:tcPr>
            <w:tcW w:w="2210" w:type="dxa"/>
            <w:tcBorders>
              <w:top w:val="single" w:sz="8" w:space="0" w:color="auto"/>
              <w:left w:val="single" w:sz="8" w:space="0" w:color="auto"/>
              <w:bottom w:val="single" w:sz="8" w:space="0" w:color="auto"/>
              <w:right w:val="single" w:sz="8" w:space="0" w:color="auto"/>
            </w:tcBorders>
            <w:vAlign w:val="center"/>
          </w:tcPr>
          <w:p w14:paraId="2769E243" w14:textId="3E353046" w:rsidR="713C7B77" w:rsidRPr="00C630E3" w:rsidRDefault="60AD5482" w:rsidP="00326F9A">
            <w:r w:rsidRPr="00C630E3">
              <w:t>Kód materiálu</w:t>
            </w:r>
          </w:p>
        </w:tc>
        <w:tc>
          <w:tcPr>
            <w:tcW w:w="2010" w:type="dxa"/>
            <w:tcBorders>
              <w:top w:val="single" w:sz="8" w:space="0" w:color="auto"/>
              <w:left w:val="single" w:sz="8" w:space="0" w:color="auto"/>
              <w:bottom w:val="single" w:sz="8" w:space="0" w:color="auto"/>
              <w:right w:val="single" w:sz="8" w:space="0" w:color="auto"/>
            </w:tcBorders>
            <w:vAlign w:val="center"/>
          </w:tcPr>
          <w:p w14:paraId="549F9243" w14:textId="1A39D1D2" w:rsidR="30C925C3" w:rsidRPr="00C630E3" w:rsidRDefault="5C532BF4" w:rsidP="00326F9A">
            <w:r w:rsidRPr="00C630E3">
              <w:t xml:space="preserve">3 místa </w:t>
            </w:r>
          </w:p>
          <w:p w14:paraId="3AF00425" w14:textId="570DF98F" w:rsidR="5C532BF4" w:rsidRPr="00C630E3" w:rsidRDefault="5C532BF4" w:rsidP="00326F9A">
            <w:r w:rsidRPr="00C630E3">
              <w:t>numerická</w:t>
            </w:r>
          </w:p>
        </w:tc>
        <w:tc>
          <w:tcPr>
            <w:tcW w:w="3859" w:type="dxa"/>
            <w:tcBorders>
              <w:top w:val="single" w:sz="8" w:space="0" w:color="auto"/>
              <w:left w:val="single" w:sz="8" w:space="0" w:color="auto"/>
              <w:bottom w:val="single" w:sz="8" w:space="0" w:color="auto"/>
              <w:right w:val="single" w:sz="8" w:space="0" w:color="auto"/>
            </w:tcBorders>
            <w:vAlign w:val="center"/>
          </w:tcPr>
          <w:p w14:paraId="31DD8142" w14:textId="58F3A215" w:rsidR="713C7B77" w:rsidRPr="00326F9A" w:rsidRDefault="000C6F60" w:rsidP="00326F9A">
            <w:r w:rsidRPr="00326F9A">
              <w:t>56</w:t>
            </w:r>
            <w:r w:rsidR="00D03536" w:rsidRPr="00326F9A">
              <w:t xml:space="preserve"> </w:t>
            </w:r>
            <w:r w:rsidR="00EA6D3A" w:rsidRPr="00326F9A">
              <w:rPr>
                <w:i/>
                <w:iCs/>
              </w:rPr>
              <w:t xml:space="preserve">   </w:t>
            </w:r>
            <w:r w:rsidR="00D03536" w:rsidRPr="00326F9A">
              <w:rPr>
                <w:i/>
                <w:iCs/>
              </w:rPr>
              <w:t xml:space="preserve"> (přiděluje zadavatel)</w:t>
            </w:r>
          </w:p>
        </w:tc>
      </w:tr>
      <w:tr w:rsidR="713C7B77" w14:paraId="595BB02A" w14:textId="77777777" w:rsidTr="00C630E3">
        <w:tc>
          <w:tcPr>
            <w:tcW w:w="983" w:type="dxa"/>
            <w:tcBorders>
              <w:top w:val="single" w:sz="8" w:space="0" w:color="auto"/>
              <w:left w:val="single" w:sz="8" w:space="0" w:color="auto"/>
              <w:bottom w:val="single" w:sz="8" w:space="0" w:color="auto"/>
              <w:right w:val="single" w:sz="8" w:space="0" w:color="auto"/>
            </w:tcBorders>
            <w:vAlign w:val="center"/>
          </w:tcPr>
          <w:p w14:paraId="5FA6F3A4" w14:textId="343D7171" w:rsidR="713C7B77" w:rsidRPr="00C630E3" w:rsidRDefault="713C7B77" w:rsidP="00326F9A">
            <w:r w:rsidRPr="00C630E3">
              <w:t>3</w:t>
            </w:r>
          </w:p>
        </w:tc>
        <w:tc>
          <w:tcPr>
            <w:tcW w:w="2210" w:type="dxa"/>
            <w:tcBorders>
              <w:top w:val="single" w:sz="8" w:space="0" w:color="auto"/>
              <w:left w:val="single" w:sz="8" w:space="0" w:color="auto"/>
              <w:bottom w:val="single" w:sz="8" w:space="0" w:color="auto"/>
              <w:right w:val="single" w:sz="8" w:space="0" w:color="auto"/>
            </w:tcBorders>
            <w:vAlign w:val="center"/>
          </w:tcPr>
          <w:p w14:paraId="21B3F0DD" w14:textId="25EE2A4C" w:rsidR="713C7B77" w:rsidRPr="00C630E3" w:rsidRDefault="7E93F1D5" w:rsidP="00326F9A">
            <w:r w:rsidRPr="00C630E3">
              <w:t>Materiál</w:t>
            </w:r>
          </w:p>
        </w:tc>
        <w:tc>
          <w:tcPr>
            <w:tcW w:w="2010" w:type="dxa"/>
            <w:tcBorders>
              <w:top w:val="single" w:sz="8" w:space="0" w:color="auto"/>
              <w:left w:val="single" w:sz="8" w:space="0" w:color="auto"/>
              <w:bottom w:val="single" w:sz="8" w:space="0" w:color="auto"/>
              <w:right w:val="single" w:sz="8" w:space="0" w:color="auto"/>
            </w:tcBorders>
            <w:vAlign w:val="center"/>
          </w:tcPr>
          <w:p w14:paraId="69F6DE2C" w14:textId="024CA614" w:rsidR="30C925C3" w:rsidRPr="00C630E3" w:rsidRDefault="7E93F1D5" w:rsidP="00326F9A">
            <w:r w:rsidRPr="00C630E3">
              <w:t>18</w:t>
            </w:r>
            <w:r w:rsidR="7ACBDDB0" w:rsidRPr="00C630E3">
              <w:t xml:space="preserve"> míst</w:t>
            </w:r>
          </w:p>
          <w:p w14:paraId="5EF3B3D8" w14:textId="5C0C9934" w:rsidR="7ACBDDB0" w:rsidRPr="00C630E3" w:rsidRDefault="7ACBDDB0" w:rsidP="00326F9A">
            <w:r w:rsidRPr="00C630E3">
              <w:t>alfanumerická</w:t>
            </w:r>
          </w:p>
        </w:tc>
        <w:tc>
          <w:tcPr>
            <w:tcW w:w="3859" w:type="dxa"/>
            <w:tcBorders>
              <w:top w:val="single" w:sz="8" w:space="0" w:color="auto"/>
              <w:left w:val="single" w:sz="8" w:space="0" w:color="auto"/>
              <w:bottom w:val="single" w:sz="8" w:space="0" w:color="auto"/>
              <w:right w:val="single" w:sz="8" w:space="0" w:color="auto"/>
            </w:tcBorders>
            <w:vAlign w:val="center"/>
          </w:tcPr>
          <w:p w14:paraId="0AB78173" w14:textId="63DB8CBD" w:rsidR="713C7B77" w:rsidRPr="00326F9A" w:rsidRDefault="000C6F60" w:rsidP="00326F9A">
            <w:r w:rsidRPr="00326F9A">
              <w:t>R</w:t>
            </w:r>
            <w:r w:rsidR="00EA6D3A" w:rsidRPr="00326F9A">
              <w:t xml:space="preserve">BOX4-J    </w:t>
            </w:r>
            <w:r w:rsidR="00D03536" w:rsidRPr="00326F9A">
              <w:rPr>
                <w:i/>
                <w:iCs/>
              </w:rPr>
              <w:t xml:space="preserve"> (přiděluje zadavatel)</w:t>
            </w:r>
          </w:p>
        </w:tc>
      </w:tr>
      <w:tr w:rsidR="713C7B77" w14:paraId="6B11CADA" w14:textId="77777777" w:rsidTr="00C630E3">
        <w:tc>
          <w:tcPr>
            <w:tcW w:w="983" w:type="dxa"/>
            <w:tcBorders>
              <w:top w:val="single" w:sz="8" w:space="0" w:color="auto"/>
              <w:left w:val="single" w:sz="8" w:space="0" w:color="auto"/>
              <w:bottom w:val="single" w:sz="8" w:space="0" w:color="auto"/>
              <w:right w:val="single" w:sz="8" w:space="0" w:color="auto"/>
            </w:tcBorders>
            <w:vAlign w:val="center"/>
          </w:tcPr>
          <w:p w14:paraId="284AA016" w14:textId="28AC934C" w:rsidR="713C7B77" w:rsidRPr="00C630E3" w:rsidRDefault="713C7B77" w:rsidP="00326F9A">
            <w:r w:rsidRPr="00C630E3">
              <w:t>4</w:t>
            </w:r>
          </w:p>
        </w:tc>
        <w:tc>
          <w:tcPr>
            <w:tcW w:w="2210" w:type="dxa"/>
            <w:tcBorders>
              <w:top w:val="single" w:sz="8" w:space="0" w:color="auto"/>
              <w:left w:val="single" w:sz="8" w:space="0" w:color="auto"/>
              <w:bottom w:val="single" w:sz="8" w:space="0" w:color="auto"/>
              <w:right w:val="single" w:sz="8" w:space="0" w:color="auto"/>
            </w:tcBorders>
            <w:vAlign w:val="center"/>
          </w:tcPr>
          <w:p w14:paraId="0E6DBFE0" w14:textId="24C49BA9" w:rsidR="713C7B77" w:rsidRPr="00C630E3" w:rsidRDefault="2FEE6BCD" w:rsidP="00326F9A">
            <w:r w:rsidRPr="00C630E3">
              <w:t>Označení typu</w:t>
            </w:r>
          </w:p>
        </w:tc>
        <w:tc>
          <w:tcPr>
            <w:tcW w:w="2010" w:type="dxa"/>
            <w:tcBorders>
              <w:top w:val="single" w:sz="8" w:space="0" w:color="auto"/>
              <w:left w:val="single" w:sz="8" w:space="0" w:color="auto"/>
              <w:bottom w:val="single" w:sz="8" w:space="0" w:color="auto"/>
              <w:right w:val="single" w:sz="8" w:space="0" w:color="auto"/>
            </w:tcBorders>
            <w:vAlign w:val="center"/>
          </w:tcPr>
          <w:p w14:paraId="102EBAD5" w14:textId="38571F7D" w:rsidR="30C925C3" w:rsidRPr="00C630E3" w:rsidRDefault="745DC0D7" w:rsidP="00326F9A">
            <w:r w:rsidRPr="00C630E3">
              <w:t>20 míst</w:t>
            </w:r>
          </w:p>
          <w:p w14:paraId="22482808" w14:textId="2C05D878" w:rsidR="30C925C3" w:rsidRPr="00C630E3" w:rsidRDefault="745DC0D7" w:rsidP="00326F9A">
            <w:r w:rsidRPr="00C630E3">
              <w:t>alfanumerická</w:t>
            </w:r>
          </w:p>
        </w:tc>
        <w:tc>
          <w:tcPr>
            <w:tcW w:w="3859" w:type="dxa"/>
            <w:tcBorders>
              <w:top w:val="single" w:sz="8" w:space="0" w:color="auto"/>
              <w:left w:val="single" w:sz="8" w:space="0" w:color="auto"/>
              <w:bottom w:val="single" w:sz="8" w:space="0" w:color="auto"/>
              <w:right w:val="single" w:sz="8" w:space="0" w:color="auto"/>
            </w:tcBorders>
            <w:vAlign w:val="center"/>
          </w:tcPr>
          <w:p w14:paraId="1CDF6F83" w14:textId="7C473A83" w:rsidR="713C7B77" w:rsidRPr="00326F9A" w:rsidRDefault="009D63FA" w:rsidP="00326F9A">
            <w:bookmarkStart w:id="40" w:name="_Hlk188967154"/>
            <w:r w:rsidRPr="00326F9A">
              <w:t>RBxy0123456789</w:t>
            </w:r>
            <w:bookmarkEnd w:id="40"/>
            <w:r w:rsidRPr="00326F9A">
              <w:t xml:space="preserve"> </w:t>
            </w:r>
            <w:r w:rsidRPr="00326F9A">
              <w:rPr>
                <w:i/>
                <w:iCs/>
              </w:rPr>
              <w:t>(příklad)</w:t>
            </w:r>
          </w:p>
        </w:tc>
      </w:tr>
      <w:tr w:rsidR="713C7B77" w14:paraId="15876350" w14:textId="77777777" w:rsidTr="00C630E3">
        <w:tc>
          <w:tcPr>
            <w:tcW w:w="983" w:type="dxa"/>
            <w:tcBorders>
              <w:top w:val="single" w:sz="8" w:space="0" w:color="auto"/>
              <w:left w:val="single" w:sz="8" w:space="0" w:color="auto"/>
              <w:bottom w:val="single" w:sz="8" w:space="0" w:color="auto"/>
              <w:right w:val="single" w:sz="8" w:space="0" w:color="auto"/>
            </w:tcBorders>
            <w:vAlign w:val="center"/>
          </w:tcPr>
          <w:p w14:paraId="4FE98597" w14:textId="442BE298" w:rsidR="713C7B77" w:rsidRPr="00C630E3" w:rsidRDefault="713C7B77" w:rsidP="00326F9A">
            <w:r w:rsidRPr="00C630E3">
              <w:t>5</w:t>
            </w:r>
          </w:p>
        </w:tc>
        <w:tc>
          <w:tcPr>
            <w:tcW w:w="2210" w:type="dxa"/>
            <w:tcBorders>
              <w:top w:val="single" w:sz="8" w:space="0" w:color="auto"/>
              <w:left w:val="single" w:sz="8" w:space="0" w:color="auto"/>
              <w:bottom w:val="single" w:sz="8" w:space="0" w:color="auto"/>
              <w:right w:val="single" w:sz="8" w:space="0" w:color="auto"/>
            </w:tcBorders>
            <w:vAlign w:val="center"/>
          </w:tcPr>
          <w:p w14:paraId="44EE5EFD" w14:textId="5583A0E9" w:rsidR="713C7B77" w:rsidRPr="00C630E3" w:rsidRDefault="713C7B77" w:rsidP="00326F9A">
            <w:r w:rsidRPr="00C630E3">
              <w:t>Rok výroby</w:t>
            </w:r>
          </w:p>
        </w:tc>
        <w:tc>
          <w:tcPr>
            <w:tcW w:w="2010" w:type="dxa"/>
            <w:tcBorders>
              <w:top w:val="single" w:sz="8" w:space="0" w:color="auto"/>
              <w:left w:val="single" w:sz="8" w:space="0" w:color="auto"/>
              <w:bottom w:val="single" w:sz="8" w:space="0" w:color="auto"/>
              <w:right w:val="single" w:sz="8" w:space="0" w:color="auto"/>
            </w:tcBorders>
            <w:vAlign w:val="center"/>
          </w:tcPr>
          <w:p w14:paraId="642F13FC" w14:textId="626E16CA" w:rsidR="30C925C3" w:rsidRPr="00C630E3" w:rsidRDefault="457B8580" w:rsidP="00326F9A">
            <w:r w:rsidRPr="00C630E3">
              <w:t>4 místa</w:t>
            </w:r>
          </w:p>
          <w:p w14:paraId="38315466" w14:textId="6B2F545D" w:rsidR="30C925C3" w:rsidRPr="00C630E3" w:rsidRDefault="457B8580" w:rsidP="00326F9A">
            <w:r w:rsidRPr="00C630E3">
              <w:t>numerická</w:t>
            </w:r>
          </w:p>
        </w:tc>
        <w:tc>
          <w:tcPr>
            <w:tcW w:w="3859" w:type="dxa"/>
            <w:tcBorders>
              <w:top w:val="single" w:sz="8" w:space="0" w:color="auto"/>
              <w:left w:val="single" w:sz="8" w:space="0" w:color="auto"/>
              <w:bottom w:val="single" w:sz="8" w:space="0" w:color="auto"/>
              <w:right w:val="single" w:sz="8" w:space="0" w:color="auto"/>
            </w:tcBorders>
            <w:vAlign w:val="center"/>
          </w:tcPr>
          <w:p w14:paraId="57196739" w14:textId="4D32113F" w:rsidR="713C7B77" w:rsidRPr="00326F9A" w:rsidRDefault="713C7B77" w:rsidP="00326F9A">
            <w:r w:rsidRPr="00326F9A">
              <w:t>202</w:t>
            </w:r>
            <w:r w:rsidR="000C6F60" w:rsidRPr="00326F9A">
              <w:t>5</w:t>
            </w:r>
          </w:p>
        </w:tc>
      </w:tr>
      <w:tr w:rsidR="713C7B77" w14:paraId="5BFB204B" w14:textId="77777777" w:rsidTr="00C630E3">
        <w:tc>
          <w:tcPr>
            <w:tcW w:w="983" w:type="dxa"/>
            <w:tcBorders>
              <w:top w:val="single" w:sz="8" w:space="0" w:color="auto"/>
              <w:left w:val="single" w:sz="8" w:space="0" w:color="auto"/>
              <w:bottom w:val="single" w:sz="8" w:space="0" w:color="auto"/>
              <w:right w:val="single" w:sz="8" w:space="0" w:color="auto"/>
            </w:tcBorders>
            <w:vAlign w:val="center"/>
          </w:tcPr>
          <w:p w14:paraId="1DD76B36" w14:textId="5C2AF5D0" w:rsidR="713C7B77" w:rsidRPr="00C630E3" w:rsidRDefault="713C7B77" w:rsidP="00326F9A">
            <w:r w:rsidRPr="00C630E3">
              <w:t>6</w:t>
            </w:r>
          </w:p>
        </w:tc>
        <w:tc>
          <w:tcPr>
            <w:tcW w:w="2210" w:type="dxa"/>
            <w:tcBorders>
              <w:top w:val="single" w:sz="8" w:space="0" w:color="auto"/>
              <w:left w:val="single" w:sz="8" w:space="0" w:color="auto"/>
              <w:bottom w:val="single" w:sz="8" w:space="0" w:color="auto"/>
              <w:right w:val="single" w:sz="8" w:space="0" w:color="auto"/>
            </w:tcBorders>
            <w:vAlign w:val="center"/>
          </w:tcPr>
          <w:p w14:paraId="7092F611" w14:textId="014D0351" w:rsidR="713C7B77" w:rsidRPr="00C630E3" w:rsidRDefault="4374EDB8" w:rsidP="00326F9A">
            <w:r w:rsidRPr="00C630E3">
              <w:t>Počet míst číselníku</w:t>
            </w:r>
          </w:p>
        </w:tc>
        <w:tc>
          <w:tcPr>
            <w:tcW w:w="2010" w:type="dxa"/>
            <w:tcBorders>
              <w:top w:val="single" w:sz="8" w:space="0" w:color="auto"/>
              <w:left w:val="single" w:sz="8" w:space="0" w:color="auto"/>
              <w:bottom w:val="single" w:sz="8" w:space="0" w:color="auto"/>
              <w:right w:val="single" w:sz="8" w:space="0" w:color="auto"/>
            </w:tcBorders>
            <w:vAlign w:val="center"/>
          </w:tcPr>
          <w:p w14:paraId="11150EE4" w14:textId="3EBB8E62" w:rsidR="30C925C3" w:rsidRPr="00C630E3" w:rsidRDefault="74B3D748" w:rsidP="00326F9A">
            <w:r w:rsidRPr="00C630E3">
              <w:t>2 místa</w:t>
            </w:r>
          </w:p>
          <w:p w14:paraId="665A4665" w14:textId="6E18F63C" w:rsidR="30C925C3" w:rsidRPr="00C630E3" w:rsidRDefault="74B3D748" w:rsidP="00326F9A">
            <w:r w:rsidRPr="00C630E3">
              <w:t>numerická</w:t>
            </w:r>
          </w:p>
        </w:tc>
        <w:tc>
          <w:tcPr>
            <w:tcW w:w="3859" w:type="dxa"/>
            <w:tcBorders>
              <w:top w:val="single" w:sz="8" w:space="0" w:color="auto"/>
              <w:left w:val="single" w:sz="8" w:space="0" w:color="auto"/>
              <w:bottom w:val="single" w:sz="8" w:space="0" w:color="auto"/>
              <w:right w:val="single" w:sz="8" w:space="0" w:color="auto"/>
            </w:tcBorders>
            <w:vAlign w:val="center"/>
          </w:tcPr>
          <w:p w14:paraId="01B23A02" w14:textId="76357247" w:rsidR="713C7B77" w:rsidRPr="00326F9A" w:rsidRDefault="00FB2A92" w:rsidP="00326F9A">
            <w:pPr>
              <w:rPr>
                <w:i/>
                <w:iCs/>
              </w:rPr>
            </w:pPr>
            <w:r w:rsidRPr="00326F9A">
              <w:rPr>
                <w:i/>
                <w:iCs/>
              </w:rPr>
              <w:t xml:space="preserve"> (prázdné)</w:t>
            </w:r>
          </w:p>
        </w:tc>
      </w:tr>
      <w:tr w:rsidR="713C7B77" w14:paraId="65675D56" w14:textId="77777777" w:rsidTr="00C630E3">
        <w:tc>
          <w:tcPr>
            <w:tcW w:w="983" w:type="dxa"/>
            <w:tcBorders>
              <w:top w:val="single" w:sz="8" w:space="0" w:color="auto"/>
              <w:left w:val="single" w:sz="8" w:space="0" w:color="auto"/>
              <w:bottom w:val="single" w:sz="8" w:space="0" w:color="auto"/>
              <w:right w:val="single" w:sz="8" w:space="0" w:color="auto"/>
            </w:tcBorders>
            <w:vAlign w:val="center"/>
          </w:tcPr>
          <w:p w14:paraId="65788A49" w14:textId="2F28EC2E" w:rsidR="713C7B77" w:rsidRPr="00C630E3" w:rsidRDefault="713C7B77" w:rsidP="00326F9A">
            <w:r w:rsidRPr="00C630E3">
              <w:t>7</w:t>
            </w:r>
          </w:p>
        </w:tc>
        <w:tc>
          <w:tcPr>
            <w:tcW w:w="2210" w:type="dxa"/>
            <w:tcBorders>
              <w:top w:val="single" w:sz="8" w:space="0" w:color="auto"/>
              <w:left w:val="single" w:sz="8" w:space="0" w:color="auto"/>
              <w:bottom w:val="single" w:sz="8" w:space="0" w:color="auto"/>
              <w:right w:val="single" w:sz="8" w:space="0" w:color="auto"/>
            </w:tcBorders>
            <w:vAlign w:val="center"/>
          </w:tcPr>
          <w:p w14:paraId="300468EC" w14:textId="155E1BD9" w:rsidR="713C7B77" w:rsidRPr="00C630E3" w:rsidRDefault="713C7B77" w:rsidP="00326F9A">
            <w:r w:rsidRPr="00C630E3">
              <w:t>Výrobní číslo</w:t>
            </w:r>
          </w:p>
        </w:tc>
        <w:tc>
          <w:tcPr>
            <w:tcW w:w="2010" w:type="dxa"/>
            <w:tcBorders>
              <w:top w:val="single" w:sz="8" w:space="0" w:color="auto"/>
              <w:left w:val="single" w:sz="8" w:space="0" w:color="auto"/>
              <w:bottom w:val="single" w:sz="8" w:space="0" w:color="auto"/>
              <w:right w:val="single" w:sz="8" w:space="0" w:color="auto"/>
            </w:tcBorders>
            <w:vAlign w:val="center"/>
          </w:tcPr>
          <w:p w14:paraId="7399D755" w14:textId="496A9734" w:rsidR="30C925C3" w:rsidRPr="00C630E3" w:rsidRDefault="709155C1" w:rsidP="00326F9A">
            <w:r w:rsidRPr="00C630E3">
              <w:t>18</w:t>
            </w:r>
            <w:r w:rsidR="50F4EC4F" w:rsidRPr="00C630E3">
              <w:t xml:space="preserve"> míst</w:t>
            </w:r>
          </w:p>
          <w:p w14:paraId="446B72F2" w14:textId="4475D7E3" w:rsidR="30C925C3" w:rsidRPr="00C630E3" w:rsidRDefault="50F4EC4F" w:rsidP="00326F9A">
            <w:r w:rsidRPr="00C630E3">
              <w:t>numerická</w:t>
            </w:r>
          </w:p>
        </w:tc>
        <w:tc>
          <w:tcPr>
            <w:tcW w:w="3859" w:type="dxa"/>
            <w:tcBorders>
              <w:top w:val="single" w:sz="8" w:space="0" w:color="auto"/>
              <w:left w:val="single" w:sz="8" w:space="0" w:color="auto"/>
              <w:bottom w:val="single" w:sz="8" w:space="0" w:color="auto"/>
              <w:right w:val="single" w:sz="8" w:space="0" w:color="auto"/>
            </w:tcBorders>
            <w:vAlign w:val="center"/>
          </w:tcPr>
          <w:p w14:paraId="1021D732" w14:textId="152F304B" w:rsidR="713C7B77" w:rsidRPr="00326F9A" w:rsidRDefault="713C7B77" w:rsidP="00326F9A">
            <w:r w:rsidRPr="00326F9A">
              <w:t>12345678</w:t>
            </w:r>
            <w:r w:rsidR="456AE51B" w:rsidRPr="00326F9A">
              <w:t>90</w:t>
            </w:r>
            <w:r w:rsidR="002C6572" w:rsidRPr="00326F9A">
              <w:t xml:space="preserve"> - </w:t>
            </w:r>
            <w:r w:rsidR="002C6572" w:rsidRPr="00326F9A">
              <w:rPr>
                <w:i/>
                <w:iCs/>
              </w:rPr>
              <w:t>(číselnou řadu přiděluje zadavatel)</w:t>
            </w:r>
          </w:p>
        </w:tc>
      </w:tr>
      <w:tr w:rsidR="713C7B77" w14:paraId="4BAAD4EA" w14:textId="77777777" w:rsidTr="00C630E3">
        <w:tc>
          <w:tcPr>
            <w:tcW w:w="983" w:type="dxa"/>
            <w:tcBorders>
              <w:top w:val="single" w:sz="8" w:space="0" w:color="auto"/>
              <w:left w:val="single" w:sz="8" w:space="0" w:color="auto"/>
              <w:bottom w:val="single" w:sz="8" w:space="0" w:color="auto"/>
              <w:right w:val="single" w:sz="8" w:space="0" w:color="auto"/>
            </w:tcBorders>
            <w:vAlign w:val="center"/>
          </w:tcPr>
          <w:p w14:paraId="3F848399" w14:textId="2598D4BF" w:rsidR="713C7B77" w:rsidRPr="00C630E3" w:rsidRDefault="713C7B77" w:rsidP="00326F9A">
            <w:r w:rsidRPr="00C630E3">
              <w:t>8</w:t>
            </w:r>
          </w:p>
        </w:tc>
        <w:tc>
          <w:tcPr>
            <w:tcW w:w="2210" w:type="dxa"/>
            <w:tcBorders>
              <w:top w:val="single" w:sz="8" w:space="0" w:color="auto"/>
              <w:left w:val="single" w:sz="8" w:space="0" w:color="auto"/>
              <w:bottom w:val="single" w:sz="8" w:space="0" w:color="auto"/>
              <w:right w:val="single" w:sz="8" w:space="0" w:color="auto"/>
            </w:tcBorders>
            <w:vAlign w:val="center"/>
          </w:tcPr>
          <w:p w14:paraId="51A1F747" w14:textId="11BB8438" w:rsidR="713C7B77" w:rsidRPr="00C630E3" w:rsidRDefault="713C7B77" w:rsidP="00326F9A">
            <w:r w:rsidRPr="00C630E3">
              <w:t>Schválení P</w:t>
            </w:r>
          </w:p>
        </w:tc>
        <w:tc>
          <w:tcPr>
            <w:tcW w:w="2010" w:type="dxa"/>
            <w:tcBorders>
              <w:top w:val="single" w:sz="8" w:space="0" w:color="auto"/>
              <w:left w:val="single" w:sz="8" w:space="0" w:color="auto"/>
              <w:bottom w:val="single" w:sz="8" w:space="0" w:color="auto"/>
              <w:right w:val="single" w:sz="8" w:space="0" w:color="auto"/>
            </w:tcBorders>
            <w:vAlign w:val="center"/>
          </w:tcPr>
          <w:p w14:paraId="089F509B" w14:textId="38571F7D" w:rsidR="30C925C3" w:rsidRPr="00C630E3" w:rsidRDefault="02B2E313" w:rsidP="00326F9A">
            <w:r w:rsidRPr="00C630E3">
              <w:t>20 míst</w:t>
            </w:r>
          </w:p>
          <w:p w14:paraId="4EC2CE1F" w14:textId="1B3FC4BF" w:rsidR="30C925C3" w:rsidRPr="00C630E3" w:rsidRDefault="02B2E313" w:rsidP="00326F9A">
            <w:r w:rsidRPr="00C630E3">
              <w:t>alfanumerická</w:t>
            </w:r>
          </w:p>
        </w:tc>
        <w:tc>
          <w:tcPr>
            <w:tcW w:w="3859" w:type="dxa"/>
            <w:tcBorders>
              <w:top w:val="single" w:sz="8" w:space="0" w:color="auto"/>
              <w:left w:val="single" w:sz="8" w:space="0" w:color="auto"/>
              <w:bottom w:val="single" w:sz="8" w:space="0" w:color="auto"/>
              <w:right w:val="single" w:sz="8" w:space="0" w:color="auto"/>
            </w:tcBorders>
            <w:vAlign w:val="center"/>
          </w:tcPr>
          <w:p w14:paraId="1B6557C0" w14:textId="3AD50A28" w:rsidR="713C7B77" w:rsidRPr="00326F9A" w:rsidRDefault="00FB2A92" w:rsidP="00326F9A">
            <w:r w:rsidRPr="00326F9A">
              <w:rPr>
                <w:i/>
                <w:iCs/>
              </w:rPr>
              <w:t>(prázdné)</w:t>
            </w:r>
          </w:p>
        </w:tc>
      </w:tr>
      <w:tr w:rsidR="713C7B77" w14:paraId="66A45991" w14:textId="77777777" w:rsidTr="00C630E3">
        <w:tc>
          <w:tcPr>
            <w:tcW w:w="983" w:type="dxa"/>
            <w:tcBorders>
              <w:top w:val="single" w:sz="8" w:space="0" w:color="auto"/>
              <w:left w:val="single" w:sz="8" w:space="0" w:color="auto"/>
              <w:bottom w:val="single" w:sz="8" w:space="0" w:color="auto"/>
              <w:right w:val="single" w:sz="8" w:space="0" w:color="auto"/>
            </w:tcBorders>
            <w:vAlign w:val="center"/>
          </w:tcPr>
          <w:p w14:paraId="2BF23537" w14:textId="7DF8B653" w:rsidR="713C7B77" w:rsidRPr="00C630E3" w:rsidRDefault="713C7B77" w:rsidP="00326F9A">
            <w:r w:rsidRPr="00C630E3">
              <w:t>9</w:t>
            </w:r>
          </w:p>
        </w:tc>
        <w:tc>
          <w:tcPr>
            <w:tcW w:w="2210" w:type="dxa"/>
            <w:tcBorders>
              <w:top w:val="single" w:sz="8" w:space="0" w:color="auto"/>
              <w:left w:val="single" w:sz="8" w:space="0" w:color="auto"/>
              <w:bottom w:val="single" w:sz="8" w:space="0" w:color="auto"/>
              <w:right w:val="single" w:sz="8" w:space="0" w:color="auto"/>
            </w:tcBorders>
            <w:vAlign w:val="center"/>
          </w:tcPr>
          <w:p w14:paraId="66570F2A" w14:textId="203651D8" w:rsidR="713C7B77" w:rsidRPr="00C630E3" w:rsidRDefault="713C7B77" w:rsidP="00326F9A">
            <w:r w:rsidRPr="00C630E3">
              <w:t>Schválení Q</w:t>
            </w:r>
          </w:p>
        </w:tc>
        <w:tc>
          <w:tcPr>
            <w:tcW w:w="2010" w:type="dxa"/>
            <w:tcBorders>
              <w:top w:val="single" w:sz="8" w:space="0" w:color="auto"/>
              <w:left w:val="single" w:sz="8" w:space="0" w:color="auto"/>
              <w:bottom w:val="single" w:sz="8" w:space="0" w:color="auto"/>
              <w:right w:val="single" w:sz="8" w:space="0" w:color="auto"/>
            </w:tcBorders>
            <w:vAlign w:val="center"/>
          </w:tcPr>
          <w:p w14:paraId="11A69E92" w14:textId="38571F7D" w:rsidR="30C925C3" w:rsidRPr="00C630E3" w:rsidRDefault="178A7C32" w:rsidP="00326F9A">
            <w:r w:rsidRPr="00C630E3">
              <w:t>20 míst</w:t>
            </w:r>
          </w:p>
          <w:p w14:paraId="11C337EB" w14:textId="14D4CF76" w:rsidR="30C925C3" w:rsidRPr="00C630E3" w:rsidRDefault="178A7C32" w:rsidP="00326F9A">
            <w:r w:rsidRPr="00C630E3">
              <w:t>alfanumerická</w:t>
            </w:r>
          </w:p>
        </w:tc>
        <w:tc>
          <w:tcPr>
            <w:tcW w:w="3859" w:type="dxa"/>
            <w:tcBorders>
              <w:top w:val="single" w:sz="8" w:space="0" w:color="auto"/>
              <w:left w:val="single" w:sz="8" w:space="0" w:color="auto"/>
              <w:bottom w:val="single" w:sz="8" w:space="0" w:color="auto"/>
              <w:right w:val="single" w:sz="8" w:space="0" w:color="auto"/>
            </w:tcBorders>
            <w:vAlign w:val="center"/>
          </w:tcPr>
          <w:p w14:paraId="35948C98" w14:textId="2A5D1AB2" w:rsidR="713C7B77" w:rsidRPr="00326F9A" w:rsidRDefault="00FB2A92" w:rsidP="00326F9A">
            <w:r w:rsidRPr="00326F9A">
              <w:rPr>
                <w:i/>
                <w:iCs/>
              </w:rPr>
              <w:t>(prázdné)</w:t>
            </w:r>
          </w:p>
        </w:tc>
      </w:tr>
      <w:tr w:rsidR="713C7B77" w14:paraId="31CCB83A" w14:textId="77777777" w:rsidTr="00C630E3">
        <w:tc>
          <w:tcPr>
            <w:tcW w:w="983" w:type="dxa"/>
            <w:tcBorders>
              <w:top w:val="single" w:sz="8" w:space="0" w:color="auto"/>
              <w:left w:val="single" w:sz="8" w:space="0" w:color="auto"/>
              <w:bottom w:val="single" w:sz="8" w:space="0" w:color="auto"/>
              <w:right w:val="single" w:sz="8" w:space="0" w:color="auto"/>
            </w:tcBorders>
            <w:vAlign w:val="center"/>
          </w:tcPr>
          <w:p w14:paraId="66579D05" w14:textId="29946EC1" w:rsidR="713C7B77" w:rsidRPr="00C630E3" w:rsidRDefault="713C7B77" w:rsidP="00326F9A">
            <w:r w:rsidRPr="00C630E3">
              <w:t>10</w:t>
            </w:r>
          </w:p>
        </w:tc>
        <w:tc>
          <w:tcPr>
            <w:tcW w:w="2210" w:type="dxa"/>
            <w:tcBorders>
              <w:top w:val="single" w:sz="8" w:space="0" w:color="auto"/>
              <w:left w:val="single" w:sz="8" w:space="0" w:color="auto"/>
              <w:bottom w:val="single" w:sz="8" w:space="0" w:color="auto"/>
              <w:right w:val="single" w:sz="8" w:space="0" w:color="auto"/>
            </w:tcBorders>
            <w:vAlign w:val="center"/>
          </w:tcPr>
          <w:p w14:paraId="3D373766" w14:textId="412AE41E" w:rsidR="713C7B77" w:rsidRPr="00C630E3" w:rsidRDefault="713C7B77" w:rsidP="00326F9A">
            <w:r w:rsidRPr="00C630E3">
              <w:t>Třída přesnosti P</w:t>
            </w:r>
          </w:p>
        </w:tc>
        <w:tc>
          <w:tcPr>
            <w:tcW w:w="2010" w:type="dxa"/>
            <w:tcBorders>
              <w:top w:val="single" w:sz="8" w:space="0" w:color="auto"/>
              <w:left w:val="single" w:sz="8" w:space="0" w:color="auto"/>
              <w:bottom w:val="single" w:sz="8" w:space="0" w:color="auto"/>
              <w:right w:val="single" w:sz="8" w:space="0" w:color="auto"/>
            </w:tcBorders>
            <w:vAlign w:val="center"/>
          </w:tcPr>
          <w:p w14:paraId="64815CBB" w14:textId="2F30E467" w:rsidR="30C925C3" w:rsidRPr="00C630E3" w:rsidRDefault="46653114" w:rsidP="00326F9A">
            <w:r w:rsidRPr="00C630E3">
              <w:t>4 místa</w:t>
            </w:r>
          </w:p>
          <w:p w14:paraId="0B74F328" w14:textId="1515EB16" w:rsidR="30C925C3" w:rsidRPr="00C630E3" w:rsidRDefault="46653114" w:rsidP="00326F9A">
            <w:r w:rsidRPr="00C630E3">
              <w:t>alfanumerická</w:t>
            </w:r>
          </w:p>
        </w:tc>
        <w:tc>
          <w:tcPr>
            <w:tcW w:w="3859" w:type="dxa"/>
            <w:tcBorders>
              <w:top w:val="single" w:sz="8" w:space="0" w:color="auto"/>
              <w:left w:val="single" w:sz="8" w:space="0" w:color="auto"/>
              <w:bottom w:val="single" w:sz="8" w:space="0" w:color="auto"/>
              <w:right w:val="single" w:sz="8" w:space="0" w:color="auto"/>
            </w:tcBorders>
            <w:vAlign w:val="center"/>
          </w:tcPr>
          <w:p w14:paraId="2329DB75" w14:textId="3BB99DE4" w:rsidR="713C7B77" w:rsidRPr="00326F9A" w:rsidRDefault="00FB2A92" w:rsidP="00326F9A">
            <w:r w:rsidRPr="00326F9A">
              <w:rPr>
                <w:i/>
                <w:iCs/>
              </w:rPr>
              <w:t>(prázdné)</w:t>
            </w:r>
          </w:p>
        </w:tc>
      </w:tr>
      <w:tr w:rsidR="713C7B77" w14:paraId="36D41DC4" w14:textId="77777777" w:rsidTr="00C630E3">
        <w:tc>
          <w:tcPr>
            <w:tcW w:w="983" w:type="dxa"/>
            <w:tcBorders>
              <w:top w:val="single" w:sz="8" w:space="0" w:color="auto"/>
              <w:left w:val="single" w:sz="8" w:space="0" w:color="auto"/>
              <w:bottom w:val="single" w:sz="8" w:space="0" w:color="auto"/>
              <w:right w:val="single" w:sz="8" w:space="0" w:color="auto"/>
            </w:tcBorders>
            <w:vAlign w:val="center"/>
          </w:tcPr>
          <w:p w14:paraId="2A03B868" w14:textId="4A1BD371" w:rsidR="713C7B77" w:rsidRPr="00C630E3" w:rsidRDefault="713C7B77" w:rsidP="00326F9A">
            <w:r w:rsidRPr="00C630E3">
              <w:lastRenderedPageBreak/>
              <w:t>11</w:t>
            </w:r>
          </w:p>
        </w:tc>
        <w:tc>
          <w:tcPr>
            <w:tcW w:w="2210" w:type="dxa"/>
            <w:tcBorders>
              <w:top w:val="single" w:sz="8" w:space="0" w:color="auto"/>
              <w:left w:val="single" w:sz="8" w:space="0" w:color="auto"/>
              <w:bottom w:val="single" w:sz="8" w:space="0" w:color="auto"/>
              <w:right w:val="single" w:sz="8" w:space="0" w:color="auto"/>
            </w:tcBorders>
            <w:vAlign w:val="center"/>
          </w:tcPr>
          <w:p w14:paraId="1AB95E2F" w14:textId="3303B605" w:rsidR="713C7B77" w:rsidRPr="00C630E3" w:rsidRDefault="713C7B77" w:rsidP="00326F9A">
            <w:r w:rsidRPr="00C630E3">
              <w:t>Třída přesnosti Q</w:t>
            </w:r>
          </w:p>
        </w:tc>
        <w:tc>
          <w:tcPr>
            <w:tcW w:w="2010" w:type="dxa"/>
            <w:tcBorders>
              <w:top w:val="single" w:sz="8" w:space="0" w:color="auto"/>
              <w:left w:val="single" w:sz="8" w:space="0" w:color="auto"/>
              <w:bottom w:val="single" w:sz="8" w:space="0" w:color="auto"/>
              <w:right w:val="single" w:sz="8" w:space="0" w:color="auto"/>
            </w:tcBorders>
            <w:vAlign w:val="center"/>
          </w:tcPr>
          <w:p w14:paraId="007773A0" w14:textId="7D19E074" w:rsidR="30C925C3" w:rsidRPr="00C630E3" w:rsidRDefault="34E4EFA1" w:rsidP="00326F9A">
            <w:r w:rsidRPr="00C630E3">
              <w:t>4 místa</w:t>
            </w:r>
          </w:p>
          <w:p w14:paraId="3B1BDD66" w14:textId="393D94C8" w:rsidR="30C925C3" w:rsidRPr="00C630E3" w:rsidRDefault="34E4EFA1" w:rsidP="00326F9A">
            <w:r w:rsidRPr="00C630E3">
              <w:t>alfanumerická</w:t>
            </w:r>
          </w:p>
        </w:tc>
        <w:tc>
          <w:tcPr>
            <w:tcW w:w="3859" w:type="dxa"/>
            <w:tcBorders>
              <w:top w:val="single" w:sz="8" w:space="0" w:color="auto"/>
              <w:left w:val="single" w:sz="8" w:space="0" w:color="auto"/>
              <w:bottom w:val="single" w:sz="8" w:space="0" w:color="auto"/>
              <w:right w:val="single" w:sz="8" w:space="0" w:color="auto"/>
            </w:tcBorders>
            <w:vAlign w:val="center"/>
          </w:tcPr>
          <w:p w14:paraId="7A18B944" w14:textId="03506F23" w:rsidR="713C7B77" w:rsidRPr="00326F9A" w:rsidRDefault="00FB2A92" w:rsidP="00326F9A">
            <w:r w:rsidRPr="00326F9A">
              <w:rPr>
                <w:i/>
                <w:iCs/>
              </w:rPr>
              <w:t>(prázdné)</w:t>
            </w:r>
          </w:p>
        </w:tc>
      </w:tr>
      <w:tr w:rsidR="713C7B77" w14:paraId="022B8F0B" w14:textId="77777777" w:rsidTr="00C630E3">
        <w:tc>
          <w:tcPr>
            <w:tcW w:w="983" w:type="dxa"/>
            <w:tcBorders>
              <w:top w:val="single" w:sz="8" w:space="0" w:color="auto"/>
              <w:left w:val="single" w:sz="8" w:space="0" w:color="auto"/>
              <w:bottom w:val="single" w:sz="8" w:space="0" w:color="auto"/>
              <w:right w:val="single" w:sz="8" w:space="0" w:color="auto"/>
            </w:tcBorders>
            <w:vAlign w:val="center"/>
          </w:tcPr>
          <w:p w14:paraId="599D51F5" w14:textId="63EA372F" w:rsidR="713C7B77" w:rsidRPr="00C630E3" w:rsidRDefault="713C7B77" w:rsidP="00326F9A">
            <w:r w:rsidRPr="00C630E3">
              <w:t>12</w:t>
            </w:r>
          </w:p>
        </w:tc>
        <w:tc>
          <w:tcPr>
            <w:tcW w:w="2210" w:type="dxa"/>
            <w:tcBorders>
              <w:top w:val="single" w:sz="8" w:space="0" w:color="auto"/>
              <w:left w:val="single" w:sz="8" w:space="0" w:color="auto"/>
              <w:bottom w:val="single" w:sz="8" w:space="0" w:color="auto"/>
              <w:right w:val="single" w:sz="8" w:space="0" w:color="auto"/>
            </w:tcBorders>
            <w:vAlign w:val="center"/>
          </w:tcPr>
          <w:p w14:paraId="09DC83A6" w14:textId="38545BA0" w:rsidR="713C7B77" w:rsidRPr="00C630E3" w:rsidRDefault="713C7B77" w:rsidP="00326F9A">
            <w:r w:rsidRPr="00C630E3">
              <w:t>Konstanta</w:t>
            </w:r>
          </w:p>
        </w:tc>
        <w:tc>
          <w:tcPr>
            <w:tcW w:w="2010" w:type="dxa"/>
            <w:tcBorders>
              <w:top w:val="single" w:sz="8" w:space="0" w:color="auto"/>
              <w:left w:val="single" w:sz="8" w:space="0" w:color="auto"/>
              <w:bottom w:val="single" w:sz="8" w:space="0" w:color="auto"/>
              <w:right w:val="single" w:sz="8" w:space="0" w:color="auto"/>
            </w:tcBorders>
            <w:vAlign w:val="center"/>
          </w:tcPr>
          <w:p w14:paraId="197F7550" w14:textId="38571F7D" w:rsidR="30C925C3" w:rsidRPr="00C630E3" w:rsidRDefault="2CAA48BF" w:rsidP="00326F9A">
            <w:r w:rsidRPr="00C630E3">
              <w:t>20 míst</w:t>
            </w:r>
          </w:p>
          <w:p w14:paraId="4CEA491A" w14:textId="04A807B0" w:rsidR="30C925C3" w:rsidRPr="00C630E3" w:rsidRDefault="2CAA48BF" w:rsidP="00326F9A">
            <w:r w:rsidRPr="00C630E3">
              <w:t>alfanumerická</w:t>
            </w:r>
          </w:p>
        </w:tc>
        <w:tc>
          <w:tcPr>
            <w:tcW w:w="3859" w:type="dxa"/>
            <w:tcBorders>
              <w:top w:val="single" w:sz="8" w:space="0" w:color="auto"/>
              <w:left w:val="single" w:sz="8" w:space="0" w:color="auto"/>
              <w:bottom w:val="single" w:sz="8" w:space="0" w:color="auto"/>
              <w:right w:val="single" w:sz="8" w:space="0" w:color="auto"/>
            </w:tcBorders>
            <w:vAlign w:val="center"/>
          </w:tcPr>
          <w:p w14:paraId="503C7DDE" w14:textId="689F0EF6" w:rsidR="713C7B77" w:rsidRPr="00326F9A" w:rsidRDefault="00FB2A92" w:rsidP="00326F9A">
            <w:r w:rsidRPr="00326F9A">
              <w:rPr>
                <w:i/>
                <w:iCs/>
              </w:rPr>
              <w:t>(prázdné)</w:t>
            </w:r>
          </w:p>
        </w:tc>
      </w:tr>
      <w:tr w:rsidR="00555788" w14:paraId="04FB0A60" w14:textId="77777777" w:rsidTr="00C630E3">
        <w:trPr>
          <w:trHeight w:val="300"/>
        </w:trPr>
        <w:tc>
          <w:tcPr>
            <w:tcW w:w="983" w:type="dxa"/>
            <w:tcBorders>
              <w:top w:val="single" w:sz="8" w:space="0" w:color="auto"/>
              <w:left w:val="single" w:sz="8" w:space="0" w:color="auto"/>
              <w:bottom w:val="single" w:sz="8" w:space="0" w:color="auto"/>
              <w:right w:val="single" w:sz="8" w:space="0" w:color="auto"/>
            </w:tcBorders>
            <w:vAlign w:val="center"/>
          </w:tcPr>
          <w:p w14:paraId="2BE88540" w14:textId="2E7BF16F" w:rsidR="00555788" w:rsidRPr="00C630E3" w:rsidRDefault="00555788" w:rsidP="00555788">
            <w:r w:rsidRPr="00C630E3">
              <w:t>13</w:t>
            </w:r>
          </w:p>
        </w:tc>
        <w:tc>
          <w:tcPr>
            <w:tcW w:w="2210" w:type="dxa"/>
            <w:tcBorders>
              <w:top w:val="single" w:sz="8" w:space="0" w:color="auto"/>
              <w:left w:val="single" w:sz="8" w:space="0" w:color="auto"/>
              <w:bottom w:val="single" w:sz="8" w:space="0" w:color="auto"/>
              <w:right w:val="single" w:sz="8" w:space="0" w:color="auto"/>
            </w:tcBorders>
            <w:vAlign w:val="center"/>
          </w:tcPr>
          <w:p w14:paraId="00076BEF" w14:textId="38FB94DA" w:rsidR="00555788" w:rsidRPr="00C630E3" w:rsidRDefault="00555788" w:rsidP="00555788">
            <w:r w:rsidRPr="00C630E3">
              <w:t>Napětí</w:t>
            </w:r>
          </w:p>
        </w:tc>
        <w:tc>
          <w:tcPr>
            <w:tcW w:w="2010" w:type="dxa"/>
            <w:tcBorders>
              <w:top w:val="single" w:sz="8" w:space="0" w:color="auto"/>
              <w:left w:val="single" w:sz="8" w:space="0" w:color="auto"/>
              <w:bottom w:val="single" w:sz="8" w:space="0" w:color="auto"/>
              <w:right w:val="single" w:sz="8" w:space="0" w:color="auto"/>
            </w:tcBorders>
            <w:vAlign w:val="center"/>
          </w:tcPr>
          <w:p w14:paraId="271EFC67" w14:textId="38571F7D" w:rsidR="00555788" w:rsidRPr="00C630E3" w:rsidRDefault="00555788" w:rsidP="00555788">
            <w:r w:rsidRPr="00C630E3">
              <w:t>20 míst</w:t>
            </w:r>
          </w:p>
          <w:p w14:paraId="7019D025" w14:textId="02E65165" w:rsidR="00555788" w:rsidRPr="00C630E3" w:rsidRDefault="00555788" w:rsidP="00555788">
            <w:r w:rsidRPr="00C630E3">
              <w:t>alfanumerická</w:t>
            </w:r>
          </w:p>
        </w:tc>
        <w:tc>
          <w:tcPr>
            <w:tcW w:w="3859" w:type="dxa"/>
            <w:tcBorders>
              <w:top w:val="single" w:sz="8" w:space="0" w:color="auto"/>
              <w:left w:val="single" w:sz="8" w:space="0" w:color="auto"/>
              <w:bottom w:val="single" w:sz="8" w:space="0" w:color="auto"/>
              <w:right w:val="single" w:sz="8" w:space="0" w:color="auto"/>
            </w:tcBorders>
            <w:vAlign w:val="center"/>
          </w:tcPr>
          <w:p w14:paraId="2215900D" w14:textId="48A05ABE" w:rsidR="00555788" w:rsidRPr="00326F9A" w:rsidRDefault="00555788" w:rsidP="00555788">
            <w:r w:rsidRPr="00326F9A">
              <w:rPr>
                <w:i/>
                <w:iCs/>
              </w:rPr>
              <w:t>(prázdné)</w:t>
            </w:r>
          </w:p>
        </w:tc>
      </w:tr>
      <w:tr w:rsidR="00555788" w14:paraId="10992C2D" w14:textId="77777777" w:rsidTr="00C630E3">
        <w:tc>
          <w:tcPr>
            <w:tcW w:w="983" w:type="dxa"/>
            <w:tcBorders>
              <w:top w:val="single" w:sz="8" w:space="0" w:color="auto"/>
              <w:left w:val="single" w:sz="8" w:space="0" w:color="auto"/>
              <w:bottom w:val="single" w:sz="8" w:space="0" w:color="auto"/>
              <w:right w:val="single" w:sz="8" w:space="0" w:color="auto"/>
            </w:tcBorders>
            <w:vAlign w:val="center"/>
          </w:tcPr>
          <w:p w14:paraId="42E3C4D9" w14:textId="05F4CCD8" w:rsidR="00555788" w:rsidRPr="00C630E3" w:rsidRDefault="00555788" w:rsidP="00555788">
            <w:r w:rsidRPr="00C630E3">
              <w:t>14</w:t>
            </w:r>
          </w:p>
        </w:tc>
        <w:tc>
          <w:tcPr>
            <w:tcW w:w="2210" w:type="dxa"/>
            <w:tcBorders>
              <w:top w:val="single" w:sz="8" w:space="0" w:color="auto"/>
              <w:left w:val="single" w:sz="8" w:space="0" w:color="auto"/>
              <w:bottom w:val="single" w:sz="8" w:space="0" w:color="auto"/>
              <w:right w:val="single" w:sz="8" w:space="0" w:color="auto"/>
            </w:tcBorders>
            <w:vAlign w:val="center"/>
          </w:tcPr>
          <w:p w14:paraId="4CB9B45E" w14:textId="0516AB78" w:rsidR="00555788" w:rsidRPr="00C630E3" w:rsidRDefault="00555788" w:rsidP="00555788">
            <w:r w:rsidRPr="00C630E3">
              <w:t>Proud</w:t>
            </w:r>
          </w:p>
        </w:tc>
        <w:tc>
          <w:tcPr>
            <w:tcW w:w="2010" w:type="dxa"/>
            <w:tcBorders>
              <w:top w:val="single" w:sz="8" w:space="0" w:color="auto"/>
              <w:left w:val="single" w:sz="8" w:space="0" w:color="auto"/>
              <w:bottom w:val="single" w:sz="8" w:space="0" w:color="auto"/>
              <w:right w:val="single" w:sz="8" w:space="0" w:color="auto"/>
            </w:tcBorders>
            <w:vAlign w:val="center"/>
          </w:tcPr>
          <w:p w14:paraId="4AE0D549" w14:textId="38571F7D" w:rsidR="00555788" w:rsidRPr="00C630E3" w:rsidRDefault="00555788" w:rsidP="00555788">
            <w:r w:rsidRPr="00C630E3">
              <w:t>20 míst</w:t>
            </w:r>
          </w:p>
          <w:p w14:paraId="78CF2BEB" w14:textId="3FD0EF9C" w:rsidR="00555788" w:rsidRPr="00C630E3" w:rsidRDefault="00555788" w:rsidP="00555788">
            <w:r w:rsidRPr="00C630E3">
              <w:t>alfanumerická</w:t>
            </w:r>
          </w:p>
        </w:tc>
        <w:tc>
          <w:tcPr>
            <w:tcW w:w="3859" w:type="dxa"/>
            <w:tcBorders>
              <w:top w:val="single" w:sz="8" w:space="0" w:color="auto"/>
              <w:left w:val="single" w:sz="8" w:space="0" w:color="auto"/>
              <w:bottom w:val="single" w:sz="8" w:space="0" w:color="auto"/>
              <w:right w:val="single" w:sz="8" w:space="0" w:color="auto"/>
            </w:tcBorders>
            <w:vAlign w:val="center"/>
          </w:tcPr>
          <w:p w14:paraId="5332899E" w14:textId="676E37E6" w:rsidR="00555788" w:rsidRPr="00326F9A" w:rsidRDefault="00555788" w:rsidP="00555788">
            <w:r w:rsidRPr="00326F9A">
              <w:rPr>
                <w:i/>
                <w:iCs/>
              </w:rPr>
              <w:t>(prázdné)</w:t>
            </w:r>
          </w:p>
        </w:tc>
      </w:tr>
      <w:tr w:rsidR="00555788" w14:paraId="23D61F70" w14:textId="77777777" w:rsidTr="00C630E3">
        <w:tc>
          <w:tcPr>
            <w:tcW w:w="983" w:type="dxa"/>
            <w:tcBorders>
              <w:top w:val="single" w:sz="8" w:space="0" w:color="auto"/>
              <w:left w:val="single" w:sz="8" w:space="0" w:color="auto"/>
              <w:bottom w:val="single" w:sz="8" w:space="0" w:color="auto"/>
              <w:right w:val="single" w:sz="8" w:space="0" w:color="auto"/>
            </w:tcBorders>
            <w:vAlign w:val="center"/>
          </w:tcPr>
          <w:p w14:paraId="05E73524" w14:textId="3818224D" w:rsidR="00555788" w:rsidRPr="00C630E3" w:rsidRDefault="00555788" w:rsidP="00555788">
            <w:r w:rsidRPr="00C630E3">
              <w:t>15</w:t>
            </w:r>
          </w:p>
        </w:tc>
        <w:tc>
          <w:tcPr>
            <w:tcW w:w="2210" w:type="dxa"/>
            <w:tcBorders>
              <w:top w:val="single" w:sz="8" w:space="0" w:color="auto"/>
              <w:left w:val="single" w:sz="8" w:space="0" w:color="auto"/>
              <w:bottom w:val="single" w:sz="8" w:space="0" w:color="auto"/>
              <w:right w:val="single" w:sz="8" w:space="0" w:color="auto"/>
            </w:tcBorders>
            <w:vAlign w:val="center"/>
          </w:tcPr>
          <w:p w14:paraId="678908D7" w14:textId="543ACEF4" w:rsidR="00555788" w:rsidRPr="00C630E3" w:rsidRDefault="00555788" w:rsidP="00555788">
            <w:r w:rsidRPr="00C630E3">
              <w:t>Typ komunikace</w:t>
            </w:r>
          </w:p>
        </w:tc>
        <w:tc>
          <w:tcPr>
            <w:tcW w:w="2010" w:type="dxa"/>
            <w:tcBorders>
              <w:top w:val="single" w:sz="8" w:space="0" w:color="auto"/>
              <w:left w:val="single" w:sz="8" w:space="0" w:color="auto"/>
              <w:bottom w:val="single" w:sz="8" w:space="0" w:color="auto"/>
              <w:right w:val="single" w:sz="8" w:space="0" w:color="auto"/>
            </w:tcBorders>
            <w:vAlign w:val="center"/>
          </w:tcPr>
          <w:p w14:paraId="04459A01" w14:textId="38571F7D" w:rsidR="00555788" w:rsidRPr="00C630E3" w:rsidRDefault="00555788" w:rsidP="00555788">
            <w:r w:rsidRPr="00C630E3">
              <w:t>20 míst</w:t>
            </w:r>
          </w:p>
          <w:p w14:paraId="5DE5734C" w14:textId="7ABEEFAE" w:rsidR="00555788" w:rsidRPr="00C630E3" w:rsidRDefault="00555788" w:rsidP="00555788">
            <w:r w:rsidRPr="00C630E3">
              <w:t>alfanumerická</w:t>
            </w:r>
          </w:p>
        </w:tc>
        <w:tc>
          <w:tcPr>
            <w:tcW w:w="3859" w:type="dxa"/>
            <w:tcBorders>
              <w:top w:val="single" w:sz="8" w:space="0" w:color="auto"/>
              <w:left w:val="single" w:sz="8" w:space="0" w:color="auto"/>
              <w:bottom w:val="single" w:sz="8" w:space="0" w:color="auto"/>
              <w:right w:val="single" w:sz="8" w:space="0" w:color="auto"/>
            </w:tcBorders>
            <w:vAlign w:val="center"/>
          </w:tcPr>
          <w:p w14:paraId="0F86D2C4" w14:textId="200DDF4B" w:rsidR="00555788" w:rsidRPr="00326F9A" w:rsidRDefault="00555788" w:rsidP="00555788">
            <w:r w:rsidRPr="00326F9A">
              <w:rPr>
                <w:i/>
                <w:iCs/>
              </w:rPr>
              <w:t>(prázdné)</w:t>
            </w:r>
          </w:p>
        </w:tc>
      </w:tr>
    </w:tbl>
    <w:p w14:paraId="0AAFACBA" w14:textId="77777777" w:rsidR="00910764" w:rsidRDefault="00910764" w:rsidP="0025370D"/>
    <w:p w14:paraId="7C47D830" w14:textId="78DB288D" w:rsidR="0025370D" w:rsidRPr="0025370D" w:rsidRDefault="0025370D" w:rsidP="0025370D">
      <w:r w:rsidRPr="0025370D">
        <w:t xml:space="preserve">Příklad </w:t>
      </w:r>
      <w:r w:rsidR="00910764">
        <w:t xml:space="preserve">zápisu </w:t>
      </w:r>
      <w:r w:rsidRPr="0025370D">
        <w:t>QR kódů:</w:t>
      </w:r>
    </w:p>
    <w:p w14:paraId="6B3D9E40" w14:textId="20C79774" w:rsidR="0025370D" w:rsidRPr="007E2B84" w:rsidRDefault="0025370D" w:rsidP="0025370D">
      <w:pPr>
        <w:rPr>
          <w:b/>
          <w:bCs/>
        </w:rPr>
      </w:pPr>
      <w:r w:rsidRPr="007E2B84">
        <w:rPr>
          <w:b/>
          <w:bCs/>
        </w:rPr>
        <w:t>0</w:t>
      </w:r>
      <w:r w:rsidR="009D63FA" w:rsidRPr="007E2B84">
        <w:rPr>
          <w:b/>
          <w:bCs/>
        </w:rPr>
        <w:t>5</w:t>
      </w:r>
      <w:r w:rsidRPr="007E2B84">
        <w:rPr>
          <w:b/>
          <w:bCs/>
        </w:rPr>
        <w:t>;</w:t>
      </w:r>
      <w:r w:rsidR="009D63FA" w:rsidRPr="007E2B84">
        <w:rPr>
          <w:b/>
          <w:bCs/>
        </w:rPr>
        <w:t>56</w:t>
      </w:r>
      <w:r w:rsidRPr="007E2B84">
        <w:rPr>
          <w:b/>
          <w:bCs/>
        </w:rPr>
        <w:t>;</w:t>
      </w:r>
      <w:r w:rsidR="009D63FA" w:rsidRPr="007E2B84">
        <w:rPr>
          <w:b/>
          <w:bCs/>
        </w:rPr>
        <w:t>RBOX4-J</w:t>
      </w:r>
      <w:r w:rsidRPr="007E2B84">
        <w:rPr>
          <w:b/>
          <w:bCs/>
        </w:rPr>
        <w:t>;</w:t>
      </w:r>
      <w:r w:rsidR="009D63FA" w:rsidRPr="007E2B84">
        <w:rPr>
          <w:rFonts w:eastAsia="Calibri" w:cstheme="minorHAnsi"/>
          <w:b/>
          <w:bCs/>
          <w:sz w:val="20"/>
          <w:szCs w:val="20"/>
        </w:rPr>
        <w:t xml:space="preserve"> </w:t>
      </w:r>
      <w:r w:rsidR="009D63FA" w:rsidRPr="007E2B84">
        <w:rPr>
          <w:b/>
          <w:bCs/>
        </w:rPr>
        <w:t>RBxy0123456789</w:t>
      </w:r>
      <w:r w:rsidRPr="007E2B84">
        <w:rPr>
          <w:b/>
          <w:bCs/>
        </w:rPr>
        <w:t>;202</w:t>
      </w:r>
      <w:r w:rsidR="009D63FA" w:rsidRPr="007E2B84">
        <w:rPr>
          <w:b/>
          <w:bCs/>
        </w:rPr>
        <w:t>5</w:t>
      </w:r>
      <w:r w:rsidRPr="007E2B84">
        <w:rPr>
          <w:b/>
          <w:bCs/>
        </w:rPr>
        <w:t>;;1234567890;;;;;;;;</w:t>
      </w:r>
    </w:p>
    <w:p w14:paraId="4E17A5FE" w14:textId="47A478A3" w:rsidR="000C2E05" w:rsidRDefault="000C2E05">
      <w:pPr>
        <w:spacing w:after="0"/>
        <w:rPr>
          <w:rFonts w:ascii="Calibri" w:eastAsia="Calibri" w:hAnsi="Calibri" w:cs="Calibri"/>
        </w:rPr>
      </w:pPr>
      <w:r>
        <w:rPr>
          <w:rFonts w:ascii="Calibri" w:eastAsia="Calibri" w:hAnsi="Calibri" w:cs="Calibri"/>
        </w:rPr>
        <w:br w:type="page"/>
      </w:r>
    </w:p>
    <w:p w14:paraId="0BB4CF6F" w14:textId="77777777" w:rsidR="0025370D" w:rsidRPr="006F740F" w:rsidRDefault="0025370D" w:rsidP="006F740F">
      <w:pPr>
        <w:keepLines/>
        <w:jc w:val="both"/>
        <w:rPr>
          <w:rFonts w:ascii="Calibri" w:eastAsia="Calibri" w:hAnsi="Calibri" w:cs="Calibri"/>
        </w:rPr>
      </w:pPr>
    </w:p>
    <w:p w14:paraId="38A978B0" w14:textId="6B82283E" w:rsidR="006B10A7" w:rsidRDefault="008312B2" w:rsidP="008312B2">
      <w:pPr>
        <w:pStyle w:val="Nadpis2"/>
      </w:pPr>
      <w:bookmarkStart w:id="41" w:name="_Toc189643037"/>
      <w:bookmarkStart w:id="42" w:name="_Toc412619630"/>
      <w:bookmarkStart w:id="43" w:name="_Toc89951638"/>
      <w:r>
        <w:t xml:space="preserve">Datový model komunikace elektroměr </w:t>
      </w:r>
      <w:r w:rsidR="006B10A7">
        <w:t>–</w:t>
      </w:r>
      <w:r>
        <w:t xml:space="preserve"> relébox</w:t>
      </w:r>
      <w:bookmarkEnd w:id="41"/>
    </w:p>
    <w:p w14:paraId="002F3950" w14:textId="77777777" w:rsidR="00CA2D07" w:rsidRPr="00CA2D07" w:rsidRDefault="00CA2D07" w:rsidP="00CA2D07">
      <w:pPr>
        <w:spacing w:after="0"/>
        <w:rPr>
          <w:rFonts w:ascii="Times New Roman" w:eastAsia="Times New Roman" w:hAnsi="Times New Roman"/>
          <w:sz w:val="20"/>
          <w:szCs w:val="20"/>
          <w:lang w:eastAsia="cs-CZ"/>
        </w:rPr>
      </w:pPr>
    </w:p>
    <w:tbl>
      <w:tblPr>
        <w:tblW w:w="10060" w:type="dxa"/>
        <w:tblLayout w:type="fixed"/>
        <w:tblCellMar>
          <w:left w:w="70" w:type="dxa"/>
          <w:right w:w="70" w:type="dxa"/>
        </w:tblCellMar>
        <w:tblLook w:val="04A0" w:firstRow="1" w:lastRow="0" w:firstColumn="1" w:lastColumn="0" w:noHBand="0" w:noVBand="1"/>
      </w:tblPr>
      <w:tblGrid>
        <w:gridCol w:w="242"/>
        <w:gridCol w:w="1738"/>
        <w:gridCol w:w="1276"/>
        <w:gridCol w:w="567"/>
        <w:gridCol w:w="425"/>
        <w:gridCol w:w="3402"/>
        <w:gridCol w:w="709"/>
        <w:gridCol w:w="567"/>
        <w:gridCol w:w="567"/>
        <w:gridCol w:w="567"/>
      </w:tblGrid>
      <w:tr w:rsidR="000C2E05" w:rsidRPr="000C2E05" w14:paraId="258B0E01" w14:textId="77777777" w:rsidTr="000C2E05">
        <w:trPr>
          <w:trHeight w:val="750"/>
        </w:trPr>
        <w:tc>
          <w:tcPr>
            <w:tcW w:w="242"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1A8A41D3" w14:textId="77777777" w:rsidR="000C2E05" w:rsidRPr="000C2E05" w:rsidRDefault="000C2E05" w:rsidP="000C2E05">
            <w:pPr>
              <w:spacing w:after="0"/>
              <w:jc w:val="center"/>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1738" w:type="dxa"/>
            <w:tcBorders>
              <w:top w:val="single" w:sz="4" w:space="0" w:color="auto"/>
              <w:left w:val="nil"/>
              <w:bottom w:val="single" w:sz="4" w:space="0" w:color="auto"/>
              <w:right w:val="single" w:sz="4" w:space="0" w:color="auto"/>
            </w:tcBorders>
            <w:shd w:val="clear" w:color="000000" w:fill="C0C0C0"/>
            <w:hideMark/>
          </w:tcPr>
          <w:p w14:paraId="450BEC48" w14:textId="77777777" w:rsidR="000C2E05" w:rsidRPr="000C2E05" w:rsidRDefault="000C2E05" w:rsidP="000C2E05">
            <w:pPr>
              <w:spacing w:after="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Object / Attribute Name</w:t>
            </w:r>
          </w:p>
        </w:tc>
        <w:tc>
          <w:tcPr>
            <w:tcW w:w="1276" w:type="dxa"/>
            <w:tcBorders>
              <w:top w:val="single" w:sz="4" w:space="0" w:color="auto"/>
              <w:left w:val="nil"/>
              <w:bottom w:val="single" w:sz="4" w:space="0" w:color="auto"/>
              <w:right w:val="single" w:sz="4" w:space="0" w:color="auto"/>
            </w:tcBorders>
            <w:shd w:val="clear" w:color="000000" w:fill="C0C0C0"/>
            <w:vAlign w:val="center"/>
            <w:hideMark/>
          </w:tcPr>
          <w:p w14:paraId="75745B92" w14:textId="77777777" w:rsidR="000C2E05" w:rsidRPr="000C2E05" w:rsidRDefault="000C2E05" w:rsidP="000C2E05">
            <w:pPr>
              <w:spacing w:after="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Attribute Type</w:t>
            </w:r>
          </w:p>
        </w:tc>
        <w:tc>
          <w:tcPr>
            <w:tcW w:w="992" w:type="dxa"/>
            <w:gridSpan w:val="2"/>
            <w:tcBorders>
              <w:top w:val="single" w:sz="4" w:space="0" w:color="auto"/>
              <w:left w:val="nil"/>
              <w:bottom w:val="single" w:sz="4" w:space="0" w:color="auto"/>
              <w:right w:val="single" w:sz="4" w:space="0" w:color="auto"/>
            </w:tcBorders>
            <w:shd w:val="clear" w:color="000000" w:fill="C0C0C0"/>
            <w:vAlign w:val="center"/>
            <w:hideMark/>
          </w:tcPr>
          <w:p w14:paraId="0BE9F2F1" w14:textId="77777777" w:rsidR="000C2E05" w:rsidRPr="000C2E05" w:rsidRDefault="000C2E05" w:rsidP="000C2E05">
            <w:pPr>
              <w:spacing w:after="0"/>
              <w:jc w:val="center"/>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IC</w:t>
            </w:r>
          </w:p>
        </w:tc>
        <w:tc>
          <w:tcPr>
            <w:tcW w:w="3402" w:type="dxa"/>
            <w:tcBorders>
              <w:top w:val="single" w:sz="4" w:space="0" w:color="auto"/>
              <w:left w:val="nil"/>
              <w:bottom w:val="single" w:sz="4" w:space="0" w:color="auto"/>
              <w:right w:val="single" w:sz="4" w:space="0" w:color="auto"/>
            </w:tcBorders>
            <w:shd w:val="clear" w:color="000000" w:fill="C0C0C0"/>
            <w:vAlign w:val="center"/>
            <w:hideMark/>
          </w:tcPr>
          <w:p w14:paraId="2919C79E" w14:textId="77777777" w:rsidR="000C2E05" w:rsidRPr="000C2E05" w:rsidRDefault="000C2E05" w:rsidP="000C2E05">
            <w:pPr>
              <w:spacing w:after="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OBIS code / Default Value</w:t>
            </w:r>
          </w:p>
        </w:tc>
        <w:tc>
          <w:tcPr>
            <w:tcW w:w="2410" w:type="dxa"/>
            <w:gridSpan w:val="4"/>
            <w:tcBorders>
              <w:top w:val="single" w:sz="4" w:space="0" w:color="auto"/>
              <w:left w:val="nil"/>
              <w:bottom w:val="single" w:sz="4" w:space="0" w:color="auto"/>
              <w:right w:val="single" w:sz="4" w:space="0" w:color="auto"/>
            </w:tcBorders>
            <w:shd w:val="clear" w:color="000000" w:fill="C0C0C0"/>
            <w:hideMark/>
          </w:tcPr>
          <w:p w14:paraId="5D0BB77D" w14:textId="77777777" w:rsidR="000C2E05" w:rsidRPr="000C2E05" w:rsidRDefault="000C2E05" w:rsidP="000C2E05">
            <w:pPr>
              <w:spacing w:after="0"/>
              <w:jc w:val="center"/>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Access rights</w:t>
            </w:r>
            <w:r w:rsidRPr="000C2E05">
              <w:rPr>
                <w:rFonts w:ascii="Calibri" w:eastAsia="Times New Roman" w:hAnsi="Calibri" w:cs="Calibri"/>
                <w:b/>
                <w:bCs/>
                <w:sz w:val="20"/>
                <w:szCs w:val="20"/>
                <w:lang w:eastAsia="cs-CZ"/>
              </w:rPr>
              <w:br/>
              <w:t>[Get, Set, Action]</w:t>
            </w:r>
          </w:p>
        </w:tc>
      </w:tr>
      <w:tr w:rsidR="000C2E05" w:rsidRPr="000C2E05" w14:paraId="7CB688B0" w14:textId="77777777" w:rsidTr="00FF3A1E">
        <w:trPr>
          <w:trHeight w:val="810"/>
        </w:trPr>
        <w:tc>
          <w:tcPr>
            <w:tcW w:w="242" w:type="dxa"/>
            <w:tcBorders>
              <w:top w:val="nil"/>
              <w:left w:val="single" w:sz="4" w:space="0" w:color="auto"/>
              <w:bottom w:val="single" w:sz="4" w:space="0" w:color="auto"/>
              <w:right w:val="single" w:sz="4" w:space="0" w:color="auto"/>
            </w:tcBorders>
            <w:shd w:val="clear" w:color="000000" w:fill="BFBFBF"/>
            <w:vAlign w:val="center"/>
            <w:hideMark/>
          </w:tcPr>
          <w:p w14:paraId="62A4FCCD" w14:textId="77777777" w:rsidR="000C2E05" w:rsidRPr="000C2E05" w:rsidRDefault="000C2E05" w:rsidP="000C2E05">
            <w:pPr>
              <w:spacing w:after="0"/>
              <w:jc w:val="center"/>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1738" w:type="dxa"/>
            <w:tcBorders>
              <w:top w:val="nil"/>
              <w:left w:val="nil"/>
              <w:bottom w:val="single" w:sz="4" w:space="0" w:color="auto"/>
              <w:right w:val="single" w:sz="4" w:space="0" w:color="auto"/>
            </w:tcBorders>
            <w:shd w:val="clear" w:color="000000" w:fill="BFBFBF"/>
            <w:hideMark/>
          </w:tcPr>
          <w:p w14:paraId="6E832667" w14:textId="77777777" w:rsidR="000C2E05" w:rsidRPr="000C2E05" w:rsidRDefault="000C2E05" w:rsidP="000C2E05">
            <w:pPr>
              <w:spacing w:after="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Object / Attribute Name</w:t>
            </w:r>
          </w:p>
        </w:tc>
        <w:tc>
          <w:tcPr>
            <w:tcW w:w="1276" w:type="dxa"/>
            <w:tcBorders>
              <w:top w:val="nil"/>
              <w:left w:val="nil"/>
              <w:bottom w:val="single" w:sz="4" w:space="0" w:color="auto"/>
              <w:right w:val="single" w:sz="4" w:space="0" w:color="auto"/>
            </w:tcBorders>
            <w:shd w:val="clear" w:color="000000" w:fill="BFBFBF"/>
            <w:vAlign w:val="center"/>
            <w:hideMark/>
          </w:tcPr>
          <w:p w14:paraId="386526C5" w14:textId="77777777" w:rsidR="000C2E05" w:rsidRPr="000C2E05" w:rsidRDefault="000C2E05" w:rsidP="000C2E05">
            <w:pPr>
              <w:spacing w:after="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Attribute Type</w:t>
            </w:r>
          </w:p>
        </w:tc>
        <w:tc>
          <w:tcPr>
            <w:tcW w:w="567" w:type="dxa"/>
            <w:tcBorders>
              <w:top w:val="nil"/>
              <w:left w:val="nil"/>
              <w:bottom w:val="single" w:sz="4" w:space="0" w:color="auto"/>
              <w:right w:val="single" w:sz="4" w:space="0" w:color="auto"/>
            </w:tcBorders>
            <w:shd w:val="clear" w:color="000000" w:fill="BFBFBF"/>
            <w:vAlign w:val="center"/>
            <w:hideMark/>
          </w:tcPr>
          <w:p w14:paraId="1B8D1608" w14:textId="77777777" w:rsidR="000C2E05" w:rsidRPr="000C2E05" w:rsidRDefault="000C2E05" w:rsidP="000C2E05">
            <w:pPr>
              <w:spacing w:after="0"/>
              <w:jc w:val="center"/>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Class</w:t>
            </w:r>
          </w:p>
        </w:tc>
        <w:tc>
          <w:tcPr>
            <w:tcW w:w="425" w:type="dxa"/>
            <w:tcBorders>
              <w:top w:val="nil"/>
              <w:left w:val="nil"/>
              <w:bottom w:val="single" w:sz="4" w:space="0" w:color="auto"/>
              <w:right w:val="single" w:sz="4" w:space="0" w:color="auto"/>
            </w:tcBorders>
            <w:shd w:val="clear" w:color="000000" w:fill="BFBFBF"/>
            <w:vAlign w:val="center"/>
            <w:hideMark/>
          </w:tcPr>
          <w:p w14:paraId="0E92E8CE" w14:textId="77777777" w:rsidR="000C2E05" w:rsidRPr="000C2E05" w:rsidRDefault="000C2E05" w:rsidP="000C2E05">
            <w:pPr>
              <w:spacing w:after="0"/>
              <w:jc w:val="center"/>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Ver.</w:t>
            </w:r>
          </w:p>
        </w:tc>
        <w:tc>
          <w:tcPr>
            <w:tcW w:w="3402" w:type="dxa"/>
            <w:tcBorders>
              <w:top w:val="nil"/>
              <w:left w:val="nil"/>
              <w:bottom w:val="single" w:sz="4" w:space="0" w:color="auto"/>
              <w:right w:val="single" w:sz="4" w:space="0" w:color="auto"/>
            </w:tcBorders>
            <w:shd w:val="clear" w:color="000000" w:fill="BFBFBF"/>
            <w:vAlign w:val="center"/>
            <w:hideMark/>
          </w:tcPr>
          <w:p w14:paraId="34F9EDA5" w14:textId="77777777" w:rsidR="000C2E05" w:rsidRPr="000C2E05" w:rsidRDefault="000C2E05" w:rsidP="000C2E05">
            <w:pPr>
              <w:spacing w:after="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OBIS code / Default Value</w:t>
            </w:r>
          </w:p>
        </w:tc>
        <w:tc>
          <w:tcPr>
            <w:tcW w:w="709" w:type="dxa"/>
            <w:tcBorders>
              <w:top w:val="nil"/>
              <w:left w:val="nil"/>
              <w:bottom w:val="single" w:sz="4" w:space="0" w:color="auto"/>
              <w:right w:val="single" w:sz="4" w:space="0" w:color="auto"/>
            </w:tcBorders>
            <w:shd w:val="clear" w:color="000000" w:fill="BFBFBF"/>
            <w:hideMark/>
          </w:tcPr>
          <w:p w14:paraId="731E9F5E" w14:textId="77777777" w:rsidR="000C2E05" w:rsidRPr="000C2E05" w:rsidRDefault="000C2E05" w:rsidP="000C2E05">
            <w:pPr>
              <w:spacing w:after="0"/>
              <w:jc w:val="center"/>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Management (1)</w:t>
            </w:r>
          </w:p>
        </w:tc>
        <w:tc>
          <w:tcPr>
            <w:tcW w:w="567" w:type="dxa"/>
            <w:tcBorders>
              <w:top w:val="nil"/>
              <w:left w:val="nil"/>
              <w:bottom w:val="single" w:sz="4" w:space="0" w:color="auto"/>
              <w:right w:val="single" w:sz="4" w:space="0" w:color="auto"/>
            </w:tcBorders>
            <w:shd w:val="clear" w:color="000000" w:fill="BFBFBF"/>
            <w:hideMark/>
          </w:tcPr>
          <w:p w14:paraId="78D4BD79" w14:textId="77777777" w:rsidR="000C2E05" w:rsidRPr="000C2E05" w:rsidRDefault="000C2E05" w:rsidP="000C2E05">
            <w:pPr>
              <w:spacing w:after="0"/>
              <w:jc w:val="center"/>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Certification (7)</w:t>
            </w:r>
          </w:p>
        </w:tc>
        <w:tc>
          <w:tcPr>
            <w:tcW w:w="567" w:type="dxa"/>
            <w:tcBorders>
              <w:top w:val="nil"/>
              <w:left w:val="nil"/>
              <w:bottom w:val="single" w:sz="4" w:space="0" w:color="auto"/>
              <w:right w:val="single" w:sz="4" w:space="0" w:color="auto"/>
            </w:tcBorders>
            <w:shd w:val="clear" w:color="000000" w:fill="BFBFBF"/>
            <w:hideMark/>
          </w:tcPr>
          <w:p w14:paraId="1475D38E" w14:textId="77777777" w:rsidR="000C2E05" w:rsidRPr="000C2E05" w:rsidRDefault="000C2E05" w:rsidP="000C2E05">
            <w:pPr>
              <w:spacing w:after="0"/>
              <w:jc w:val="center"/>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Public (16)</w:t>
            </w:r>
          </w:p>
        </w:tc>
        <w:tc>
          <w:tcPr>
            <w:tcW w:w="567" w:type="dxa"/>
            <w:tcBorders>
              <w:top w:val="nil"/>
              <w:left w:val="nil"/>
              <w:bottom w:val="single" w:sz="4" w:space="0" w:color="auto"/>
              <w:right w:val="single" w:sz="4" w:space="0" w:color="auto"/>
            </w:tcBorders>
            <w:shd w:val="clear" w:color="000000" w:fill="BFBFBF"/>
            <w:hideMark/>
          </w:tcPr>
          <w:p w14:paraId="0741A729" w14:textId="77777777" w:rsidR="000C2E05" w:rsidRPr="000C2E05" w:rsidRDefault="000C2E05" w:rsidP="000C2E05">
            <w:pPr>
              <w:spacing w:after="0"/>
              <w:jc w:val="center"/>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Pre-established (102)</w:t>
            </w:r>
          </w:p>
        </w:tc>
      </w:tr>
      <w:tr w:rsidR="000C2E05" w:rsidRPr="000C2E05" w14:paraId="3AD35504" w14:textId="77777777" w:rsidTr="00FF3A1E">
        <w:trPr>
          <w:trHeight w:val="258"/>
        </w:trPr>
        <w:tc>
          <w:tcPr>
            <w:tcW w:w="242" w:type="dxa"/>
            <w:tcBorders>
              <w:top w:val="nil"/>
              <w:left w:val="single" w:sz="4" w:space="0" w:color="auto"/>
              <w:bottom w:val="single" w:sz="4" w:space="0" w:color="auto"/>
              <w:right w:val="single" w:sz="4" w:space="0" w:color="auto"/>
            </w:tcBorders>
            <w:shd w:val="clear" w:color="auto" w:fill="auto"/>
            <w:hideMark/>
          </w:tcPr>
          <w:p w14:paraId="01A6BC01"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1738" w:type="dxa"/>
            <w:tcBorders>
              <w:top w:val="nil"/>
              <w:left w:val="nil"/>
              <w:bottom w:val="single" w:sz="4" w:space="0" w:color="auto"/>
              <w:right w:val="single" w:sz="4" w:space="0" w:color="auto"/>
            </w:tcBorders>
            <w:shd w:val="clear" w:color="auto" w:fill="auto"/>
            <w:hideMark/>
          </w:tcPr>
          <w:p w14:paraId="748733C6"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1276" w:type="dxa"/>
            <w:tcBorders>
              <w:top w:val="nil"/>
              <w:left w:val="nil"/>
              <w:bottom w:val="single" w:sz="4" w:space="0" w:color="auto"/>
              <w:right w:val="single" w:sz="4" w:space="0" w:color="auto"/>
            </w:tcBorders>
            <w:shd w:val="clear" w:color="auto" w:fill="auto"/>
            <w:hideMark/>
          </w:tcPr>
          <w:p w14:paraId="01DA22BA"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567" w:type="dxa"/>
            <w:tcBorders>
              <w:top w:val="nil"/>
              <w:left w:val="nil"/>
              <w:bottom w:val="single" w:sz="4" w:space="0" w:color="auto"/>
              <w:right w:val="single" w:sz="4" w:space="0" w:color="auto"/>
            </w:tcBorders>
            <w:shd w:val="clear" w:color="auto" w:fill="auto"/>
            <w:hideMark/>
          </w:tcPr>
          <w:p w14:paraId="2872F8E3" w14:textId="77777777" w:rsidR="000C2E05" w:rsidRPr="000C2E05" w:rsidRDefault="000C2E05" w:rsidP="000C2E05">
            <w:pPr>
              <w:spacing w:after="0"/>
              <w:jc w:val="center"/>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5DC2E299" w14:textId="77777777" w:rsidR="000C2E05" w:rsidRPr="000C2E05" w:rsidRDefault="000C2E05" w:rsidP="000C2E05">
            <w:pPr>
              <w:spacing w:after="0"/>
              <w:jc w:val="center"/>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187BF907"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709" w:type="dxa"/>
            <w:tcBorders>
              <w:top w:val="nil"/>
              <w:left w:val="nil"/>
              <w:bottom w:val="single" w:sz="4" w:space="0" w:color="auto"/>
              <w:right w:val="single" w:sz="4" w:space="0" w:color="auto"/>
            </w:tcBorders>
            <w:shd w:val="clear" w:color="auto" w:fill="auto"/>
            <w:hideMark/>
          </w:tcPr>
          <w:p w14:paraId="670D352B" w14:textId="77777777" w:rsidR="000C2E05" w:rsidRPr="000C2E05" w:rsidRDefault="000C2E05" w:rsidP="000C2E05">
            <w:pPr>
              <w:spacing w:after="0"/>
              <w:outlineLvl w:val="0"/>
              <w:rPr>
                <w:rFonts w:ascii="Calibri" w:eastAsia="Times New Roman" w:hAnsi="Calibri" w:cs="Calibri"/>
                <w:i/>
                <w:iCs/>
                <w:sz w:val="20"/>
                <w:szCs w:val="20"/>
                <w:lang w:eastAsia="cs-CZ"/>
              </w:rPr>
            </w:pPr>
            <w:r w:rsidRPr="000C2E05">
              <w:rPr>
                <w:rFonts w:ascii="Calibri" w:eastAsia="Times New Roman" w:hAnsi="Calibri" w:cs="Calibri"/>
                <w:i/>
                <w:iCs/>
                <w:sz w:val="20"/>
                <w:szCs w:val="20"/>
                <w:lang w:eastAsia="cs-CZ"/>
              </w:rPr>
              <w:t> </w:t>
            </w:r>
          </w:p>
        </w:tc>
        <w:tc>
          <w:tcPr>
            <w:tcW w:w="567" w:type="dxa"/>
            <w:tcBorders>
              <w:top w:val="nil"/>
              <w:left w:val="nil"/>
              <w:bottom w:val="single" w:sz="4" w:space="0" w:color="auto"/>
              <w:right w:val="single" w:sz="4" w:space="0" w:color="auto"/>
            </w:tcBorders>
            <w:shd w:val="clear" w:color="auto" w:fill="auto"/>
            <w:hideMark/>
          </w:tcPr>
          <w:p w14:paraId="00BD923C" w14:textId="77777777" w:rsidR="000C2E05" w:rsidRPr="000C2E05" w:rsidRDefault="000C2E05" w:rsidP="000C2E05">
            <w:pPr>
              <w:spacing w:after="0"/>
              <w:outlineLvl w:val="0"/>
              <w:rPr>
                <w:rFonts w:ascii="Calibri" w:eastAsia="Times New Roman" w:hAnsi="Calibri" w:cs="Calibri"/>
                <w:i/>
                <w:iCs/>
                <w:sz w:val="20"/>
                <w:szCs w:val="20"/>
                <w:lang w:eastAsia="cs-CZ"/>
              </w:rPr>
            </w:pPr>
            <w:r w:rsidRPr="000C2E05">
              <w:rPr>
                <w:rFonts w:ascii="Calibri" w:eastAsia="Times New Roman" w:hAnsi="Calibri" w:cs="Calibri"/>
                <w:i/>
                <w:iCs/>
                <w:sz w:val="20"/>
                <w:szCs w:val="20"/>
                <w:lang w:eastAsia="cs-CZ"/>
              </w:rPr>
              <w:t> </w:t>
            </w:r>
          </w:p>
        </w:tc>
        <w:tc>
          <w:tcPr>
            <w:tcW w:w="567" w:type="dxa"/>
            <w:tcBorders>
              <w:top w:val="nil"/>
              <w:left w:val="nil"/>
              <w:bottom w:val="single" w:sz="4" w:space="0" w:color="auto"/>
              <w:right w:val="single" w:sz="4" w:space="0" w:color="auto"/>
            </w:tcBorders>
            <w:shd w:val="clear" w:color="auto" w:fill="auto"/>
            <w:hideMark/>
          </w:tcPr>
          <w:p w14:paraId="039FB296" w14:textId="77777777" w:rsidR="000C2E05" w:rsidRPr="000C2E05" w:rsidRDefault="000C2E05" w:rsidP="000C2E05">
            <w:pPr>
              <w:spacing w:after="0"/>
              <w:outlineLvl w:val="0"/>
              <w:rPr>
                <w:rFonts w:ascii="Calibri" w:eastAsia="Times New Roman" w:hAnsi="Calibri" w:cs="Calibri"/>
                <w:i/>
                <w:iCs/>
                <w:sz w:val="20"/>
                <w:szCs w:val="20"/>
                <w:lang w:eastAsia="cs-CZ"/>
              </w:rPr>
            </w:pPr>
            <w:r w:rsidRPr="000C2E05">
              <w:rPr>
                <w:rFonts w:ascii="Calibri" w:eastAsia="Times New Roman" w:hAnsi="Calibri" w:cs="Calibri"/>
                <w:i/>
                <w:iCs/>
                <w:sz w:val="20"/>
                <w:szCs w:val="20"/>
                <w:lang w:eastAsia="cs-CZ"/>
              </w:rPr>
              <w:t> </w:t>
            </w:r>
          </w:p>
        </w:tc>
        <w:tc>
          <w:tcPr>
            <w:tcW w:w="567" w:type="dxa"/>
            <w:tcBorders>
              <w:top w:val="nil"/>
              <w:left w:val="nil"/>
              <w:bottom w:val="single" w:sz="4" w:space="0" w:color="auto"/>
              <w:right w:val="single" w:sz="4" w:space="0" w:color="auto"/>
            </w:tcBorders>
            <w:shd w:val="clear" w:color="auto" w:fill="auto"/>
            <w:hideMark/>
          </w:tcPr>
          <w:p w14:paraId="2092CD1B" w14:textId="77777777" w:rsidR="000C2E05" w:rsidRPr="000C2E05" w:rsidRDefault="000C2E05" w:rsidP="000C2E05">
            <w:pPr>
              <w:spacing w:after="0"/>
              <w:outlineLvl w:val="0"/>
              <w:rPr>
                <w:rFonts w:ascii="Calibri" w:eastAsia="Times New Roman" w:hAnsi="Calibri" w:cs="Calibri"/>
                <w:i/>
                <w:iCs/>
                <w:sz w:val="20"/>
                <w:szCs w:val="20"/>
                <w:lang w:eastAsia="cs-CZ"/>
              </w:rPr>
            </w:pPr>
            <w:r w:rsidRPr="000C2E05">
              <w:rPr>
                <w:rFonts w:ascii="Calibri" w:eastAsia="Times New Roman" w:hAnsi="Calibri" w:cs="Calibri"/>
                <w:i/>
                <w:iCs/>
                <w:sz w:val="20"/>
                <w:szCs w:val="20"/>
                <w:lang w:eastAsia="cs-CZ"/>
              </w:rPr>
              <w:t> </w:t>
            </w:r>
          </w:p>
        </w:tc>
      </w:tr>
      <w:tr w:rsidR="000C2E05" w:rsidRPr="000C2E05" w14:paraId="01A8E4FA" w14:textId="77777777" w:rsidTr="00FF3A1E">
        <w:trPr>
          <w:trHeight w:val="1440"/>
        </w:trPr>
        <w:tc>
          <w:tcPr>
            <w:tcW w:w="242" w:type="dxa"/>
            <w:tcBorders>
              <w:top w:val="nil"/>
              <w:left w:val="single" w:sz="4" w:space="0" w:color="auto"/>
              <w:bottom w:val="single" w:sz="4" w:space="0" w:color="auto"/>
              <w:right w:val="single" w:sz="4" w:space="0" w:color="auto"/>
            </w:tcBorders>
            <w:shd w:val="clear" w:color="000000" w:fill="FF0000"/>
            <w:hideMark/>
          </w:tcPr>
          <w:p w14:paraId="58714A96" w14:textId="77777777" w:rsidR="000C2E05" w:rsidRPr="000C2E05" w:rsidRDefault="000C2E05" w:rsidP="000C2E05">
            <w:pPr>
              <w:spacing w:after="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1738" w:type="dxa"/>
            <w:tcBorders>
              <w:top w:val="nil"/>
              <w:left w:val="nil"/>
              <w:bottom w:val="single" w:sz="4" w:space="0" w:color="auto"/>
              <w:right w:val="single" w:sz="4" w:space="0" w:color="auto"/>
            </w:tcBorders>
            <w:shd w:val="clear" w:color="000000" w:fill="FF0000"/>
            <w:hideMark/>
          </w:tcPr>
          <w:p w14:paraId="0D4753A2" w14:textId="77777777" w:rsidR="000C2E05" w:rsidRPr="000C2E05" w:rsidRDefault="000C2E05" w:rsidP="000C2E05">
            <w:pPr>
              <w:spacing w:after="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Abstract objects - Time related issues</w:t>
            </w:r>
          </w:p>
        </w:tc>
        <w:tc>
          <w:tcPr>
            <w:tcW w:w="1276" w:type="dxa"/>
            <w:tcBorders>
              <w:top w:val="nil"/>
              <w:left w:val="nil"/>
              <w:bottom w:val="single" w:sz="4" w:space="0" w:color="auto"/>
              <w:right w:val="single" w:sz="4" w:space="0" w:color="auto"/>
            </w:tcBorders>
            <w:shd w:val="clear" w:color="000000" w:fill="FF0000"/>
            <w:hideMark/>
          </w:tcPr>
          <w:p w14:paraId="046019FD" w14:textId="77777777" w:rsidR="000C2E05" w:rsidRPr="000C2E05" w:rsidRDefault="000C2E05" w:rsidP="000C2E05">
            <w:pPr>
              <w:spacing w:after="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567" w:type="dxa"/>
            <w:tcBorders>
              <w:top w:val="nil"/>
              <w:left w:val="nil"/>
              <w:bottom w:val="single" w:sz="4" w:space="0" w:color="auto"/>
              <w:right w:val="single" w:sz="4" w:space="0" w:color="auto"/>
            </w:tcBorders>
            <w:shd w:val="clear" w:color="000000" w:fill="FF0000"/>
            <w:hideMark/>
          </w:tcPr>
          <w:p w14:paraId="75D1B1DC" w14:textId="77777777" w:rsidR="000C2E05" w:rsidRPr="000C2E05" w:rsidRDefault="000C2E05" w:rsidP="000C2E05">
            <w:pPr>
              <w:spacing w:after="0"/>
              <w:jc w:val="center"/>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000000" w:fill="FF0000"/>
            <w:hideMark/>
          </w:tcPr>
          <w:p w14:paraId="08A1328C" w14:textId="77777777" w:rsidR="000C2E05" w:rsidRPr="000C2E05" w:rsidRDefault="000C2E05" w:rsidP="000C2E05">
            <w:pPr>
              <w:spacing w:after="0"/>
              <w:jc w:val="center"/>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000000" w:fill="FF0000"/>
            <w:hideMark/>
          </w:tcPr>
          <w:p w14:paraId="2B1CCE72" w14:textId="77777777" w:rsidR="000C2E05" w:rsidRPr="000C2E05" w:rsidRDefault="000C2E05" w:rsidP="000C2E05">
            <w:pPr>
              <w:spacing w:after="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709" w:type="dxa"/>
            <w:tcBorders>
              <w:top w:val="nil"/>
              <w:left w:val="nil"/>
              <w:bottom w:val="single" w:sz="4" w:space="0" w:color="auto"/>
              <w:right w:val="single" w:sz="4" w:space="0" w:color="auto"/>
            </w:tcBorders>
            <w:shd w:val="clear" w:color="000000" w:fill="FF0000"/>
            <w:hideMark/>
          </w:tcPr>
          <w:p w14:paraId="0B28BDFD" w14:textId="77777777" w:rsidR="000C2E05" w:rsidRPr="000C2E05" w:rsidRDefault="000C2E05" w:rsidP="000C2E05">
            <w:pPr>
              <w:spacing w:after="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567" w:type="dxa"/>
            <w:tcBorders>
              <w:top w:val="nil"/>
              <w:left w:val="nil"/>
              <w:bottom w:val="single" w:sz="4" w:space="0" w:color="auto"/>
              <w:right w:val="single" w:sz="4" w:space="0" w:color="auto"/>
            </w:tcBorders>
            <w:shd w:val="clear" w:color="000000" w:fill="FF0000"/>
            <w:hideMark/>
          </w:tcPr>
          <w:p w14:paraId="350D4CD5" w14:textId="77777777" w:rsidR="000C2E05" w:rsidRPr="000C2E05" w:rsidRDefault="000C2E05" w:rsidP="000C2E05">
            <w:pPr>
              <w:spacing w:after="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567" w:type="dxa"/>
            <w:tcBorders>
              <w:top w:val="nil"/>
              <w:left w:val="nil"/>
              <w:bottom w:val="single" w:sz="4" w:space="0" w:color="auto"/>
              <w:right w:val="single" w:sz="4" w:space="0" w:color="auto"/>
            </w:tcBorders>
            <w:shd w:val="clear" w:color="000000" w:fill="FF0000"/>
            <w:hideMark/>
          </w:tcPr>
          <w:p w14:paraId="5A494A83" w14:textId="77777777" w:rsidR="000C2E05" w:rsidRPr="000C2E05" w:rsidRDefault="000C2E05" w:rsidP="000C2E05">
            <w:pPr>
              <w:spacing w:after="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567" w:type="dxa"/>
            <w:tcBorders>
              <w:top w:val="nil"/>
              <w:left w:val="nil"/>
              <w:bottom w:val="single" w:sz="4" w:space="0" w:color="auto"/>
              <w:right w:val="single" w:sz="4" w:space="0" w:color="auto"/>
            </w:tcBorders>
            <w:shd w:val="clear" w:color="000000" w:fill="FF0000"/>
            <w:hideMark/>
          </w:tcPr>
          <w:p w14:paraId="48BC7A33" w14:textId="77777777" w:rsidR="000C2E05" w:rsidRPr="000C2E05" w:rsidRDefault="000C2E05" w:rsidP="000C2E05">
            <w:pPr>
              <w:spacing w:after="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r>
      <w:tr w:rsidR="000C2E05" w:rsidRPr="000C2E05" w14:paraId="594B3C8E" w14:textId="77777777" w:rsidTr="00FF3A1E">
        <w:trPr>
          <w:trHeight w:val="2055"/>
        </w:trPr>
        <w:tc>
          <w:tcPr>
            <w:tcW w:w="242" w:type="dxa"/>
            <w:tcBorders>
              <w:top w:val="nil"/>
              <w:left w:val="single" w:sz="4" w:space="0" w:color="auto"/>
              <w:bottom w:val="single" w:sz="4" w:space="0" w:color="auto"/>
              <w:right w:val="single" w:sz="4" w:space="0" w:color="auto"/>
            </w:tcBorders>
            <w:shd w:val="clear" w:color="000000" w:fill="FFFF00"/>
            <w:hideMark/>
          </w:tcPr>
          <w:p w14:paraId="4764F441" w14:textId="77777777" w:rsidR="000C2E05" w:rsidRPr="000C2E05" w:rsidRDefault="000C2E05" w:rsidP="000C2E05">
            <w:pPr>
              <w:spacing w:after="0"/>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1738" w:type="dxa"/>
            <w:tcBorders>
              <w:top w:val="nil"/>
              <w:left w:val="nil"/>
              <w:bottom w:val="single" w:sz="4" w:space="0" w:color="auto"/>
              <w:right w:val="single" w:sz="4" w:space="0" w:color="auto"/>
            </w:tcBorders>
            <w:shd w:val="clear" w:color="000000" w:fill="FFFF00"/>
            <w:hideMark/>
          </w:tcPr>
          <w:p w14:paraId="06FB4C9E" w14:textId="77777777" w:rsidR="000C2E05" w:rsidRPr="000C2E05" w:rsidRDefault="000C2E05" w:rsidP="000C2E05">
            <w:pPr>
              <w:spacing w:after="0"/>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Load Management – Relay Control</w:t>
            </w:r>
          </w:p>
        </w:tc>
        <w:tc>
          <w:tcPr>
            <w:tcW w:w="1276" w:type="dxa"/>
            <w:tcBorders>
              <w:top w:val="nil"/>
              <w:left w:val="nil"/>
              <w:bottom w:val="single" w:sz="4" w:space="0" w:color="auto"/>
              <w:right w:val="single" w:sz="4" w:space="0" w:color="auto"/>
            </w:tcBorders>
            <w:shd w:val="clear" w:color="000000" w:fill="FFFF00"/>
            <w:hideMark/>
          </w:tcPr>
          <w:p w14:paraId="71B6F0A8" w14:textId="77777777" w:rsidR="000C2E05" w:rsidRPr="000C2E05" w:rsidRDefault="000C2E05" w:rsidP="000C2E05">
            <w:pPr>
              <w:spacing w:after="0"/>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567" w:type="dxa"/>
            <w:tcBorders>
              <w:top w:val="nil"/>
              <w:left w:val="nil"/>
              <w:bottom w:val="single" w:sz="4" w:space="0" w:color="auto"/>
              <w:right w:val="single" w:sz="4" w:space="0" w:color="auto"/>
            </w:tcBorders>
            <w:shd w:val="clear" w:color="000000" w:fill="FFFF00"/>
            <w:hideMark/>
          </w:tcPr>
          <w:p w14:paraId="123B6421" w14:textId="77777777" w:rsidR="000C2E05" w:rsidRPr="000C2E05" w:rsidRDefault="000C2E05" w:rsidP="000C2E05">
            <w:pPr>
              <w:spacing w:after="0"/>
              <w:jc w:val="center"/>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70</w:t>
            </w:r>
          </w:p>
        </w:tc>
        <w:tc>
          <w:tcPr>
            <w:tcW w:w="425" w:type="dxa"/>
            <w:tcBorders>
              <w:top w:val="nil"/>
              <w:left w:val="nil"/>
              <w:bottom w:val="single" w:sz="4" w:space="0" w:color="auto"/>
              <w:right w:val="single" w:sz="4" w:space="0" w:color="auto"/>
            </w:tcBorders>
            <w:shd w:val="clear" w:color="000000" w:fill="FFFF00"/>
            <w:hideMark/>
          </w:tcPr>
          <w:p w14:paraId="0B7D0CA6" w14:textId="77777777" w:rsidR="000C2E05" w:rsidRPr="000C2E05" w:rsidRDefault="000C2E05" w:rsidP="000C2E05">
            <w:pPr>
              <w:spacing w:after="0"/>
              <w:jc w:val="center"/>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0</w:t>
            </w:r>
          </w:p>
        </w:tc>
        <w:tc>
          <w:tcPr>
            <w:tcW w:w="3402" w:type="dxa"/>
            <w:tcBorders>
              <w:top w:val="nil"/>
              <w:left w:val="nil"/>
              <w:bottom w:val="single" w:sz="4" w:space="0" w:color="auto"/>
              <w:right w:val="single" w:sz="4" w:space="0" w:color="auto"/>
            </w:tcBorders>
            <w:shd w:val="clear" w:color="000000" w:fill="FFFF00"/>
            <w:hideMark/>
          </w:tcPr>
          <w:p w14:paraId="575AFACB" w14:textId="77777777" w:rsidR="000C2E05" w:rsidRPr="000C2E05" w:rsidRDefault="000C2E05" w:rsidP="000C2E05">
            <w:pPr>
              <w:spacing w:after="240"/>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0-x:96.3.10.255, where:</w:t>
            </w:r>
            <w:r w:rsidRPr="000C2E05">
              <w:rPr>
                <w:rFonts w:ascii="Calibri" w:eastAsia="Times New Roman" w:hAnsi="Calibri" w:cs="Calibri"/>
                <w:b/>
                <w:bCs/>
                <w:sz w:val="20"/>
                <w:szCs w:val="20"/>
                <w:lang w:eastAsia="cs-CZ"/>
              </w:rPr>
              <w:br/>
              <w:t>x=1 for relay 1</w:t>
            </w:r>
            <w:r w:rsidRPr="000C2E05">
              <w:rPr>
                <w:rFonts w:ascii="Calibri" w:eastAsia="Times New Roman" w:hAnsi="Calibri" w:cs="Calibri"/>
                <w:b/>
                <w:bCs/>
                <w:sz w:val="20"/>
                <w:szCs w:val="20"/>
                <w:lang w:eastAsia="cs-CZ"/>
              </w:rPr>
              <w:br/>
              <w:t>x=2 for relay 2</w:t>
            </w:r>
            <w:r w:rsidRPr="000C2E05">
              <w:rPr>
                <w:rFonts w:ascii="Calibri" w:eastAsia="Times New Roman" w:hAnsi="Calibri" w:cs="Calibri"/>
                <w:b/>
                <w:bCs/>
                <w:sz w:val="20"/>
                <w:szCs w:val="20"/>
                <w:lang w:eastAsia="cs-CZ"/>
              </w:rPr>
              <w:br/>
              <w:t xml:space="preserve">x=3 for relay 3 </w:t>
            </w:r>
            <w:r w:rsidRPr="000C2E05">
              <w:rPr>
                <w:rFonts w:ascii="Calibri" w:eastAsia="Times New Roman" w:hAnsi="Calibri" w:cs="Calibri"/>
                <w:b/>
                <w:bCs/>
                <w:sz w:val="20"/>
                <w:szCs w:val="20"/>
                <w:lang w:eastAsia="cs-CZ"/>
              </w:rPr>
              <w:br/>
              <w:t>x=4 for relay 4</w:t>
            </w:r>
            <w:r w:rsidRPr="000C2E05">
              <w:rPr>
                <w:rFonts w:ascii="Calibri" w:eastAsia="Times New Roman" w:hAnsi="Calibri" w:cs="Calibri"/>
                <w:b/>
                <w:bCs/>
                <w:sz w:val="20"/>
                <w:szCs w:val="20"/>
                <w:lang w:eastAsia="cs-CZ"/>
              </w:rPr>
              <w:br/>
              <w:t xml:space="preserve">x=5 for relay 5 </w:t>
            </w:r>
            <w:r w:rsidRPr="000C2E05">
              <w:rPr>
                <w:rFonts w:ascii="Calibri" w:eastAsia="Times New Roman" w:hAnsi="Calibri" w:cs="Calibri"/>
                <w:b/>
                <w:bCs/>
                <w:sz w:val="20"/>
                <w:szCs w:val="20"/>
                <w:lang w:eastAsia="cs-CZ"/>
              </w:rPr>
              <w:br/>
              <w:t>x=6 for relay 6</w:t>
            </w:r>
          </w:p>
        </w:tc>
        <w:tc>
          <w:tcPr>
            <w:tcW w:w="709" w:type="dxa"/>
            <w:tcBorders>
              <w:top w:val="nil"/>
              <w:left w:val="nil"/>
              <w:bottom w:val="single" w:sz="4" w:space="0" w:color="auto"/>
              <w:right w:val="single" w:sz="4" w:space="0" w:color="auto"/>
            </w:tcBorders>
            <w:shd w:val="clear" w:color="000000" w:fill="FFFF00"/>
            <w:hideMark/>
          </w:tcPr>
          <w:p w14:paraId="58542A51" w14:textId="77777777" w:rsidR="000C2E05" w:rsidRPr="000C2E05" w:rsidRDefault="000C2E05" w:rsidP="000C2E05">
            <w:pPr>
              <w:spacing w:after="0"/>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567" w:type="dxa"/>
            <w:tcBorders>
              <w:top w:val="nil"/>
              <w:left w:val="nil"/>
              <w:bottom w:val="single" w:sz="4" w:space="0" w:color="auto"/>
              <w:right w:val="single" w:sz="4" w:space="0" w:color="auto"/>
            </w:tcBorders>
            <w:shd w:val="clear" w:color="000000" w:fill="FFFF00"/>
            <w:hideMark/>
          </w:tcPr>
          <w:p w14:paraId="2FE846D5" w14:textId="77777777" w:rsidR="000C2E05" w:rsidRPr="000C2E05" w:rsidRDefault="000C2E05" w:rsidP="000C2E05">
            <w:pPr>
              <w:spacing w:after="0"/>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567" w:type="dxa"/>
            <w:tcBorders>
              <w:top w:val="nil"/>
              <w:left w:val="nil"/>
              <w:bottom w:val="single" w:sz="4" w:space="0" w:color="auto"/>
              <w:right w:val="single" w:sz="4" w:space="0" w:color="auto"/>
            </w:tcBorders>
            <w:shd w:val="clear" w:color="000000" w:fill="FFFF00"/>
            <w:hideMark/>
          </w:tcPr>
          <w:p w14:paraId="7CF2384F" w14:textId="77777777" w:rsidR="000C2E05" w:rsidRPr="000C2E05" w:rsidRDefault="000C2E05" w:rsidP="000C2E05">
            <w:pPr>
              <w:spacing w:after="0"/>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567" w:type="dxa"/>
            <w:tcBorders>
              <w:top w:val="nil"/>
              <w:left w:val="nil"/>
              <w:bottom w:val="single" w:sz="4" w:space="0" w:color="auto"/>
              <w:right w:val="single" w:sz="4" w:space="0" w:color="auto"/>
            </w:tcBorders>
            <w:shd w:val="clear" w:color="000000" w:fill="FFFF00"/>
            <w:hideMark/>
          </w:tcPr>
          <w:p w14:paraId="73673438" w14:textId="77777777" w:rsidR="000C2E05" w:rsidRPr="000C2E05" w:rsidRDefault="000C2E05" w:rsidP="000C2E05">
            <w:pPr>
              <w:spacing w:after="0"/>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r>
      <w:tr w:rsidR="000C2E05" w:rsidRPr="000C2E05" w14:paraId="70F6FE1E" w14:textId="77777777" w:rsidTr="00FF3A1E">
        <w:trPr>
          <w:trHeight w:val="777"/>
        </w:trPr>
        <w:tc>
          <w:tcPr>
            <w:tcW w:w="242" w:type="dxa"/>
            <w:tcBorders>
              <w:top w:val="nil"/>
              <w:left w:val="single" w:sz="4" w:space="0" w:color="auto"/>
              <w:bottom w:val="single" w:sz="4" w:space="0" w:color="auto"/>
              <w:right w:val="single" w:sz="4" w:space="0" w:color="auto"/>
            </w:tcBorders>
            <w:shd w:val="clear" w:color="000000" w:fill="00FFFF"/>
            <w:hideMark/>
          </w:tcPr>
          <w:p w14:paraId="365F094D"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1</w:t>
            </w:r>
          </w:p>
        </w:tc>
        <w:tc>
          <w:tcPr>
            <w:tcW w:w="1738" w:type="dxa"/>
            <w:tcBorders>
              <w:top w:val="nil"/>
              <w:left w:val="nil"/>
              <w:bottom w:val="single" w:sz="4" w:space="0" w:color="auto"/>
              <w:right w:val="single" w:sz="4" w:space="0" w:color="auto"/>
            </w:tcBorders>
            <w:shd w:val="clear" w:color="000000" w:fill="00FFFF"/>
            <w:hideMark/>
          </w:tcPr>
          <w:p w14:paraId="76F49028"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logical_name</w:t>
            </w:r>
          </w:p>
        </w:tc>
        <w:tc>
          <w:tcPr>
            <w:tcW w:w="1276" w:type="dxa"/>
            <w:tcBorders>
              <w:top w:val="nil"/>
              <w:left w:val="nil"/>
              <w:bottom w:val="single" w:sz="4" w:space="0" w:color="auto"/>
              <w:right w:val="single" w:sz="4" w:space="0" w:color="auto"/>
            </w:tcBorders>
            <w:shd w:val="clear" w:color="auto" w:fill="auto"/>
            <w:hideMark/>
          </w:tcPr>
          <w:p w14:paraId="1F4B4FC9"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octet_string[6]</w:t>
            </w:r>
          </w:p>
        </w:tc>
        <w:tc>
          <w:tcPr>
            <w:tcW w:w="567" w:type="dxa"/>
            <w:tcBorders>
              <w:top w:val="nil"/>
              <w:left w:val="nil"/>
              <w:bottom w:val="single" w:sz="4" w:space="0" w:color="auto"/>
              <w:right w:val="single" w:sz="4" w:space="0" w:color="auto"/>
            </w:tcBorders>
            <w:shd w:val="clear" w:color="auto" w:fill="auto"/>
            <w:hideMark/>
          </w:tcPr>
          <w:p w14:paraId="2740923C"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7336D4D2"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198F7201"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"000x60030AFF"</w:t>
            </w:r>
          </w:p>
        </w:tc>
        <w:tc>
          <w:tcPr>
            <w:tcW w:w="709" w:type="dxa"/>
            <w:tcBorders>
              <w:top w:val="nil"/>
              <w:left w:val="nil"/>
              <w:bottom w:val="single" w:sz="4" w:space="0" w:color="auto"/>
              <w:right w:val="single" w:sz="4" w:space="0" w:color="auto"/>
            </w:tcBorders>
            <w:shd w:val="clear" w:color="auto" w:fill="auto"/>
            <w:hideMark/>
          </w:tcPr>
          <w:p w14:paraId="2F1551A1"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Get</w:t>
            </w:r>
          </w:p>
        </w:tc>
        <w:tc>
          <w:tcPr>
            <w:tcW w:w="567" w:type="dxa"/>
            <w:tcBorders>
              <w:top w:val="nil"/>
              <w:left w:val="nil"/>
              <w:bottom w:val="single" w:sz="4" w:space="0" w:color="auto"/>
              <w:right w:val="single" w:sz="4" w:space="0" w:color="auto"/>
            </w:tcBorders>
            <w:shd w:val="clear" w:color="auto" w:fill="auto"/>
            <w:hideMark/>
          </w:tcPr>
          <w:p w14:paraId="5FE948FB"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13A1A791"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3BA62C1C"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r>
      <w:tr w:rsidR="000C2E05" w:rsidRPr="000C2E05" w14:paraId="61D5AFDB" w14:textId="77777777" w:rsidTr="00FF3A1E">
        <w:trPr>
          <w:trHeight w:val="1035"/>
        </w:trPr>
        <w:tc>
          <w:tcPr>
            <w:tcW w:w="242" w:type="dxa"/>
            <w:tcBorders>
              <w:top w:val="nil"/>
              <w:left w:val="single" w:sz="4" w:space="0" w:color="auto"/>
              <w:bottom w:val="single" w:sz="4" w:space="0" w:color="auto"/>
              <w:right w:val="single" w:sz="4" w:space="0" w:color="auto"/>
            </w:tcBorders>
            <w:shd w:val="clear" w:color="000000" w:fill="00FFFF"/>
            <w:hideMark/>
          </w:tcPr>
          <w:p w14:paraId="4E7FBDD5"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2</w:t>
            </w:r>
          </w:p>
        </w:tc>
        <w:tc>
          <w:tcPr>
            <w:tcW w:w="1738" w:type="dxa"/>
            <w:tcBorders>
              <w:top w:val="nil"/>
              <w:left w:val="nil"/>
              <w:bottom w:val="single" w:sz="4" w:space="0" w:color="auto"/>
              <w:right w:val="single" w:sz="4" w:space="0" w:color="auto"/>
            </w:tcBorders>
            <w:shd w:val="clear" w:color="000000" w:fill="00FFFF"/>
            <w:hideMark/>
          </w:tcPr>
          <w:p w14:paraId="15A274D1"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ouput_state</w:t>
            </w:r>
          </w:p>
        </w:tc>
        <w:tc>
          <w:tcPr>
            <w:tcW w:w="1276" w:type="dxa"/>
            <w:tcBorders>
              <w:top w:val="nil"/>
              <w:left w:val="nil"/>
              <w:bottom w:val="single" w:sz="4" w:space="0" w:color="auto"/>
              <w:right w:val="single" w:sz="4" w:space="0" w:color="auto"/>
            </w:tcBorders>
            <w:shd w:val="clear" w:color="auto" w:fill="auto"/>
            <w:hideMark/>
          </w:tcPr>
          <w:p w14:paraId="146820A3"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boolean</w:t>
            </w:r>
          </w:p>
        </w:tc>
        <w:tc>
          <w:tcPr>
            <w:tcW w:w="567" w:type="dxa"/>
            <w:tcBorders>
              <w:top w:val="nil"/>
              <w:left w:val="nil"/>
              <w:bottom w:val="single" w:sz="4" w:space="0" w:color="auto"/>
              <w:right w:val="single" w:sz="4" w:space="0" w:color="auto"/>
            </w:tcBorders>
            <w:shd w:val="clear" w:color="auto" w:fill="auto"/>
            <w:hideMark/>
          </w:tcPr>
          <w:p w14:paraId="79B8D538"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42D8B48A"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0E92DAE4"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for all supported relays</w:t>
            </w:r>
            <w:r w:rsidRPr="000C2E05">
              <w:rPr>
                <w:rFonts w:ascii="Calibri" w:eastAsia="Times New Roman" w:hAnsi="Calibri" w:cs="Calibri"/>
                <w:sz w:val="20"/>
                <w:szCs w:val="20"/>
                <w:lang w:eastAsia="cs-CZ"/>
              </w:rPr>
              <w:br/>
              <w:t>TRUE = connected</w:t>
            </w:r>
            <w:r w:rsidRPr="000C2E05">
              <w:rPr>
                <w:rFonts w:ascii="Calibri" w:eastAsia="Times New Roman" w:hAnsi="Calibri" w:cs="Calibri"/>
                <w:sz w:val="20"/>
                <w:szCs w:val="20"/>
                <w:lang w:eastAsia="cs-CZ"/>
              </w:rPr>
              <w:br/>
              <w:t>FALSE = disconnected</w:t>
            </w:r>
          </w:p>
        </w:tc>
        <w:tc>
          <w:tcPr>
            <w:tcW w:w="709" w:type="dxa"/>
            <w:tcBorders>
              <w:top w:val="nil"/>
              <w:left w:val="nil"/>
              <w:bottom w:val="single" w:sz="4" w:space="0" w:color="auto"/>
              <w:right w:val="single" w:sz="4" w:space="0" w:color="auto"/>
            </w:tcBorders>
            <w:shd w:val="clear" w:color="auto" w:fill="auto"/>
            <w:hideMark/>
          </w:tcPr>
          <w:p w14:paraId="32E41E9E"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Get</w:t>
            </w:r>
          </w:p>
        </w:tc>
        <w:tc>
          <w:tcPr>
            <w:tcW w:w="567" w:type="dxa"/>
            <w:tcBorders>
              <w:top w:val="nil"/>
              <w:left w:val="nil"/>
              <w:bottom w:val="single" w:sz="4" w:space="0" w:color="auto"/>
              <w:right w:val="single" w:sz="4" w:space="0" w:color="auto"/>
            </w:tcBorders>
            <w:shd w:val="clear" w:color="auto" w:fill="auto"/>
            <w:hideMark/>
          </w:tcPr>
          <w:p w14:paraId="7477594E"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21A9F13C"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0F9853DB"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r>
      <w:tr w:rsidR="000C2E05" w:rsidRPr="000C2E05" w14:paraId="58C99EB4" w14:textId="77777777" w:rsidTr="00FF3A1E">
        <w:trPr>
          <w:trHeight w:val="1104"/>
        </w:trPr>
        <w:tc>
          <w:tcPr>
            <w:tcW w:w="242" w:type="dxa"/>
            <w:tcBorders>
              <w:top w:val="nil"/>
              <w:left w:val="single" w:sz="4" w:space="0" w:color="auto"/>
              <w:bottom w:val="single" w:sz="4" w:space="0" w:color="auto"/>
              <w:right w:val="single" w:sz="4" w:space="0" w:color="auto"/>
            </w:tcBorders>
            <w:shd w:val="clear" w:color="000000" w:fill="00FFFF"/>
            <w:hideMark/>
          </w:tcPr>
          <w:p w14:paraId="5DC84058"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3</w:t>
            </w:r>
          </w:p>
        </w:tc>
        <w:tc>
          <w:tcPr>
            <w:tcW w:w="1738" w:type="dxa"/>
            <w:tcBorders>
              <w:top w:val="nil"/>
              <w:left w:val="nil"/>
              <w:bottom w:val="single" w:sz="4" w:space="0" w:color="auto"/>
              <w:right w:val="single" w:sz="4" w:space="0" w:color="auto"/>
            </w:tcBorders>
            <w:shd w:val="clear" w:color="000000" w:fill="00FFFF"/>
            <w:hideMark/>
          </w:tcPr>
          <w:p w14:paraId="66595D5D"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control_state</w:t>
            </w:r>
          </w:p>
        </w:tc>
        <w:tc>
          <w:tcPr>
            <w:tcW w:w="1276" w:type="dxa"/>
            <w:tcBorders>
              <w:top w:val="nil"/>
              <w:left w:val="nil"/>
              <w:bottom w:val="single" w:sz="4" w:space="0" w:color="auto"/>
              <w:right w:val="single" w:sz="4" w:space="0" w:color="auto"/>
            </w:tcBorders>
            <w:shd w:val="clear" w:color="auto" w:fill="auto"/>
            <w:hideMark/>
          </w:tcPr>
          <w:p w14:paraId="0D5F9A1F"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enum</w:t>
            </w:r>
          </w:p>
        </w:tc>
        <w:tc>
          <w:tcPr>
            <w:tcW w:w="567" w:type="dxa"/>
            <w:tcBorders>
              <w:top w:val="nil"/>
              <w:left w:val="nil"/>
              <w:bottom w:val="single" w:sz="4" w:space="0" w:color="auto"/>
              <w:right w:val="single" w:sz="4" w:space="0" w:color="auto"/>
            </w:tcBorders>
            <w:shd w:val="clear" w:color="auto" w:fill="auto"/>
            <w:hideMark/>
          </w:tcPr>
          <w:p w14:paraId="27A848DE"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7E002990"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67476D00"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for all supported relays</w:t>
            </w:r>
            <w:r w:rsidRPr="000C2E05">
              <w:rPr>
                <w:rFonts w:ascii="Calibri" w:eastAsia="Times New Roman" w:hAnsi="Calibri" w:cs="Calibri"/>
                <w:sz w:val="20"/>
                <w:szCs w:val="20"/>
                <w:lang w:eastAsia="cs-CZ"/>
              </w:rPr>
              <w:br/>
              <w:t>(0) = Disconnected</w:t>
            </w:r>
            <w:r w:rsidRPr="000C2E05">
              <w:rPr>
                <w:rFonts w:ascii="Calibri" w:eastAsia="Times New Roman" w:hAnsi="Calibri" w:cs="Calibri"/>
                <w:sz w:val="20"/>
                <w:szCs w:val="20"/>
                <w:lang w:eastAsia="cs-CZ"/>
              </w:rPr>
              <w:br/>
              <w:t>(1) = Connected</w:t>
            </w:r>
          </w:p>
        </w:tc>
        <w:tc>
          <w:tcPr>
            <w:tcW w:w="709" w:type="dxa"/>
            <w:tcBorders>
              <w:top w:val="nil"/>
              <w:left w:val="nil"/>
              <w:bottom w:val="single" w:sz="4" w:space="0" w:color="auto"/>
              <w:right w:val="single" w:sz="4" w:space="0" w:color="auto"/>
            </w:tcBorders>
            <w:shd w:val="clear" w:color="auto" w:fill="auto"/>
            <w:hideMark/>
          </w:tcPr>
          <w:p w14:paraId="3A2D8439"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Get</w:t>
            </w:r>
          </w:p>
        </w:tc>
        <w:tc>
          <w:tcPr>
            <w:tcW w:w="567" w:type="dxa"/>
            <w:tcBorders>
              <w:top w:val="nil"/>
              <w:left w:val="nil"/>
              <w:bottom w:val="single" w:sz="4" w:space="0" w:color="auto"/>
              <w:right w:val="single" w:sz="4" w:space="0" w:color="auto"/>
            </w:tcBorders>
            <w:shd w:val="clear" w:color="auto" w:fill="auto"/>
            <w:hideMark/>
          </w:tcPr>
          <w:p w14:paraId="7F3655C5"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62856951"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332620EB"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r>
      <w:tr w:rsidR="000C2E05" w:rsidRPr="000C2E05" w14:paraId="60BB8B87" w14:textId="77777777" w:rsidTr="00FF3A1E">
        <w:trPr>
          <w:trHeight w:val="1125"/>
        </w:trPr>
        <w:tc>
          <w:tcPr>
            <w:tcW w:w="242" w:type="dxa"/>
            <w:tcBorders>
              <w:top w:val="nil"/>
              <w:left w:val="single" w:sz="4" w:space="0" w:color="auto"/>
              <w:bottom w:val="single" w:sz="4" w:space="0" w:color="auto"/>
              <w:right w:val="single" w:sz="4" w:space="0" w:color="auto"/>
            </w:tcBorders>
            <w:shd w:val="clear" w:color="000000" w:fill="00FFFF"/>
            <w:hideMark/>
          </w:tcPr>
          <w:p w14:paraId="49DA363B"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4</w:t>
            </w:r>
          </w:p>
        </w:tc>
        <w:tc>
          <w:tcPr>
            <w:tcW w:w="1738" w:type="dxa"/>
            <w:tcBorders>
              <w:top w:val="nil"/>
              <w:left w:val="nil"/>
              <w:bottom w:val="single" w:sz="4" w:space="0" w:color="auto"/>
              <w:right w:val="single" w:sz="4" w:space="0" w:color="auto"/>
            </w:tcBorders>
            <w:shd w:val="clear" w:color="000000" w:fill="00FFFF"/>
            <w:hideMark/>
          </w:tcPr>
          <w:p w14:paraId="535F6347"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control_mode</w:t>
            </w:r>
          </w:p>
        </w:tc>
        <w:tc>
          <w:tcPr>
            <w:tcW w:w="1276" w:type="dxa"/>
            <w:tcBorders>
              <w:top w:val="nil"/>
              <w:left w:val="nil"/>
              <w:bottom w:val="single" w:sz="4" w:space="0" w:color="auto"/>
              <w:right w:val="single" w:sz="4" w:space="0" w:color="auto"/>
            </w:tcBorders>
            <w:shd w:val="clear" w:color="auto" w:fill="auto"/>
            <w:hideMark/>
          </w:tcPr>
          <w:p w14:paraId="0D707F93"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enum</w:t>
            </w:r>
          </w:p>
        </w:tc>
        <w:tc>
          <w:tcPr>
            <w:tcW w:w="567" w:type="dxa"/>
            <w:tcBorders>
              <w:top w:val="nil"/>
              <w:left w:val="nil"/>
              <w:bottom w:val="single" w:sz="4" w:space="0" w:color="auto"/>
              <w:right w:val="single" w:sz="4" w:space="0" w:color="auto"/>
            </w:tcBorders>
            <w:shd w:val="clear" w:color="auto" w:fill="auto"/>
            <w:hideMark/>
          </w:tcPr>
          <w:p w14:paraId="2FDAE9A5"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7C421E1A"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0F89D05F"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(0) Emergency. The relay control object is always in 'disconnected' state</w:t>
            </w:r>
            <w:r w:rsidRPr="000C2E05">
              <w:rPr>
                <w:rFonts w:ascii="Calibri" w:eastAsia="Times New Roman" w:hAnsi="Calibri" w:cs="Calibri"/>
                <w:sz w:val="20"/>
                <w:szCs w:val="20"/>
                <w:lang w:eastAsia="cs-CZ"/>
              </w:rPr>
              <w:br/>
              <w:t>(1) Normal. The relay control object is managed by the Load Management Script Table, or by remote_disconnect (b) and remote_connect (a) methods</w:t>
            </w:r>
          </w:p>
        </w:tc>
        <w:tc>
          <w:tcPr>
            <w:tcW w:w="709" w:type="dxa"/>
            <w:tcBorders>
              <w:top w:val="nil"/>
              <w:left w:val="nil"/>
              <w:bottom w:val="single" w:sz="4" w:space="0" w:color="auto"/>
              <w:right w:val="single" w:sz="4" w:space="0" w:color="auto"/>
            </w:tcBorders>
            <w:shd w:val="clear" w:color="auto" w:fill="auto"/>
            <w:hideMark/>
          </w:tcPr>
          <w:p w14:paraId="350B88FB"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Get, Set</w:t>
            </w:r>
          </w:p>
        </w:tc>
        <w:tc>
          <w:tcPr>
            <w:tcW w:w="567" w:type="dxa"/>
            <w:tcBorders>
              <w:top w:val="nil"/>
              <w:left w:val="nil"/>
              <w:bottom w:val="single" w:sz="4" w:space="0" w:color="auto"/>
              <w:right w:val="single" w:sz="4" w:space="0" w:color="auto"/>
            </w:tcBorders>
            <w:shd w:val="clear" w:color="auto" w:fill="auto"/>
            <w:hideMark/>
          </w:tcPr>
          <w:p w14:paraId="1692CF11"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191E7667"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40B0FBE0"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r>
      <w:tr w:rsidR="000C2E05" w:rsidRPr="000C2E05" w14:paraId="33164045" w14:textId="77777777" w:rsidTr="00FF3A1E">
        <w:trPr>
          <w:trHeight w:val="777"/>
        </w:trPr>
        <w:tc>
          <w:tcPr>
            <w:tcW w:w="242" w:type="dxa"/>
            <w:tcBorders>
              <w:top w:val="nil"/>
              <w:left w:val="single" w:sz="4" w:space="0" w:color="auto"/>
              <w:bottom w:val="single" w:sz="4" w:space="0" w:color="auto"/>
              <w:right w:val="single" w:sz="4" w:space="0" w:color="auto"/>
            </w:tcBorders>
            <w:shd w:val="clear" w:color="000000" w:fill="CCFFFF"/>
            <w:hideMark/>
          </w:tcPr>
          <w:p w14:paraId="15E49B01"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1</w:t>
            </w:r>
          </w:p>
        </w:tc>
        <w:tc>
          <w:tcPr>
            <w:tcW w:w="1738" w:type="dxa"/>
            <w:tcBorders>
              <w:top w:val="nil"/>
              <w:left w:val="nil"/>
              <w:bottom w:val="single" w:sz="4" w:space="0" w:color="auto"/>
              <w:right w:val="single" w:sz="4" w:space="0" w:color="auto"/>
            </w:tcBorders>
            <w:shd w:val="clear" w:color="000000" w:fill="CCFFFF"/>
            <w:hideMark/>
          </w:tcPr>
          <w:p w14:paraId="7E1B2A7C"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remote_disconnect</w:t>
            </w:r>
          </w:p>
        </w:tc>
        <w:tc>
          <w:tcPr>
            <w:tcW w:w="1276" w:type="dxa"/>
            <w:tcBorders>
              <w:top w:val="nil"/>
              <w:left w:val="nil"/>
              <w:bottom w:val="single" w:sz="4" w:space="0" w:color="auto"/>
              <w:right w:val="single" w:sz="4" w:space="0" w:color="auto"/>
            </w:tcBorders>
            <w:shd w:val="clear" w:color="auto" w:fill="auto"/>
            <w:hideMark/>
          </w:tcPr>
          <w:p w14:paraId="7339CEEE"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integer</w:t>
            </w:r>
          </w:p>
        </w:tc>
        <w:tc>
          <w:tcPr>
            <w:tcW w:w="567" w:type="dxa"/>
            <w:tcBorders>
              <w:top w:val="nil"/>
              <w:left w:val="nil"/>
              <w:bottom w:val="single" w:sz="4" w:space="0" w:color="auto"/>
              <w:right w:val="single" w:sz="4" w:space="0" w:color="auto"/>
            </w:tcBorders>
            <w:shd w:val="clear" w:color="auto" w:fill="auto"/>
            <w:hideMark/>
          </w:tcPr>
          <w:p w14:paraId="0BC47248"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0A60E457"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42248937"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Script to disconnect relays must take into consideration following possible scenarios: relay internal to meter, and relay external to meter (over RS-485)</w:t>
            </w:r>
          </w:p>
        </w:tc>
        <w:tc>
          <w:tcPr>
            <w:tcW w:w="709" w:type="dxa"/>
            <w:tcBorders>
              <w:top w:val="nil"/>
              <w:left w:val="nil"/>
              <w:bottom w:val="single" w:sz="4" w:space="0" w:color="auto"/>
              <w:right w:val="single" w:sz="4" w:space="0" w:color="auto"/>
            </w:tcBorders>
            <w:shd w:val="clear" w:color="auto" w:fill="auto"/>
            <w:hideMark/>
          </w:tcPr>
          <w:p w14:paraId="0EB0D1E2"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Action</w:t>
            </w:r>
          </w:p>
        </w:tc>
        <w:tc>
          <w:tcPr>
            <w:tcW w:w="567" w:type="dxa"/>
            <w:tcBorders>
              <w:top w:val="nil"/>
              <w:left w:val="nil"/>
              <w:bottom w:val="single" w:sz="4" w:space="0" w:color="auto"/>
              <w:right w:val="single" w:sz="4" w:space="0" w:color="auto"/>
            </w:tcBorders>
            <w:shd w:val="clear" w:color="auto" w:fill="auto"/>
            <w:hideMark/>
          </w:tcPr>
          <w:p w14:paraId="307088D8"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567" w:type="dxa"/>
            <w:tcBorders>
              <w:top w:val="nil"/>
              <w:left w:val="nil"/>
              <w:bottom w:val="single" w:sz="4" w:space="0" w:color="auto"/>
              <w:right w:val="single" w:sz="4" w:space="0" w:color="auto"/>
            </w:tcBorders>
            <w:shd w:val="clear" w:color="auto" w:fill="auto"/>
            <w:hideMark/>
          </w:tcPr>
          <w:p w14:paraId="683E93B8"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567" w:type="dxa"/>
            <w:tcBorders>
              <w:top w:val="nil"/>
              <w:left w:val="nil"/>
              <w:bottom w:val="single" w:sz="4" w:space="0" w:color="auto"/>
              <w:right w:val="single" w:sz="4" w:space="0" w:color="auto"/>
            </w:tcBorders>
            <w:shd w:val="clear" w:color="auto" w:fill="auto"/>
            <w:hideMark/>
          </w:tcPr>
          <w:p w14:paraId="43B5DE19"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r>
      <w:tr w:rsidR="000C2E05" w:rsidRPr="000C2E05" w14:paraId="6904A0BF" w14:textId="77777777" w:rsidTr="00FF3A1E">
        <w:trPr>
          <w:trHeight w:val="870"/>
        </w:trPr>
        <w:tc>
          <w:tcPr>
            <w:tcW w:w="242" w:type="dxa"/>
            <w:tcBorders>
              <w:top w:val="nil"/>
              <w:left w:val="single" w:sz="4" w:space="0" w:color="auto"/>
              <w:bottom w:val="single" w:sz="4" w:space="0" w:color="auto"/>
              <w:right w:val="single" w:sz="4" w:space="0" w:color="auto"/>
            </w:tcBorders>
            <w:shd w:val="clear" w:color="000000" w:fill="CCFFFF"/>
            <w:hideMark/>
          </w:tcPr>
          <w:p w14:paraId="77AC7313"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lastRenderedPageBreak/>
              <w:t>2</w:t>
            </w:r>
          </w:p>
        </w:tc>
        <w:tc>
          <w:tcPr>
            <w:tcW w:w="1738" w:type="dxa"/>
            <w:tcBorders>
              <w:top w:val="nil"/>
              <w:left w:val="nil"/>
              <w:bottom w:val="single" w:sz="4" w:space="0" w:color="auto"/>
              <w:right w:val="single" w:sz="4" w:space="0" w:color="auto"/>
            </w:tcBorders>
            <w:shd w:val="clear" w:color="000000" w:fill="CCFFFF"/>
            <w:hideMark/>
          </w:tcPr>
          <w:p w14:paraId="2DC7A234"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remote_connect</w:t>
            </w:r>
          </w:p>
        </w:tc>
        <w:tc>
          <w:tcPr>
            <w:tcW w:w="1276" w:type="dxa"/>
            <w:tcBorders>
              <w:top w:val="nil"/>
              <w:left w:val="nil"/>
              <w:bottom w:val="single" w:sz="4" w:space="0" w:color="auto"/>
              <w:right w:val="single" w:sz="4" w:space="0" w:color="auto"/>
            </w:tcBorders>
            <w:shd w:val="clear" w:color="auto" w:fill="auto"/>
            <w:hideMark/>
          </w:tcPr>
          <w:p w14:paraId="5EA679EF"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integer</w:t>
            </w:r>
          </w:p>
        </w:tc>
        <w:tc>
          <w:tcPr>
            <w:tcW w:w="567" w:type="dxa"/>
            <w:tcBorders>
              <w:top w:val="nil"/>
              <w:left w:val="nil"/>
              <w:bottom w:val="single" w:sz="4" w:space="0" w:color="auto"/>
              <w:right w:val="single" w:sz="4" w:space="0" w:color="auto"/>
            </w:tcBorders>
            <w:shd w:val="clear" w:color="auto" w:fill="auto"/>
            <w:hideMark/>
          </w:tcPr>
          <w:p w14:paraId="33A0A5E2"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3508A3B2"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277CC047"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Script to connect relays must take into consideration following possible scenarios: relay internal to meter, and relay external to meter (over RS-485)</w:t>
            </w:r>
          </w:p>
        </w:tc>
        <w:tc>
          <w:tcPr>
            <w:tcW w:w="709" w:type="dxa"/>
            <w:tcBorders>
              <w:top w:val="nil"/>
              <w:left w:val="nil"/>
              <w:bottom w:val="single" w:sz="4" w:space="0" w:color="auto"/>
              <w:right w:val="single" w:sz="4" w:space="0" w:color="auto"/>
            </w:tcBorders>
            <w:shd w:val="clear" w:color="auto" w:fill="auto"/>
            <w:hideMark/>
          </w:tcPr>
          <w:p w14:paraId="77E92ABF"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Action</w:t>
            </w:r>
          </w:p>
        </w:tc>
        <w:tc>
          <w:tcPr>
            <w:tcW w:w="567" w:type="dxa"/>
            <w:tcBorders>
              <w:top w:val="nil"/>
              <w:left w:val="nil"/>
              <w:bottom w:val="single" w:sz="4" w:space="0" w:color="auto"/>
              <w:right w:val="single" w:sz="4" w:space="0" w:color="auto"/>
            </w:tcBorders>
            <w:shd w:val="clear" w:color="auto" w:fill="auto"/>
            <w:hideMark/>
          </w:tcPr>
          <w:p w14:paraId="4719E21D"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567" w:type="dxa"/>
            <w:tcBorders>
              <w:top w:val="nil"/>
              <w:left w:val="nil"/>
              <w:bottom w:val="single" w:sz="4" w:space="0" w:color="auto"/>
              <w:right w:val="single" w:sz="4" w:space="0" w:color="auto"/>
            </w:tcBorders>
            <w:shd w:val="clear" w:color="auto" w:fill="auto"/>
            <w:hideMark/>
          </w:tcPr>
          <w:p w14:paraId="47044EC6"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567" w:type="dxa"/>
            <w:tcBorders>
              <w:top w:val="nil"/>
              <w:left w:val="nil"/>
              <w:bottom w:val="single" w:sz="4" w:space="0" w:color="auto"/>
              <w:right w:val="single" w:sz="4" w:space="0" w:color="auto"/>
            </w:tcBorders>
            <w:shd w:val="clear" w:color="auto" w:fill="auto"/>
            <w:hideMark/>
          </w:tcPr>
          <w:p w14:paraId="0B4ECC69"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r>
      <w:tr w:rsidR="000C2E05" w:rsidRPr="000C2E05" w14:paraId="110F27CE" w14:textId="77777777" w:rsidTr="00FF3A1E">
        <w:trPr>
          <w:trHeight w:val="276"/>
        </w:trPr>
        <w:tc>
          <w:tcPr>
            <w:tcW w:w="242" w:type="dxa"/>
            <w:tcBorders>
              <w:top w:val="nil"/>
              <w:left w:val="single" w:sz="4" w:space="0" w:color="auto"/>
              <w:bottom w:val="single" w:sz="4" w:space="0" w:color="auto"/>
              <w:right w:val="single" w:sz="4" w:space="0" w:color="auto"/>
            </w:tcBorders>
            <w:shd w:val="clear" w:color="auto" w:fill="auto"/>
            <w:hideMark/>
          </w:tcPr>
          <w:p w14:paraId="7197BFF6"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1738" w:type="dxa"/>
            <w:tcBorders>
              <w:top w:val="nil"/>
              <w:left w:val="nil"/>
              <w:bottom w:val="single" w:sz="4" w:space="0" w:color="auto"/>
              <w:right w:val="single" w:sz="4" w:space="0" w:color="auto"/>
            </w:tcBorders>
            <w:shd w:val="clear" w:color="auto" w:fill="auto"/>
            <w:hideMark/>
          </w:tcPr>
          <w:p w14:paraId="65AC34E1"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1276" w:type="dxa"/>
            <w:tcBorders>
              <w:top w:val="nil"/>
              <w:left w:val="nil"/>
              <w:bottom w:val="single" w:sz="4" w:space="0" w:color="auto"/>
              <w:right w:val="single" w:sz="4" w:space="0" w:color="auto"/>
            </w:tcBorders>
            <w:shd w:val="clear" w:color="auto" w:fill="auto"/>
            <w:hideMark/>
          </w:tcPr>
          <w:p w14:paraId="1A7586F7"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567" w:type="dxa"/>
            <w:tcBorders>
              <w:top w:val="nil"/>
              <w:left w:val="nil"/>
              <w:bottom w:val="single" w:sz="4" w:space="0" w:color="auto"/>
              <w:right w:val="single" w:sz="4" w:space="0" w:color="auto"/>
            </w:tcBorders>
            <w:shd w:val="clear" w:color="auto" w:fill="auto"/>
            <w:hideMark/>
          </w:tcPr>
          <w:p w14:paraId="29C7626F" w14:textId="77777777" w:rsidR="000C2E05" w:rsidRPr="000C2E05" w:rsidRDefault="000C2E05" w:rsidP="000C2E05">
            <w:pPr>
              <w:spacing w:after="0"/>
              <w:jc w:val="center"/>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611818B6" w14:textId="77777777" w:rsidR="000C2E05" w:rsidRPr="000C2E05" w:rsidRDefault="000C2E05" w:rsidP="000C2E05">
            <w:pPr>
              <w:spacing w:after="0"/>
              <w:jc w:val="center"/>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7478D688"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709" w:type="dxa"/>
            <w:tcBorders>
              <w:top w:val="nil"/>
              <w:left w:val="nil"/>
              <w:bottom w:val="single" w:sz="4" w:space="0" w:color="auto"/>
              <w:right w:val="single" w:sz="4" w:space="0" w:color="auto"/>
            </w:tcBorders>
            <w:shd w:val="clear" w:color="auto" w:fill="auto"/>
            <w:hideMark/>
          </w:tcPr>
          <w:p w14:paraId="5ACB0622"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567" w:type="dxa"/>
            <w:tcBorders>
              <w:top w:val="nil"/>
              <w:left w:val="nil"/>
              <w:bottom w:val="single" w:sz="4" w:space="0" w:color="auto"/>
              <w:right w:val="single" w:sz="4" w:space="0" w:color="auto"/>
            </w:tcBorders>
            <w:shd w:val="clear" w:color="auto" w:fill="auto"/>
            <w:hideMark/>
          </w:tcPr>
          <w:p w14:paraId="39B72164"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567" w:type="dxa"/>
            <w:tcBorders>
              <w:top w:val="nil"/>
              <w:left w:val="nil"/>
              <w:bottom w:val="single" w:sz="4" w:space="0" w:color="auto"/>
              <w:right w:val="single" w:sz="4" w:space="0" w:color="auto"/>
            </w:tcBorders>
            <w:shd w:val="clear" w:color="auto" w:fill="auto"/>
            <w:hideMark/>
          </w:tcPr>
          <w:p w14:paraId="4188C767"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567" w:type="dxa"/>
            <w:tcBorders>
              <w:top w:val="nil"/>
              <w:left w:val="nil"/>
              <w:bottom w:val="single" w:sz="4" w:space="0" w:color="auto"/>
              <w:right w:val="single" w:sz="4" w:space="0" w:color="auto"/>
            </w:tcBorders>
            <w:shd w:val="clear" w:color="auto" w:fill="auto"/>
            <w:hideMark/>
          </w:tcPr>
          <w:p w14:paraId="37569E99"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r>
      <w:tr w:rsidR="000C2E05" w:rsidRPr="000C2E05" w14:paraId="0C63152B" w14:textId="77777777" w:rsidTr="00FF3A1E">
        <w:trPr>
          <w:trHeight w:val="276"/>
        </w:trPr>
        <w:tc>
          <w:tcPr>
            <w:tcW w:w="242" w:type="dxa"/>
            <w:tcBorders>
              <w:top w:val="nil"/>
              <w:left w:val="single" w:sz="4" w:space="0" w:color="auto"/>
              <w:bottom w:val="single" w:sz="4" w:space="0" w:color="auto"/>
              <w:right w:val="single" w:sz="4" w:space="0" w:color="auto"/>
            </w:tcBorders>
            <w:shd w:val="clear" w:color="auto" w:fill="auto"/>
            <w:hideMark/>
          </w:tcPr>
          <w:p w14:paraId="0D76C39C" w14:textId="77777777" w:rsidR="000C2E05" w:rsidRPr="000C2E05" w:rsidRDefault="000C2E05" w:rsidP="000C2E05">
            <w:pPr>
              <w:spacing w:after="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1738" w:type="dxa"/>
            <w:tcBorders>
              <w:top w:val="nil"/>
              <w:left w:val="nil"/>
              <w:bottom w:val="single" w:sz="4" w:space="0" w:color="auto"/>
              <w:right w:val="single" w:sz="4" w:space="0" w:color="auto"/>
            </w:tcBorders>
            <w:shd w:val="clear" w:color="auto" w:fill="auto"/>
            <w:hideMark/>
          </w:tcPr>
          <w:p w14:paraId="203AECE0" w14:textId="77777777" w:rsidR="000C2E05" w:rsidRPr="000C2E05" w:rsidRDefault="000C2E05" w:rsidP="000C2E05">
            <w:pPr>
              <w:spacing w:after="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1276" w:type="dxa"/>
            <w:tcBorders>
              <w:top w:val="nil"/>
              <w:left w:val="nil"/>
              <w:bottom w:val="single" w:sz="4" w:space="0" w:color="auto"/>
              <w:right w:val="single" w:sz="4" w:space="0" w:color="auto"/>
            </w:tcBorders>
            <w:shd w:val="clear" w:color="auto" w:fill="auto"/>
            <w:hideMark/>
          </w:tcPr>
          <w:p w14:paraId="0F9DFF81" w14:textId="77777777" w:rsidR="000C2E05" w:rsidRPr="000C2E05" w:rsidRDefault="000C2E05" w:rsidP="000C2E05">
            <w:pPr>
              <w:spacing w:after="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567" w:type="dxa"/>
            <w:tcBorders>
              <w:top w:val="nil"/>
              <w:left w:val="nil"/>
              <w:bottom w:val="single" w:sz="4" w:space="0" w:color="auto"/>
              <w:right w:val="single" w:sz="4" w:space="0" w:color="auto"/>
            </w:tcBorders>
            <w:shd w:val="clear" w:color="auto" w:fill="auto"/>
            <w:hideMark/>
          </w:tcPr>
          <w:p w14:paraId="3B5FBF32" w14:textId="77777777" w:rsidR="000C2E05" w:rsidRPr="000C2E05" w:rsidRDefault="000C2E05" w:rsidP="000C2E05">
            <w:pPr>
              <w:spacing w:after="0"/>
              <w:jc w:val="center"/>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6336B801" w14:textId="77777777" w:rsidR="000C2E05" w:rsidRPr="000C2E05" w:rsidRDefault="000C2E05" w:rsidP="000C2E05">
            <w:pPr>
              <w:spacing w:after="0"/>
              <w:jc w:val="center"/>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453DEC35" w14:textId="77777777" w:rsidR="000C2E05" w:rsidRPr="000C2E05" w:rsidRDefault="000C2E05" w:rsidP="000C2E05">
            <w:pPr>
              <w:spacing w:after="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709" w:type="dxa"/>
            <w:tcBorders>
              <w:top w:val="nil"/>
              <w:left w:val="nil"/>
              <w:bottom w:val="single" w:sz="4" w:space="0" w:color="auto"/>
              <w:right w:val="single" w:sz="4" w:space="0" w:color="auto"/>
            </w:tcBorders>
            <w:shd w:val="clear" w:color="auto" w:fill="auto"/>
            <w:hideMark/>
          </w:tcPr>
          <w:p w14:paraId="739B9208" w14:textId="77777777" w:rsidR="000C2E05" w:rsidRPr="000C2E05" w:rsidRDefault="000C2E05" w:rsidP="000C2E05">
            <w:pPr>
              <w:spacing w:after="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567" w:type="dxa"/>
            <w:tcBorders>
              <w:top w:val="nil"/>
              <w:left w:val="nil"/>
              <w:bottom w:val="single" w:sz="4" w:space="0" w:color="auto"/>
              <w:right w:val="single" w:sz="4" w:space="0" w:color="auto"/>
            </w:tcBorders>
            <w:shd w:val="clear" w:color="auto" w:fill="auto"/>
            <w:hideMark/>
          </w:tcPr>
          <w:p w14:paraId="323E2283" w14:textId="77777777" w:rsidR="000C2E05" w:rsidRPr="000C2E05" w:rsidRDefault="000C2E05" w:rsidP="000C2E05">
            <w:pPr>
              <w:spacing w:after="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567" w:type="dxa"/>
            <w:tcBorders>
              <w:top w:val="nil"/>
              <w:left w:val="nil"/>
              <w:bottom w:val="single" w:sz="4" w:space="0" w:color="auto"/>
              <w:right w:val="single" w:sz="4" w:space="0" w:color="auto"/>
            </w:tcBorders>
            <w:shd w:val="clear" w:color="auto" w:fill="auto"/>
            <w:hideMark/>
          </w:tcPr>
          <w:p w14:paraId="14BEBAC2" w14:textId="77777777" w:rsidR="000C2E05" w:rsidRPr="000C2E05" w:rsidRDefault="000C2E05" w:rsidP="000C2E05">
            <w:pPr>
              <w:spacing w:after="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567" w:type="dxa"/>
            <w:tcBorders>
              <w:top w:val="nil"/>
              <w:left w:val="nil"/>
              <w:bottom w:val="single" w:sz="4" w:space="0" w:color="auto"/>
              <w:right w:val="single" w:sz="4" w:space="0" w:color="auto"/>
            </w:tcBorders>
            <w:shd w:val="clear" w:color="auto" w:fill="auto"/>
            <w:hideMark/>
          </w:tcPr>
          <w:p w14:paraId="740F5CAC" w14:textId="77777777" w:rsidR="000C2E05" w:rsidRPr="000C2E05" w:rsidRDefault="000C2E05" w:rsidP="000C2E05">
            <w:pPr>
              <w:spacing w:after="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r>
      <w:tr w:rsidR="000C2E05" w:rsidRPr="000C2E05" w14:paraId="0F6617D7" w14:textId="77777777" w:rsidTr="00FF3A1E">
        <w:trPr>
          <w:trHeight w:val="552"/>
        </w:trPr>
        <w:tc>
          <w:tcPr>
            <w:tcW w:w="242" w:type="dxa"/>
            <w:tcBorders>
              <w:top w:val="nil"/>
              <w:left w:val="single" w:sz="4" w:space="0" w:color="auto"/>
              <w:bottom w:val="single" w:sz="4" w:space="0" w:color="auto"/>
              <w:right w:val="single" w:sz="4" w:space="0" w:color="auto"/>
            </w:tcBorders>
            <w:shd w:val="clear" w:color="000000" w:fill="FF0000"/>
            <w:hideMark/>
          </w:tcPr>
          <w:p w14:paraId="502FCEA3" w14:textId="77777777" w:rsidR="000C2E05" w:rsidRPr="000C2E05" w:rsidRDefault="000C2E05" w:rsidP="000C2E05">
            <w:pPr>
              <w:spacing w:after="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1738" w:type="dxa"/>
            <w:tcBorders>
              <w:top w:val="nil"/>
              <w:left w:val="nil"/>
              <w:bottom w:val="single" w:sz="4" w:space="0" w:color="auto"/>
              <w:right w:val="single" w:sz="4" w:space="0" w:color="auto"/>
            </w:tcBorders>
            <w:shd w:val="clear" w:color="000000" w:fill="FF0000"/>
            <w:hideMark/>
          </w:tcPr>
          <w:p w14:paraId="55173002" w14:textId="77777777" w:rsidR="000C2E05" w:rsidRPr="000C2E05" w:rsidRDefault="000C2E05" w:rsidP="000C2E05">
            <w:pPr>
              <w:spacing w:after="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xml:space="preserve">Abstract objects - Push setup </w:t>
            </w:r>
          </w:p>
        </w:tc>
        <w:tc>
          <w:tcPr>
            <w:tcW w:w="1276" w:type="dxa"/>
            <w:tcBorders>
              <w:top w:val="nil"/>
              <w:left w:val="nil"/>
              <w:bottom w:val="single" w:sz="4" w:space="0" w:color="auto"/>
              <w:right w:val="single" w:sz="4" w:space="0" w:color="auto"/>
            </w:tcBorders>
            <w:shd w:val="clear" w:color="000000" w:fill="FF0000"/>
            <w:hideMark/>
          </w:tcPr>
          <w:p w14:paraId="7599B309" w14:textId="77777777" w:rsidR="000C2E05" w:rsidRPr="000C2E05" w:rsidRDefault="000C2E05" w:rsidP="000C2E05">
            <w:pPr>
              <w:spacing w:after="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567" w:type="dxa"/>
            <w:tcBorders>
              <w:top w:val="nil"/>
              <w:left w:val="nil"/>
              <w:bottom w:val="single" w:sz="4" w:space="0" w:color="auto"/>
              <w:right w:val="single" w:sz="4" w:space="0" w:color="auto"/>
            </w:tcBorders>
            <w:shd w:val="clear" w:color="000000" w:fill="FF0000"/>
            <w:hideMark/>
          </w:tcPr>
          <w:p w14:paraId="24765935" w14:textId="77777777" w:rsidR="000C2E05" w:rsidRPr="000C2E05" w:rsidRDefault="000C2E05" w:rsidP="000C2E05">
            <w:pPr>
              <w:spacing w:after="0"/>
              <w:jc w:val="center"/>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000000" w:fill="FF0000"/>
            <w:hideMark/>
          </w:tcPr>
          <w:p w14:paraId="6B490052" w14:textId="77777777" w:rsidR="000C2E05" w:rsidRPr="000C2E05" w:rsidRDefault="000C2E05" w:rsidP="000C2E05">
            <w:pPr>
              <w:spacing w:after="0"/>
              <w:jc w:val="center"/>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000000" w:fill="FF0000"/>
            <w:hideMark/>
          </w:tcPr>
          <w:p w14:paraId="6A9E4139" w14:textId="77777777" w:rsidR="000C2E05" w:rsidRPr="000C2E05" w:rsidRDefault="000C2E05" w:rsidP="000C2E05">
            <w:pPr>
              <w:spacing w:after="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709" w:type="dxa"/>
            <w:tcBorders>
              <w:top w:val="nil"/>
              <w:left w:val="nil"/>
              <w:bottom w:val="single" w:sz="4" w:space="0" w:color="auto"/>
              <w:right w:val="single" w:sz="4" w:space="0" w:color="auto"/>
            </w:tcBorders>
            <w:shd w:val="clear" w:color="000000" w:fill="FF0000"/>
            <w:hideMark/>
          </w:tcPr>
          <w:p w14:paraId="5439163A" w14:textId="77777777" w:rsidR="000C2E05" w:rsidRPr="000C2E05" w:rsidRDefault="000C2E05" w:rsidP="000C2E05">
            <w:pPr>
              <w:spacing w:after="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567" w:type="dxa"/>
            <w:tcBorders>
              <w:top w:val="nil"/>
              <w:left w:val="nil"/>
              <w:bottom w:val="single" w:sz="4" w:space="0" w:color="auto"/>
              <w:right w:val="single" w:sz="4" w:space="0" w:color="auto"/>
            </w:tcBorders>
            <w:shd w:val="clear" w:color="000000" w:fill="FF0000"/>
            <w:hideMark/>
          </w:tcPr>
          <w:p w14:paraId="2D1685D7" w14:textId="77777777" w:rsidR="000C2E05" w:rsidRPr="000C2E05" w:rsidRDefault="000C2E05" w:rsidP="000C2E05">
            <w:pPr>
              <w:spacing w:after="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567" w:type="dxa"/>
            <w:tcBorders>
              <w:top w:val="nil"/>
              <w:left w:val="nil"/>
              <w:bottom w:val="single" w:sz="4" w:space="0" w:color="auto"/>
              <w:right w:val="single" w:sz="4" w:space="0" w:color="auto"/>
            </w:tcBorders>
            <w:shd w:val="clear" w:color="000000" w:fill="FF0000"/>
            <w:hideMark/>
          </w:tcPr>
          <w:p w14:paraId="5419499E" w14:textId="77777777" w:rsidR="000C2E05" w:rsidRPr="000C2E05" w:rsidRDefault="000C2E05" w:rsidP="000C2E05">
            <w:pPr>
              <w:spacing w:after="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567" w:type="dxa"/>
            <w:tcBorders>
              <w:top w:val="nil"/>
              <w:left w:val="nil"/>
              <w:bottom w:val="single" w:sz="4" w:space="0" w:color="auto"/>
              <w:right w:val="single" w:sz="4" w:space="0" w:color="auto"/>
            </w:tcBorders>
            <w:shd w:val="clear" w:color="000000" w:fill="FF0000"/>
            <w:hideMark/>
          </w:tcPr>
          <w:p w14:paraId="692A1B4C" w14:textId="77777777" w:rsidR="000C2E05" w:rsidRPr="000C2E05" w:rsidRDefault="000C2E05" w:rsidP="000C2E05">
            <w:pPr>
              <w:spacing w:after="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r>
      <w:tr w:rsidR="000C2E05" w:rsidRPr="000C2E05" w14:paraId="03FBE13A" w14:textId="77777777" w:rsidTr="00FF3A1E">
        <w:trPr>
          <w:trHeight w:val="630"/>
        </w:trPr>
        <w:tc>
          <w:tcPr>
            <w:tcW w:w="242" w:type="dxa"/>
            <w:tcBorders>
              <w:top w:val="nil"/>
              <w:left w:val="single" w:sz="4" w:space="0" w:color="auto"/>
              <w:bottom w:val="single" w:sz="4" w:space="0" w:color="auto"/>
              <w:right w:val="single" w:sz="4" w:space="0" w:color="auto"/>
            </w:tcBorders>
            <w:shd w:val="clear" w:color="000000" w:fill="FFFF00"/>
            <w:hideMark/>
          </w:tcPr>
          <w:p w14:paraId="5AAD55CA" w14:textId="77777777" w:rsidR="000C2E05" w:rsidRPr="000C2E05" w:rsidRDefault="000C2E05" w:rsidP="000C2E05">
            <w:pPr>
              <w:spacing w:after="0"/>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1738" w:type="dxa"/>
            <w:tcBorders>
              <w:top w:val="nil"/>
              <w:left w:val="nil"/>
              <w:bottom w:val="single" w:sz="4" w:space="0" w:color="auto"/>
              <w:right w:val="single" w:sz="4" w:space="0" w:color="auto"/>
            </w:tcBorders>
            <w:shd w:val="clear" w:color="000000" w:fill="FFFF00"/>
            <w:hideMark/>
          </w:tcPr>
          <w:p w14:paraId="46C1198C" w14:textId="77777777" w:rsidR="000C2E05" w:rsidRPr="000C2E05" w:rsidRDefault="000C2E05" w:rsidP="000C2E05">
            <w:pPr>
              <w:spacing w:after="0"/>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Push setup - On Schedule 2 - HAN</w:t>
            </w:r>
          </w:p>
        </w:tc>
        <w:tc>
          <w:tcPr>
            <w:tcW w:w="1276" w:type="dxa"/>
            <w:tcBorders>
              <w:top w:val="nil"/>
              <w:left w:val="nil"/>
              <w:bottom w:val="single" w:sz="4" w:space="0" w:color="auto"/>
              <w:right w:val="single" w:sz="4" w:space="0" w:color="auto"/>
            </w:tcBorders>
            <w:shd w:val="clear" w:color="000000" w:fill="FFFF00"/>
            <w:hideMark/>
          </w:tcPr>
          <w:p w14:paraId="78FDF0AA" w14:textId="77777777" w:rsidR="000C2E05" w:rsidRPr="000C2E05" w:rsidRDefault="000C2E05" w:rsidP="000C2E05">
            <w:pPr>
              <w:spacing w:after="0"/>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567" w:type="dxa"/>
            <w:tcBorders>
              <w:top w:val="nil"/>
              <w:left w:val="nil"/>
              <w:bottom w:val="single" w:sz="4" w:space="0" w:color="auto"/>
              <w:right w:val="single" w:sz="4" w:space="0" w:color="auto"/>
            </w:tcBorders>
            <w:shd w:val="clear" w:color="000000" w:fill="FFFF00"/>
            <w:hideMark/>
          </w:tcPr>
          <w:p w14:paraId="41069DAC" w14:textId="77777777" w:rsidR="000C2E05" w:rsidRPr="000C2E05" w:rsidRDefault="000C2E05" w:rsidP="000C2E05">
            <w:pPr>
              <w:spacing w:after="0"/>
              <w:jc w:val="center"/>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40</w:t>
            </w:r>
          </w:p>
        </w:tc>
        <w:tc>
          <w:tcPr>
            <w:tcW w:w="425" w:type="dxa"/>
            <w:tcBorders>
              <w:top w:val="nil"/>
              <w:left w:val="nil"/>
              <w:bottom w:val="single" w:sz="4" w:space="0" w:color="auto"/>
              <w:right w:val="single" w:sz="4" w:space="0" w:color="auto"/>
            </w:tcBorders>
            <w:shd w:val="clear" w:color="000000" w:fill="FFFF00"/>
            <w:hideMark/>
          </w:tcPr>
          <w:p w14:paraId="35DBA953" w14:textId="77777777" w:rsidR="000C2E05" w:rsidRPr="000C2E05" w:rsidRDefault="000C2E05" w:rsidP="000C2E05">
            <w:pPr>
              <w:spacing w:after="0"/>
              <w:jc w:val="center"/>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0</w:t>
            </w:r>
          </w:p>
        </w:tc>
        <w:tc>
          <w:tcPr>
            <w:tcW w:w="3402" w:type="dxa"/>
            <w:tcBorders>
              <w:top w:val="nil"/>
              <w:left w:val="nil"/>
              <w:bottom w:val="single" w:sz="4" w:space="0" w:color="auto"/>
              <w:right w:val="single" w:sz="4" w:space="0" w:color="auto"/>
            </w:tcBorders>
            <w:shd w:val="clear" w:color="000000" w:fill="FFFF00"/>
            <w:hideMark/>
          </w:tcPr>
          <w:p w14:paraId="46FBA6D3" w14:textId="77777777" w:rsidR="000C2E05" w:rsidRPr="000C2E05" w:rsidRDefault="000C2E05" w:rsidP="000C2E05">
            <w:pPr>
              <w:spacing w:after="0"/>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0-2:25.9.0.255</w:t>
            </w:r>
          </w:p>
        </w:tc>
        <w:tc>
          <w:tcPr>
            <w:tcW w:w="709" w:type="dxa"/>
            <w:tcBorders>
              <w:top w:val="nil"/>
              <w:left w:val="nil"/>
              <w:bottom w:val="single" w:sz="4" w:space="0" w:color="auto"/>
              <w:right w:val="single" w:sz="4" w:space="0" w:color="auto"/>
            </w:tcBorders>
            <w:shd w:val="clear" w:color="000000" w:fill="FFFF00"/>
            <w:hideMark/>
          </w:tcPr>
          <w:p w14:paraId="3F3BC60B" w14:textId="77777777" w:rsidR="000C2E05" w:rsidRPr="000C2E05" w:rsidRDefault="000C2E05" w:rsidP="000C2E05">
            <w:pPr>
              <w:spacing w:after="0"/>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567" w:type="dxa"/>
            <w:tcBorders>
              <w:top w:val="nil"/>
              <w:left w:val="nil"/>
              <w:bottom w:val="single" w:sz="4" w:space="0" w:color="auto"/>
              <w:right w:val="single" w:sz="4" w:space="0" w:color="auto"/>
            </w:tcBorders>
            <w:shd w:val="clear" w:color="000000" w:fill="FFFF00"/>
            <w:hideMark/>
          </w:tcPr>
          <w:p w14:paraId="73296238" w14:textId="77777777" w:rsidR="000C2E05" w:rsidRPr="000C2E05" w:rsidRDefault="000C2E05" w:rsidP="000C2E05">
            <w:pPr>
              <w:spacing w:after="0"/>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567" w:type="dxa"/>
            <w:tcBorders>
              <w:top w:val="nil"/>
              <w:left w:val="nil"/>
              <w:bottom w:val="single" w:sz="4" w:space="0" w:color="auto"/>
              <w:right w:val="single" w:sz="4" w:space="0" w:color="auto"/>
            </w:tcBorders>
            <w:shd w:val="clear" w:color="000000" w:fill="FFFF00"/>
            <w:hideMark/>
          </w:tcPr>
          <w:p w14:paraId="15A9F076" w14:textId="77777777" w:rsidR="000C2E05" w:rsidRPr="000C2E05" w:rsidRDefault="000C2E05" w:rsidP="000C2E05">
            <w:pPr>
              <w:spacing w:after="0"/>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567" w:type="dxa"/>
            <w:tcBorders>
              <w:top w:val="nil"/>
              <w:left w:val="nil"/>
              <w:bottom w:val="single" w:sz="4" w:space="0" w:color="auto"/>
              <w:right w:val="single" w:sz="4" w:space="0" w:color="auto"/>
            </w:tcBorders>
            <w:shd w:val="clear" w:color="000000" w:fill="FFFF00"/>
            <w:hideMark/>
          </w:tcPr>
          <w:p w14:paraId="337AAAEC" w14:textId="77777777" w:rsidR="000C2E05" w:rsidRPr="000C2E05" w:rsidRDefault="000C2E05" w:rsidP="000C2E05">
            <w:pPr>
              <w:spacing w:after="0"/>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r>
      <w:tr w:rsidR="000C2E05" w:rsidRPr="000C2E05" w14:paraId="184BF645" w14:textId="77777777" w:rsidTr="00FF3A1E">
        <w:trPr>
          <w:trHeight w:val="276"/>
        </w:trPr>
        <w:tc>
          <w:tcPr>
            <w:tcW w:w="242" w:type="dxa"/>
            <w:tcBorders>
              <w:top w:val="nil"/>
              <w:left w:val="single" w:sz="4" w:space="0" w:color="auto"/>
              <w:bottom w:val="single" w:sz="4" w:space="0" w:color="auto"/>
              <w:right w:val="single" w:sz="4" w:space="0" w:color="auto"/>
            </w:tcBorders>
            <w:shd w:val="clear" w:color="000000" w:fill="00FFFF"/>
            <w:hideMark/>
          </w:tcPr>
          <w:p w14:paraId="70FC181A"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1</w:t>
            </w:r>
          </w:p>
        </w:tc>
        <w:tc>
          <w:tcPr>
            <w:tcW w:w="1738" w:type="dxa"/>
            <w:tcBorders>
              <w:top w:val="nil"/>
              <w:left w:val="nil"/>
              <w:bottom w:val="single" w:sz="4" w:space="0" w:color="auto"/>
              <w:right w:val="single" w:sz="4" w:space="0" w:color="auto"/>
            </w:tcBorders>
            <w:shd w:val="clear" w:color="000000" w:fill="00FFFF"/>
            <w:hideMark/>
          </w:tcPr>
          <w:p w14:paraId="123599D4"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xml:space="preserve">logical_name  </w:t>
            </w:r>
          </w:p>
        </w:tc>
        <w:tc>
          <w:tcPr>
            <w:tcW w:w="1276" w:type="dxa"/>
            <w:tcBorders>
              <w:top w:val="nil"/>
              <w:left w:val="nil"/>
              <w:bottom w:val="single" w:sz="4" w:space="0" w:color="auto"/>
              <w:right w:val="single" w:sz="4" w:space="0" w:color="auto"/>
            </w:tcBorders>
            <w:shd w:val="clear" w:color="auto" w:fill="auto"/>
            <w:hideMark/>
          </w:tcPr>
          <w:p w14:paraId="2D5B2193"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octet_string[6]</w:t>
            </w:r>
          </w:p>
        </w:tc>
        <w:tc>
          <w:tcPr>
            <w:tcW w:w="567" w:type="dxa"/>
            <w:tcBorders>
              <w:top w:val="nil"/>
              <w:left w:val="nil"/>
              <w:bottom w:val="single" w:sz="4" w:space="0" w:color="auto"/>
              <w:right w:val="single" w:sz="4" w:space="0" w:color="auto"/>
            </w:tcBorders>
            <w:shd w:val="clear" w:color="auto" w:fill="auto"/>
            <w:hideMark/>
          </w:tcPr>
          <w:p w14:paraId="1C23C9CA"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24010581"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563CE567"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"0002190900FF"</w:t>
            </w:r>
          </w:p>
        </w:tc>
        <w:tc>
          <w:tcPr>
            <w:tcW w:w="709" w:type="dxa"/>
            <w:tcBorders>
              <w:top w:val="nil"/>
              <w:left w:val="nil"/>
              <w:bottom w:val="single" w:sz="4" w:space="0" w:color="auto"/>
              <w:right w:val="single" w:sz="4" w:space="0" w:color="auto"/>
            </w:tcBorders>
            <w:shd w:val="clear" w:color="auto" w:fill="auto"/>
            <w:hideMark/>
          </w:tcPr>
          <w:p w14:paraId="79397B74"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Get</w:t>
            </w:r>
          </w:p>
        </w:tc>
        <w:tc>
          <w:tcPr>
            <w:tcW w:w="567" w:type="dxa"/>
            <w:tcBorders>
              <w:top w:val="nil"/>
              <w:left w:val="nil"/>
              <w:bottom w:val="single" w:sz="4" w:space="0" w:color="auto"/>
              <w:right w:val="single" w:sz="4" w:space="0" w:color="auto"/>
            </w:tcBorders>
            <w:shd w:val="clear" w:color="auto" w:fill="auto"/>
            <w:hideMark/>
          </w:tcPr>
          <w:p w14:paraId="2D420595"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58DCE318"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2D00F1E0"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r>
      <w:tr w:rsidR="000C2E05" w:rsidRPr="000C2E05" w14:paraId="76A2CE80" w14:textId="77777777" w:rsidTr="00FF3A1E">
        <w:trPr>
          <w:trHeight w:val="8192"/>
        </w:trPr>
        <w:tc>
          <w:tcPr>
            <w:tcW w:w="242" w:type="dxa"/>
            <w:tcBorders>
              <w:top w:val="nil"/>
              <w:left w:val="single" w:sz="4" w:space="0" w:color="auto"/>
              <w:bottom w:val="single" w:sz="4" w:space="0" w:color="auto"/>
              <w:right w:val="single" w:sz="4" w:space="0" w:color="auto"/>
            </w:tcBorders>
            <w:shd w:val="clear" w:color="000000" w:fill="00FFFF"/>
            <w:hideMark/>
          </w:tcPr>
          <w:p w14:paraId="35336B04"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2</w:t>
            </w:r>
          </w:p>
        </w:tc>
        <w:tc>
          <w:tcPr>
            <w:tcW w:w="1738" w:type="dxa"/>
            <w:tcBorders>
              <w:top w:val="nil"/>
              <w:left w:val="nil"/>
              <w:bottom w:val="single" w:sz="4" w:space="0" w:color="auto"/>
              <w:right w:val="single" w:sz="4" w:space="0" w:color="auto"/>
            </w:tcBorders>
            <w:shd w:val="clear" w:color="000000" w:fill="00FFFF"/>
            <w:hideMark/>
          </w:tcPr>
          <w:p w14:paraId="109D49E7"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push_object_list</w:t>
            </w:r>
          </w:p>
        </w:tc>
        <w:tc>
          <w:tcPr>
            <w:tcW w:w="1276" w:type="dxa"/>
            <w:tcBorders>
              <w:top w:val="nil"/>
              <w:left w:val="nil"/>
              <w:bottom w:val="single" w:sz="4" w:space="0" w:color="auto"/>
              <w:right w:val="single" w:sz="4" w:space="0" w:color="auto"/>
            </w:tcBorders>
            <w:shd w:val="clear" w:color="auto" w:fill="auto"/>
            <w:hideMark/>
          </w:tcPr>
          <w:p w14:paraId="7D28E766"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object_definition_list [0..*]</w:t>
            </w:r>
          </w:p>
        </w:tc>
        <w:tc>
          <w:tcPr>
            <w:tcW w:w="567" w:type="dxa"/>
            <w:tcBorders>
              <w:top w:val="nil"/>
              <w:left w:val="nil"/>
              <w:bottom w:val="single" w:sz="4" w:space="0" w:color="auto"/>
              <w:right w:val="single" w:sz="4" w:space="0" w:color="auto"/>
            </w:tcBorders>
            <w:shd w:val="clear" w:color="auto" w:fill="auto"/>
            <w:hideMark/>
          </w:tcPr>
          <w:p w14:paraId="25423502"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77F8586D"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0D65517A" w14:textId="77777777" w:rsidR="000C2E05" w:rsidRPr="000C2E05" w:rsidRDefault="000C2E05" w:rsidP="000C2E05">
            <w:pPr>
              <w:spacing w:after="24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COSEM logical device name: {1, 0-0:42.0.0.255, 2}</w:t>
            </w:r>
            <w:r w:rsidRPr="000C2E05">
              <w:rPr>
                <w:rFonts w:ascii="Calibri" w:eastAsia="Times New Roman" w:hAnsi="Calibri" w:cs="Calibri"/>
                <w:sz w:val="20"/>
                <w:szCs w:val="20"/>
                <w:lang w:eastAsia="cs-CZ"/>
              </w:rPr>
              <w:br/>
              <w:t>• Push setup – on schedule 2: {40, 0-2:25.9.0.255, 1}</w:t>
            </w:r>
            <w:r w:rsidRPr="000C2E05">
              <w:rPr>
                <w:rFonts w:ascii="Calibri" w:eastAsia="Times New Roman" w:hAnsi="Calibri" w:cs="Calibri"/>
                <w:sz w:val="20"/>
                <w:szCs w:val="20"/>
                <w:lang w:eastAsia="cs-CZ"/>
              </w:rPr>
              <w:br/>
              <w:t xml:space="preserve">• </w:t>
            </w:r>
            <w:r w:rsidRPr="000C2E05">
              <w:rPr>
                <w:rFonts w:ascii="Calibri" w:eastAsia="Times New Roman" w:hAnsi="Calibri" w:cs="Calibri"/>
                <w:b/>
                <w:bCs/>
                <w:sz w:val="20"/>
                <w:szCs w:val="20"/>
                <w:lang w:eastAsia="cs-CZ"/>
              </w:rPr>
              <w:t>Serial number: {1, 0-0:96.1.0.255, 2}</w:t>
            </w:r>
            <w:r w:rsidRPr="000C2E05">
              <w:rPr>
                <w:rFonts w:ascii="Calibri" w:eastAsia="Times New Roman" w:hAnsi="Calibri" w:cs="Calibri"/>
                <w:sz w:val="20"/>
                <w:szCs w:val="20"/>
                <w:lang w:eastAsia="cs-CZ"/>
              </w:rPr>
              <w:br/>
              <w:t>• Disconnect status: {70, 0-0:96.3.10.255, 3}</w:t>
            </w:r>
            <w:r w:rsidRPr="000C2E05">
              <w:rPr>
                <w:rFonts w:ascii="Calibri" w:eastAsia="Times New Roman" w:hAnsi="Calibri" w:cs="Calibri"/>
                <w:sz w:val="20"/>
                <w:szCs w:val="20"/>
                <w:lang w:eastAsia="cs-CZ"/>
              </w:rPr>
              <w:br/>
              <w:t>• Power limiter value: {71, 0-0:17.0.0.255, 3}</w:t>
            </w:r>
            <w:r w:rsidRPr="000C2E05">
              <w:rPr>
                <w:rFonts w:ascii="Calibri" w:eastAsia="Times New Roman" w:hAnsi="Calibri" w:cs="Calibri"/>
                <w:sz w:val="20"/>
                <w:szCs w:val="20"/>
                <w:lang w:eastAsia="cs-CZ"/>
              </w:rPr>
              <w:br/>
              <w:t>• Relay 1 status: {70, 0-1:96.3.10.255, 3}</w:t>
            </w:r>
            <w:r w:rsidRPr="000C2E05">
              <w:rPr>
                <w:rFonts w:ascii="Calibri" w:eastAsia="Times New Roman" w:hAnsi="Calibri" w:cs="Calibri"/>
                <w:sz w:val="20"/>
                <w:szCs w:val="20"/>
                <w:lang w:eastAsia="cs-CZ"/>
              </w:rPr>
              <w:br/>
              <w:t>• Relay 2 status: {70, 0-2:96.3.10.255, 3}</w:t>
            </w:r>
            <w:r w:rsidRPr="000C2E05">
              <w:rPr>
                <w:rFonts w:ascii="Calibri" w:eastAsia="Times New Roman" w:hAnsi="Calibri" w:cs="Calibri"/>
                <w:sz w:val="20"/>
                <w:szCs w:val="20"/>
                <w:lang w:eastAsia="cs-CZ"/>
              </w:rPr>
              <w:br/>
              <w:t>• Relay 3 status: {70, 0-3:96.3.10.255, 3}</w:t>
            </w:r>
            <w:r w:rsidRPr="000C2E05">
              <w:rPr>
                <w:rFonts w:ascii="Calibri" w:eastAsia="Times New Roman" w:hAnsi="Calibri" w:cs="Calibri"/>
                <w:sz w:val="20"/>
                <w:szCs w:val="20"/>
                <w:lang w:eastAsia="cs-CZ"/>
              </w:rPr>
              <w:br/>
              <w:t>• Relay 4 status: {70, 0-4:96.3.10.255, 3}</w:t>
            </w:r>
            <w:r w:rsidRPr="000C2E05">
              <w:rPr>
                <w:rFonts w:ascii="Calibri" w:eastAsia="Times New Roman" w:hAnsi="Calibri" w:cs="Calibri"/>
                <w:sz w:val="20"/>
                <w:szCs w:val="20"/>
                <w:lang w:eastAsia="cs-CZ"/>
              </w:rPr>
              <w:br/>
              <w:t>• Relay 5 status: {70, 0-5:96.3.10.255, 3}</w:t>
            </w:r>
            <w:r w:rsidRPr="000C2E05">
              <w:rPr>
                <w:rFonts w:ascii="Calibri" w:eastAsia="Times New Roman" w:hAnsi="Calibri" w:cs="Calibri"/>
                <w:sz w:val="20"/>
                <w:szCs w:val="20"/>
                <w:lang w:eastAsia="cs-CZ"/>
              </w:rPr>
              <w:br/>
              <w:t>• Relay 6 status: {70, 0-6:96.3.10.255, 3}</w:t>
            </w:r>
            <w:r w:rsidRPr="000C2E05">
              <w:rPr>
                <w:rFonts w:ascii="Calibri" w:eastAsia="Times New Roman" w:hAnsi="Calibri" w:cs="Calibri"/>
                <w:sz w:val="20"/>
                <w:szCs w:val="20"/>
                <w:lang w:eastAsia="cs-CZ"/>
              </w:rPr>
              <w:br/>
              <w:t>• Currently Active Energy Tariff: {1, 0-0:96.14.0.255, 2}</w:t>
            </w:r>
            <w:r w:rsidRPr="000C2E05">
              <w:rPr>
                <w:rFonts w:ascii="Calibri" w:eastAsia="Times New Roman" w:hAnsi="Calibri" w:cs="Calibri"/>
                <w:sz w:val="20"/>
                <w:szCs w:val="20"/>
                <w:lang w:eastAsia="cs-CZ"/>
              </w:rPr>
              <w:br/>
              <w:t>• Instantaneous active power import (+A): {3, 1-0:1.7.0.255, 2}</w:t>
            </w:r>
            <w:r w:rsidRPr="000C2E05">
              <w:rPr>
                <w:rFonts w:ascii="Calibri" w:eastAsia="Times New Roman" w:hAnsi="Calibri" w:cs="Calibri"/>
                <w:sz w:val="20"/>
                <w:szCs w:val="20"/>
                <w:lang w:eastAsia="cs-CZ"/>
              </w:rPr>
              <w:br/>
              <w:t>• Instantaneous active power import (+A) L1: {3, 1-0:21.7.0.255, 2}</w:t>
            </w:r>
            <w:r w:rsidRPr="000C2E05">
              <w:rPr>
                <w:rFonts w:ascii="Calibri" w:eastAsia="Times New Roman" w:hAnsi="Calibri" w:cs="Calibri"/>
                <w:sz w:val="20"/>
                <w:szCs w:val="20"/>
                <w:lang w:eastAsia="cs-CZ"/>
              </w:rPr>
              <w:br/>
              <w:t>• Instantaneous active power import (+A) L2: {3, 1-0:41.7.0.255, 2}</w:t>
            </w:r>
            <w:r w:rsidRPr="000C2E05">
              <w:rPr>
                <w:rFonts w:ascii="Calibri" w:eastAsia="Times New Roman" w:hAnsi="Calibri" w:cs="Calibri"/>
                <w:sz w:val="20"/>
                <w:szCs w:val="20"/>
                <w:lang w:eastAsia="cs-CZ"/>
              </w:rPr>
              <w:br/>
              <w:t>• Instantaneous active power import (+A) L3: {3, 1-0:61.7.0.255, 2}</w:t>
            </w:r>
            <w:r w:rsidRPr="000C2E05">
              <w:rPr>
                <w:rFonts w:ascii="Calibri" w:eastAsia="Times New Roman" w:hAnsi="Calibri" w:cs="Calibri"/>
                <w:sz w:val="20"/>
                <w:szCs w:val="20"/>
                <w:lang w:eastAsia="cs-CZ"/>
              </w:rPr>
              <w:br/>
              <w:t>• Instantaneous active power export (-A): {3, 1-0:2.7.0.255, 2}</w:t>
            </w:r>
            <w:r w:rsidRPr="000C2E05">
              <w:rPr>
                <w:rFonts w:ascii="Calibri" w:eastAsia="Times New Roman" w:hAnsi="Calibri" w:cs="Calibri"/>
                <w:sz w:val="20"/>
                <w:szCs w:val="20"/>
                <w:lang w:eastAsia="cs-CZ"/>
              </w:rPr>
              <w:br/>
              <w:t>• Instantaneous active power export (-A) L1: {3, 1-0:22.7.0.255, 2}</w:t>
            </w:r>
            <w:r w:rsidRPr="000C2E05">
              <w:rPr>
                <w:rFonts w:ascii="Calibri" w:eastAsia="Times New Roman" w:hAnsi="Calibri" w:cs="Calibri"/>
                <w:sz w:val="20"/>
                <w:szCs w:val="20"/>
                <w:lang w:eastAsia="cs-CZ"/>
              </w:rPr>
              <w:br/>
              <w:t>• Instantaneous active power export (-A) L2: {3, 1-0:42.7.0.255, 2}</w:t>
            </w:r>
            <w:r w:rsidRPr="000C2E05">
              <w:rPr>
                <w:rFonts w:ascii="Calibri" w:eastAsia="Times New Roman" w:hAnsi="Calibri" w:cs="Calibri"/>
                <w:sz w:val="20"/>
                <w:szCs w:val="20"/>
                <w:lang w:eastAsia="cs-CZ"/>
              </w:rPr>
              <w:br/>
              <w:t>• Instantaneous active power export (-A) L3: {3, 1-0:62.7.0.255, 2}</w:t>
            </w:r>
            <w:r w:rsidRPr="000C2E05">
              <w:rPr>
                <w:rFonts w:ascii="Calibri" w:eastAsia="Times New Roman" w:hAnsi="Calibri" w:cs="Calibri"/>
                <w:sz w:val="20"/>
                <w:szCs w:val="20"/>
                <w:lang w:eastAsia="cs-CZ"/>
              </w:rPr>
              <w:br/>
            </w:r>
            <w:r w:rsidRPr="000C2E05">
              <w:rPr>
                <w:rFonts w:ascii="Calibri" w:eastAsia="Times New Roman" w:hAnsi="Calibri" w:cs="Calibri"/>
                <w:sz w:val="20"/>
                <w:szCs w:val="20"/>
                <w:lang w:eastAsia="cs-CZ"/>
              </w:rPr>
              <w:lastRenderedPageBreak/>
              <w:t>• Cumulative active import energy (+A): {3, 1-0:1.8.0.255, 2}</w:t>
            </w:r>
            <w:r w:rsidRPr="000C2E05">
              <w:rPr>
                <w:rFonts w:ascii="Calibri" w:eastAsia="Times New Roman" w:hAnsi="Calibri" w:cs="Calibri"/>
                <w:sz w:val="20"/>
                <w:szCs w:val="20"/>
                <w:lang w:eastAsia="cs-CZ"/>
              </w:rPr>
              <w:br/>
              <w:t>• Cumulative active import energy (+A) rate 1 {3, 1-0:1.8.1.255, 2}</w:t>
            </w:r>
            <w:r w:rsidRPr="000C2E05">
              <w:rPr>
                <w:rFonts w:ascii="Calibri" w:eastAsia="Times New Roman" w:hAnsi="Calibri" w:cs="Calibri"/>
                <w:sz w:val="20"/>
                <w:szCs w:val="20"/>
                <w:lang w:eastAsia="cs-CZ"/>
              </w:rPr>
              <w:br/>
              <w:t>• Cumulative active import energy (+A) rate 2 {3, 1-0:1.8.2.255, 2}</w:t>
            </w:r>
            <w:r w:rsidRPr="000C2E05">
              <w:rPr>
                <w:rFonts w:ascii="Calibri" w:eastAsia="Times New Roman" w:hAnsi="Calibri" w:cs="Calibri"/>
                <w:sz w:val="20"/>
                <w:szCs w:val="20"/>
                <w:lang w:eastAsia="cs-CZ"/>
              </w:rPr>
              <w:br/>
              <w:t>• Cumulative active import energy (+A) rate 3 {3, 1-0:1.8.3.255, 2}</w:t>
            </w:r>
            <w:r w:rsidRPr="000C2E05">
              <w:rPr>
                <w:rFonts w:ascii="Calibri" w:eastAsia="Times New Roman" w:hAnsi="Calibri" w:cs="Calibri"/>
                <w:sz w:val="20"/>
                <w:szCs w:val="20"/>
                <w:lang w:eastAsia="cs-CZ"/>
              </w:rPr>
              <w:br/>
              <w:t>• Cumulative active import energy (+A) rate 4 {3, 1-0:1.8.4.255, 2}</w:t>
            </w:r>
            <w:r w:rsidRPr="000C2E05">
              <w:rPr>
                <w:rFonts w:ascii="Calibri" w:eastAsia="Times New Roman" w:hAnsi="Calibri" w:cs="Calibri"/>
                <w:sz w:val="20"/>
                <w:szCs w:val="20"/>
                <w:lang w:eastAsia="cs-CZ"/>
              </w:rPr>
              <w:br/>
              <w:t>• Cumulative active export energy (-A): {3, 1-0:2.8.0.255, 2}</w:t>
            </w:r>
            <w:r w:rsidRPr="000C2E05">
              <w:rPr>
                <w:rFonts w:ascii="Calibri" w:eastAsia="Times New Roman" w:hAnsi="Calibri" w:cs="Calibri"/>
                <w:sz w:val="20"/>
                <w:szCs w:val="20"/>
                <w:lang w:eastAsia="cs-CZ"/>
              </w:rPr>
              <w:br/>
              <w:t>•</w:t>
            </w:r>
            <w:r w:rsidRPr="000C2E05">
              <w:rPr>
                <w:rFonts w:ascii="Calibri" w:eastAsia="Times New Roman" w:hAnsi="Calibri" w:cs="Calibri"/>
                <w:b/>
                <w:bCs/>
                <w:sz w:val="20"/>
                <w:szCs w:val="20"/>
                <w:lang w:eastAsia="cs-CZ"/>
              </w:rPr>
              <w:t xml:space="preserve"> Consumer message text: {1, 0-0:96.13.0.255, 2}</w:t>
            </w:r>
          </w:p>
        </w:tc>
        <w:tc>
          <w:tcPr>
            <w:tcW w:w="709" w:type="dxa"/>
            <w:tcBorders>
              <w:top w:val="nil"/>
              <w:left w:val="nil"/>
              <w:bottom w:val="single" w:sz="4" w:space="0" w:color="auto"/>
              <w:right w:val="single" w:sz="4" w:space="0" w:color="auto"/>
            </w:tcBorders>
            <w:shd w:val="clear" w:color="auto" w:fill="auto"/>
            <w:hideMark/>
          </w:tcPr>
          <w:p w14:paraId="02F35CD0"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lastRenderedPageBreak/>
              <w:t>Get, Set</w:t>
            </w:r>
          </w:p>
        </w:tc>
        <w:tc>
          <w:tcPr>
            <w:tcW w:w="567" w:type="dxa"/>
            <w:tcBorders>
              <w:top w:val="nil"/>
              <w:left w:val="nil"/>
              <w:bottom w:val="single" w:sz="4" w:space="0" w:color="auto"/>
              <w:right w:val="single" w:sz="4" w:space="0" w:color="auto"/>
            </w:tcBorders>
            <w:shd w:val="clear" w:color="auto" w:fill="auto"/>
            <w:hideMark/>
          </w:tcPr>
          <w:p w14:paraId="4D3C4079"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1B82428B"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6F3F9E24"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r>
      <w:tr w:rsidR="000C2E05" w:rsidRPr="000C2E05" w14:paraId="2791AB34" w14:textId="77777777" w:rsidTr="00FF3A1E">
        <w:trPr>
          <w:trHeight w:val="552"/>
        </w:trPr>
        <w:tc>
          <w:tcPr>
            <w:tcW w:w="242" w:type="dxa"/>
            <w:tcBorders>
              <w:top w:val="nil"/>
              <w:left w:val="single" w:sz="4" w:space="0" w:color="auto"/>
              <w:bottom w:val="single" w:sz="4" w:space="0" w:color="auto"/>
              <w:right w:val="single" w:sz="4" w:space="0" w:color="auto"/>
            </w:tcBorders>
            <w:shd w:val="clear" w:color="000000" w:fill="00FFFF"/>
            <w:hideMark/>
          </w:tcPr>
          <w:p w14:paraId="5ED8F56A"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3</w:t>
            </w:r>
          </w:p>
        </w:tc>
        <w:tc>
          <w:tcPr>
            <w:tcW w:w="1738" w:type="dxa"/>
            <w:tcBorders>
              <w:top w:val="nil"/>
              <w:left w:val="nil"/>
              <w:bottom w:val="single" w:sz="4" w:space="0" w:color="auto"/>
              <w:right w:val="single" w:sz="4" w:space="0" w:color="auto"/>
            </w:tcBorders>
            <w:shd w:val="clear" w:color="000000" w:fill="00FFFF"/>
            <w:hideMark/>
          </w:tcPr>
          <w:p w14:paraId="444BD985"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send_destination_and_method</w:t>
            </w:r>
          </w:p>
        </w:tc>
        <w:tc>
          <w:tcPr>
            <w:tcW w:w="1276" w:type="dxa"/>
            <w:tcBorders>
              <w:top w:val="nil"/>
              <w:left w:val="nil"/>
              <w:bottom w:val="single" w:sz="4" w:space="0" w:color="auto"/>
              <w:right w:val="single" w:sz="4" w:space="0" w:color="auto"/>
            </w:tcBorders>
            <w:shd w:val="clear" w:color="auto" w:fill="auto"/>
            <w:hideMark/>
          </w:tcPr>
          <w:p w14:paraId="2CE4A061"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send_destination_and_method</w:t>
            </w:r>
          </w:p>
        </w:tc>
        <w:tc>
          <w:tcPr>
            <w:tcW w:w="567" w:type="dxa"/>
            <w:tcBorders>
              <w:top w:val="nil"/>
              <w:left w:val="nil"/>
              <w:bottom w:val="single" w:sz="4" w:space="0" w:color="auto"/>
              <w:right w:val="single" w:sz="4" w:space="0" w:color="auto"/>
            </w:tcBorders>
            <w:shd w:val="clear" w:color="auto" w:fill="auto"/>
            <w:hideMark/>
          </w:tcPr>
          <w:p w14:paraId="59E973A4"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6C064294"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4735061A"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709" w:type="dxa"/>
            <w:tcBorders>
              <w:top w:val="nil"/>
              <w:left w:val="nil"/>
              <w:bottom w:val="single" w:sz="4" w:space="0" w:color="auto"/>
              <w:right w:val="single" w:sz="4" w:space="0" w:color="auto"/>
            </w:tcBorders>
            <w:shd w:val="clear" w:color="auto" w:fill="auto"/>
            <w:hideMark/>
          </w:tcPr>
          <w:p w14:paraId="5837E14B"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Get, Set</w:t>
            </w:r>
          </w:p>
        </w:tc>
        <w:tc>
          <w:tcPr>
            <w:tcW w:w="567" w:type="dxa"/>
            <w:tcBorders>
              <w:top w:val="nil"/>
              <w:left w:val="nil"/>
              <w:bottom w:val="single" w:sz="4" w:space="0" w:color="auto"/>
              <w:right w:val="single" w:sz="4" w:space="0" w:color="auto"/>
            </w:tcBorders>
            <w:shd w:val="clear" w:color="auto" w:fill="auto"/>
            <w:hideMark/>
          </w:tcPr>
          <w:p w14:paraId="72CAEFE1"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6E6191AE"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301EC5A9"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r>
      <w:tr w:rsidR="000C2E05" w:rsidRPr="000C2E05" w14:paraId="7D4077D7" w14:textId="77777777" w:rsidTr="00FF3A1E">
        <w:trPr>
          <w:trHeight w:val="552"/>
        </w:trPr>
        <w:tc>
          <w:tcPr>
            <w:tcW w:w="242" w:type="dxa"/>
            <w:tcBorders>
              <w:top w:val="nil"/>
              <w:left w:val="single" w:sz="4" w:space="0" w:color="auto"/>
              <w:bottom w:val="single" w:sz="4" w:space="0" w:color="auto"/>
              <w:right w:val="single" w:sz="4" w:space="0" w:color="auto"/>
            </w:tcBorders>
            <w:shd w:val="clear" w:color="000000" w:fill="00FFFF"/>
            <w:hideMark/>
          </w:tcPr>
          <w:p w14:paraId="1A61B652"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4</w:t>
            </w:r>
          </w:p>
        </w:tc>
        <w:tc>
          <w:tcPr>
            <w:tcW w:w="1738" w:type="dxa"/>
            <w:tcBorders>
              <w:top w:val="nil"/>
              <w:left w:val="nil"/>
              <w:bottom w:val="single" w:sz="4" w:space="0" w:color="auto"/>
              <w:right w:val="single" w:sz="4" w:space="0" w:color="auto"/>
            </w:tcBorders>
            <w:shd w:val="clear" w:color="000000" w:fill="00FFFF"/>
            <w:hideMark/>
          </w:tcPr>
          <w:p w14:paraId="319C25C2"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communication_window</w:t>
            </w:r>
          </w:p>
        </w:tc>
        <w:tc>
          <w:tcPr>
            <w:tcW w:w="1276" w:type="dxa"/>
            <w:tcBorders>
              <w:top w:val="nil"/>
              <w:left w:val="nil"/>
              <w:bottom w:val="single" w:sz="4" w:space="0" w:color="auto"/>
              <w:right w:val="single" w:sz="4" w:space="0" w:color="auto"/>
            </w:tcBorders>
            <w:shd w:val="clear" w:color="auto" w:fill="auto"/>
            <w:hideMark/>
          </w:tcPr>
          <w:p w14:paraId="4E613F45"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window_element_list [0..*]</w:t>
            </w:r>
          </w:p>
        </w:tc>
        <w:tc>
          <w:tcPr>
            <w:tcW w:w="567" w:type="dxa"/>
            <w:tcBorders>
              <w:top w:val="nil"/>
              <w:left w:val="nil"/>
              <w:bottom w:val="single" w:sz="4" w:space="0" w:color="auto"/>
              <w:right w:val="single" w:sz="4" w:space="0" w:color="auto"/>
            </w:tcBorders>
            <w:shd w:val="clear" w:color="auto" w:fill="auto"/>
            <w:hideMark/>
          </w:tcPr>
          <w:p w14:paraId="03C511F6"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3A4EC051"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7A34B4DF"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709" w:type="dxa"/>
            <w:tcBorders>
              <w:top w:val="nil"/>
              <w:left w:val="nil"/>
              <w:bottom w:val="single" w:sz="4" w:space="0" w:color="auto"/>
              <w:right w:val="single" w:sz="4" w:space="0" w:color="auto"/>
            </w:tcBorders>
            <w:shd w:val="clear" w:color="auto" w:fill="auto"/>
            <w:hideMark/>
          </w:tcPr>
          <w:p w14:paraId="530BB9DC"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Get, Set</w:t>
            </w:r>
          </w:p>
        </w:tc>
        <w:tc>
          <w:tcPr>
            <w:tcW w:w="567" w:type="dxa"/>
            <w:tcBorders>
              <w:top w:val="nil"/>
              <w:left w:val="nil"/>
              <w:bottom w:val="single" w:sz="4" w:space="0" w:color="auto"/>
              <w:right w:val="single" w:sz="4" w:space="0" w:color="auto"/>
            </w:tcBorders>
            <w:shd w:val="clear" w:color="auto" w:fill="auto"/>
            <w:hideMark/>
          </w:tcPr>
          <w:p w14:paraId="03E607AA"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2AC0B6F6"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3E37C9AB"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r>
      <w:tr w:rsidR="000C2E05" w:rsidRPr="000C2E05" w14:paraId="53F8EE3D" w14:textId="77777777" w:rsidTr="00FF3A1E">
        <w:trPr>
          <w:trHeight w:val="552"/>
        </w:trPr>
        <w:tc>
          <w:tcPr>
            <w:tcW w:w="242" w:type="dxa"/>
            <w:tcBorders>
              <w:top w:val="nil"/>
              <w:left w:val="single" w:sz="4" w:space="0" w:color="auto"/>
              <w:bottom w:val="single" w:sz="4" w:space="0" w:color="auto"/>
              <w:right w:val="single" w:sz="4" w:space="0" w:color="auto"/>
            </w:tcBorders>
            <w:shd w:val="clear" w:color="000000" w:fill="00FFFF"/>
            <w:hideMark/>
          </w:tcPr>
          <w:p w14:paraId="2D426154"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5</w:t>
            </w:r>
          </w:p>
        </w:tc>
        <w:tc>
          <w:tcPr>
            <w:tcW w:w="1738" w:type="dxa"/>
            <w:tcBorders>
              <w:top w:val="nil"/>
              <w:left w:val="nil"/>
              <w:bottom w:val="single" w:sz="4" w:space="0" w:color="auto"/>
              <w:right w:val="single" w:sz="4" w:space="0" w:color="auto"/>
            </w:tcBorders>
            <w:shd w:val="clear" w:color="000000" w:fill="00FFFF"/>
            <w:hideMark/>
          </w:tcPr>
          <w:p w14:paraId="669C8E7B"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randomisation_start_interval</w:t>
            </w:r>
          </w:p>
        </w:tc>
        <w:tc>
          <w:tcPr>
            <w:tcW w:w="1276" w:type="dxa"/>
            <w:tcBorders>
              <w:top w:val="nil"/>
              <w:left w:val="nil"/>
              <w:bottom w:val="single" w:sz="4" w:space="0" w:color="auto"/>
              <w:right w:val="single" w:sz="4" w:space="0" w:color="auto"/>
            </w:tcBorders>
            <w:shd w:val="clear" w:color="auto" w:fill="auto"/>
            <w:hideMark/>
          </w:tcPr>
          <w:p w14:paraId="1F130304"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long_unsigned</w:t>
            </w:r>
          </w:p>
        </w:tc>
        <w:tc>
          <w:tcPr>
            <w:tcW w:w="567" w:type="dxa"/>
            <w:tcBorders>
              <w:top w:val="nil"/>
              <w:left w:val="nil"/>
              <w:bottom w:val="single" w:sz="4" w:space="0" w:color="auto"/>
              <w:right w:val="single" w:sz="4" w:space="0" w:color="auto"/>
            </w:tcBorders>
            <w:shd w:val="clear" w:color="auto" w:fill="auto"/>
            <w:hideMark/>
          </w:tcPr>
          <w:p w14:paraId="37676D5F"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15DBA2D7"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2602D6F7"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0</w:t>
            </w:r>
          </w:p>
        </w:tc>
        <w:tc>
          <w:tcPr>
            <w:tcW w:w="709" w:type="dxa"/>
            <w:tcBorders>
              <w:top w:val="nil"/>
              <w:left w:val="nil"/>
              <w:bottom w:val="single" w:sz="4" w:space="0" w:color="auto"/>
              <w:right w:val="single" w:sz="4" w:space="0" w:color="auto"/>
            </w:tcBorders>
            <w:shd w:val="clear" w:color="auto" w:fill="auto"/>
            <w:hideMark/>
          </w:tcPr>
          <w:p w14:paraId="55FD98CC"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Get, Set</w:t>
            </w:r>
          </w:p>
        </w:tc>
        <w:tc>
          <w:tcPr>
            <w:tcW w:w="567" w:type="dxa"/>
            <w:tcBorders>
              <w:top w:val="nil"/>
              <w:left w:val="nil"/>
              <w:bottom w:val="single" w:sz="4" w:space="0" w:color="auto"/>
              <w:right w:val="single" w:sz="4" w:space="0" w:color="auto"/>
            </w:tcBorders>
            <w:shd w:val="clear" w:color="auto" w:fill="auto"/>
            <w:hideMark/>
          </w:tcPr>
          <w:p w14:paraId="7CDBA67E"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118F2E8E"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3CF9BDF3"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r>
      <w:tr w:rsidR="000C2E05" w:rsidRPr="000C2E05" w14:paraId="6C1D8D2C" w14:textId="77777777" w:rsidTr="00FF3A1E">
        <w:trPr>
          <w:trHeight w:val="276"/>
        </w:trPr>
        <w:tc>
          <w:tcPr>
            <w:tcW w:w="242" w:type="dxa"/>
            <w:tcBorders>
              <w:top w:val="nil"/>
              <w:left w:val="single" w:sz="4" w:space="0" w:color="auto"/>
              <w:bottom w:val="single" w:sz="4" w:space="0" w:color="auto"/>
              <w:right w:val="single" w:sz="4" w:space="0" w:color="auto"/>
            </w:tcBorders>
            <w:shd w:val="clear" w:color="000000" w:fill="00FFFF"/>
            <w:hideMark/>
          </w:tcPr>
          <w:p w14:paraId="0FD887A2"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6</w:t>
            </w:r>
          </w:p>
        </w:tc>
        <w:tc>
          <w:tcPr>
            <w:tcW w:w="1738" w:type="dxa"/>
            <w:tcBorders>
              <w:top w:val="nil"/>
              <w:left w:val="nil"/>
              <w:bottom w:val="single" w:sz="4" w:space="0" w:color="auto"/>
              <w:right w:val="single" w:sz="4" w:space="0" w:color="auto"/>
            </w:tcBorders>
            <w:shd w:val="clear" w:color="000000" w:fill="00FFFF"/>
            <w:hideMark/>
          </w:tcPr>
          <w:p w14:paraId="00D813CB"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number_of_retries</w:t>
            </w:r>
          </w:p>
        </w:tc>
        <w:tc>
          <w:tcPr>
            <w:tcW w:w="1276" w:type="dxa"/>
            <w:tcBorders>
              <w:top w:val="nil"/>
              <w:left w:val="nil"/>
              <w:bottom w:val="single" w:sz="4" w:space="0" w:color="auto"/>
              <w:right w:val="single" w:sz="4" w:space="0" w:color="auto"/>
            </w:tcBorders>
            <w:shd w:val="clear" w:color="auto" w:fill="auto"/>
            <w:hideMark/>
          </w:tcPr>
          <w:p w14:paraId="7C7C0039"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unsigned</w:t>
            </w:r>
          </w:p>
        </w:tc>
        <w:tc>
          <w:tcPr>
            <w:tcW w:w="567" w:type="dxa"/>
            <w:tcBorders>
              <w:top w:val="nil"/>
              <w:left w:val="nil"/>
              <w:bottom w:val="single" w:sz="4" w:space="0" w:color="auto"/>
              <w:right w:val="single" w:sz="4" w:space="0" w:color="auto"/>
            </w:tcBorders>
            <w:shd w:val="clear" w:color="auto" w:fill="auto"/>
            <w:hideMark/>
          </w:tcPr>
          <w:p w14:paraId="3C2194BA"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6F5378E9"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70527E93"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0</w:t>
            </w:r>
          </w:p>
        </w:tc>
        <w:tc>
          <w:tcPr>
            <w:tcW w:w="709" w:type="dxa"/>
            <w:tcBorders>
              <w:top w:val="nil"/>
              <w:left w:val="nil"/>
              <w:bottom w:val="single" w:sz="4" w:space="0" w:color="auto"/>
              <w:right w:val="single" w:sz="4" w:space="0" w:color="auto"/>
            </w:tcBorders>
            <w:shd w:val="clear" w:color="auto" w:fill="auto"/>
            <w:hideMark/>
          </w:tcPr>
          <w:p w14:paraId="27CEB807"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Get, Set</w:t>
            </w:r>
          </w:p>
        </w:tc>
        <w:tc>
          <w:tcPr>
            <w:tcW w:w="567" w:type="dxa"/>
            <w:tcBorders>
              <w:top w:val="nil"/>
              <w:left w:val="nil"/>
              <w:bottom w:val="single" w:sz="4" w:space="0" w:color="auto"/>
              <w:right w:val="single" w:sz="4" w:space="0" w:color="auto"/>
            </w:tcBorders>
            <w:shd w:val="clear" w:color="auto" w:fill="auto"/>
            <w:hideMark/>
          </w:tcPr>
          <w:p w14:paraId="4076AA4D"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237029EF"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21058720"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r>
      <w:tr w:rsidR="000C2E05" w:rsidRPr="000C2E05" w14:paraId="6462C9FF" w14:textId="77777777" w:rsidTr="00FF3A1E">
        <w:trPr>
          <w:trHeight w:val="276"/>
        </w:trPr>
        <w:tc>
          <w:tcPr>
            <w:tcW w:w="242" w:type="dxa"/>
            <w:tcBorders>
              <w:top w:val="nil"/>
              <w:left w:val="single" w:sz="4" w:space="0" w:color="auto"/>
              <w:bottom w:val="single" w:sz="4" w:space="0" w:color="auto"/>
              <w:right w:val="single" w:sz="4" w:space="0" w:color="auto"/>
            </w:tcBorders>
            <w:shd w:val="clear" w:color="000000" w:fill="00FFFF"/>
            <w:hideMark/>
          </w:tcPr>
          <w:p w14:paraId="44BDB3D1"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7</w:t>
            </w:r>
          </w:p>
        </w:tc>
        <w:tc>
          <w:tcPr>
            <w:tcW w:w="1738" w:type="dxa"/>
            <w:tcBorders>
              <w:top w:val="nil"/>
              <w:left w:val="nil"/>
              <w:bottom w:val="single" w:sz="4" w:space="0" w:color="auto"/>
              <w:right w:val="single" w:sz="4" w:space="0" w:color="auto"/>
            </w:tcBorders>
            <w:shd w:val="clear" w:color="000000" w:fill="00FFFF"/>
            <w:hideMark/>
          </w:tcPr>
          <w:p w14:paraId="3CA822E1"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repetition_delay</w:t>
            </w:r>
          </w:p>
        </w:tc>
        <w:tc>
          <w:tcPr>
            <w:tcW w:w="1276" w:type="dxa"/>
            <w:tcBorders>
              <w:top w:val="nil"/>
              <w:left w:val="nil"/>
              <w:bottom w:val="single" w:sz="4" w:space="0" w:color="auto"/>
              <w:right w:val="single" w:sz="4" w:space="0" w:color="auto"/>
            </w:tcBorders>
            <w:shd w:val="clear" w:color="auto" w:fill="auto"/>
            <w:hideMark/>
          </w:tcPr>
          <w:p w14:paraId="194EF64B"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long_unsigned</w:t>
            </w:r>
          </w:p>
        </w:tc>
        <w:tc>
          <w:tcPr>
            <w:tcW w:w="567" w:type="dxa"/>
            <w:tcBorders>
              <w:top w:val="nil"/>
              <w:left w:val="nil"/>
              <w:bottom w:val="single" w:sz="4" w:space="0" w:color="auto"/>
              <w:right w:val="single" w:sz="4" w:space="0" w:color="auto"/>
            </w:tcBorders>
            <w:shd w:val="clear" w:color="auto" w:fill="auto"/>
            <w:hideMark/>
          </w:tcPr>
          <w:p w14:paraId="054B6BF3"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3978EE71"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6F60427C"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0</w:t>
            </w:r>
          </w:p>
        </w:tc>
        <w:tc>
          <w:tcPr>
            <w:tcW w:w="709" w:type="dxa"/>
            <w:tcBorders>
              <w:top w:val="nil"/>
              <w:left w:val="nil"/>
              <w:bottom w:val="single" w:sz="4" w:space="0" w:color="auto"/>
              <w:right w:val="single" w:sz="4" w:space="0" w:color="auto"/>
            </w:tcBorders>
            <w:shd w:val="clear" w:color="auto" w:fill="auto"/>
            <w:hideMark/>
          </w:tcPr>
          <w:p w14:paraId="5AE37C4B"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Get, Set</w:t>
            </w:r>
          </w:p>
        </w:tc>
        <w:tc>
          <w:tcPr>
            <w:tcW w:w="567" w:type="dxa"/>
            <w:tcBorders>
              <w:top w:val="nil"/>
              <w:left w:val="nil"/>
              <w:bottom w:val="single" w:sz="4" w:space="0" w:color="auto"/>
              <w:right w:val="single" w:sz="4" w:space="0" w:color="auto"/>
            </w:tcBorders>
            <w:shd w:val="clear" w:color="auto" w:fill="auto"/>
            <w:hideMark/>
          </w:tcPr>
          <w:p w14:paraId="64241CCA"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58715F87"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106A9856"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r>
      <w:tr w:rsidR="000C2E05" w:rsidRPr="000C2E05" w14:paraId="4D2AD30D" w14:textId="77777777" w:rsidTr="00FF3A1E">
        <w:trPr>
          <w:trHeight w:val="276"/>
        </w:trPr>
        <w:tc>
          <w:tcPr>
            <w:tcW w:w="242" w:type="dxa"/>
            <w:tcBorders>
              <w:top w:val="nil"/>
              <w:left w:val="single" w:sz="4" w:space="0" w:color="auto"/>
              <w:bottom w:val="single" w:sz="4" w:space="0" w:color="auto"/>
              <w:right w:val="single" w:sz="4" w:space="0" w:color="auto"/>
            </w:tcBorders>
            <w:shd w:val="clear" w:color="000000" w:fill="CCFFFF"/>
            <w:hideMark/>
          </w:tcPr>
          <w:p w14:paraId="3CEC22AA"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1</w:t>
            </w:r>
          </w:p>
        </w:tc>
        <w:tc>
          <w:tcPr>
            <w:tcW w:w="1738" w:type="dxa"/>
            <w:tcBorders>
              <w:top w:val="nil"/>
              <w:left w:val="nil"/>
              <w:bottom w:val="single" w:sz="4" w:space="0" w:color="auto"/>
              <w:right w:val="single" w:sz="4" w:space="0" w:color="auto"/>
            </w:tcBorders>
            <w:shd w:val="clear" w:color="000000" w:fill="CCFFFF"/>
            <w:hideMark/>
          </w:tcPr>
          <w:p w14:paraId="49FAA43B"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push</w:t>
            </w:r>
          </w:p>
        </w:tc>
        <w:tc>
          <w:tcPr>
            <w:tcW w:w="1276" w:type="dxa"/>
            <w:tcBorders>
              <w:top w:val="nil"/>
              <w:left w:val="nil"/>
              <w:bottom w:val="single" w:sz="4" w:space="0" w:color="auto"/>
              <w:right w:val="single" w:sz="4" w:space="0" w:color="auto"/>
            </w:tcBorders>
            <w:shd w:val="clear" w:color="auto" w:fill="auto"/>
            <w:hideMark/>
          </w:tcPr>
          <w:p w14:paraId="2F7B486C"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integer</w:t>
            </w:r>
          </w:p>
        </w:tc>
        <w:tc>
          <w:tcPr>
            <w:tcW w:w="567" w:type="dxa"/>
            <w:tcBorders>
              <w:top w:val="nil"/>
              <w:left w:val="nil"/>
              <w:bottom w:val="single" w:sz="4" w:space="0" w:color="auto"/>
              <w:right w:val="single" w:sz="4" w:space="0" w:color="auto"/>
            </w:tcBorders>
            <w:shd w:val="clear" w:color="auto" w:fill="auto"/>
            <w:hideMark/>
          </w:tcPr>
          <w:p w14:paraId="27961AAC"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4489FE3E"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7CEB6E7B"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709" w:type="dxa"/>
            <w:tcBorders>
              <w:top w:val="nil"/>
              <w:left w:val="nil"/>
              <w:bottom w:val="single" w:sz="4" w:space="0" w:color="auto"/>
              <w:right w:val="single" w:sz="4" w:space="0" w:color="auto"/>
            </w:tcBorders>
            <w:shd w:val="clear" w:color="auto" w:fill="auto"/>
            <w:hideMark/>
          </w:tcPr>
          <w:p w14:paraId="6EFA5C57"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15B578F5"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6DEE1283"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61491EAE"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r>
      <w:tr w:rsidR="000C2E05" w:rsidRPr="000C2E05" w14:paraId="7B927B4D" w14:textId="77777777" w:rsidTr="00FF3A1E">
        <w:trPr>
          <w:trHeight w:val="276"/>
        </w:trPr>
        <w:tc>
          <w:tcPr>
            <w:tcW w:w="242" w:type="dxa"/>
            <w:tcBorders>
              <w:top w:val="nil"/>
              <w:left w:val="single" w:sz="4" w:space="0" w:color="auto"/>
              <w:bottom w:val="single" w:sz="4" w:space="0" w:color="auto"/>
              <w:right w:val="single" w:sz="4" w:space="0" w:color="auto"/>
            </w:tcBorders>
            <w:shd w:val="clear" w:color="auto" w:fill="auto"/>
            <w:hideMark/>
          </w:tcPr>
          <w:p w14:paraId="7EEF6B64"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1738" w:type="dxa"/>
            <w:tcBorders>
              <w:top w:val="nil"/>
              <w:left w:val="nil"/>
              <w:bottom w:val="single" w:sz="4" w:space="0" w:color="auto"/>
              <w:right w:val="single" w:sz="4" w:space="0" w:color="auto"/>
            </w:tcBorders>
            <w:shd w:val="clear" w:color="auto" w:fill="auto"/>
            <w:hideMark/>
          </w:tcPr>
          <w:p w14:paraId="41F7DB15"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1276" w:type="dxa"/>
            <w:tcBorders>
              <w:top w:val="nil"/>
              <w:left w:val="nil"/>
              <w:bottom w:val="single" w:sz="4" w:space="0" w:color="auto"/>
              <w:right w:val="single" w:sz="4" w:space="0" w:color="auto"/>
            </w:tcBorders>
            <w:shd w:val="clear" w:color="auto" w:fill="auto"/>
            <w:hideMark/>
          </w:tcPr>
          <w:p w14:paraId="5C9C82ED"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567" w:type="dxa"/>
            <w:tcBorders>
              <w:top w:val="nil"/>
              <w:left w:val="nil"/>
              <w:bottom w:val="single" w:sz="4" w:space="0" w:color="auto"/>
              <w:right w:val="single" w:sz="4" w:space="0" w:color="auto"/>
            </w:tcBorders>
            <w:shd w:val="clear" w:color="auto" w:fill="auto"/>
            <w:hideMark/>
          </w:tcPr>
          <w:p w14:paraId="7B57B72E" w14:textId="77777777" w:rsidR="000C2E05" w:rsidRPr="000C2E05" w:rsidRDefault="000C2E05" w:rsidP="000C2E05">
            <w:pPr>
              <w:spacing w:after="0"/>
              <w:jc w:val="center"/>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6F1B4DEE" w14:textId="77777777" w:rsidR="000C2E05" w:rsidRPr="000C2E05" w:rsidRDefault="000C2E05" w:rsidP="000C2E05">
            <w:pPr>
              <w:spacing w:after="0"/>
              <w:jc w:val="center"/>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058984CC"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709" w:type="dxa"/>
            <w:tcBorders>
              <w:top w:val="nil"/>
              <w:left w:val="nil"/>
              <w:bottom w:val="single" w:sz="4" w:space="0" w:color="auto"/>
              <w:right w:val="single" w:sz="4" w:space="0" w:color="auto"/>
            </w:tcBorders>
            <w:shd w:val="clear" w:color="auto" w:fill="auto"/>
            <w:hideMark/>
          </w:tcPr>
          <w:p w14:paraId="07B837CA"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567" w:type="dxa"/>
            <w:tcBorders>
              <w:top w:val="nil"/>
              <w:left w:val="nil"/>
              <w:bottom w:val="single" w:sz="4" w:space="0" w:color="auto"/>
              <w:right w:val="single" w:sz="4" w:space="0" w:color="auto"/>
            </w:tcBorders>
            <w:shd w:val="clear" w:color="auto" w:fill="auto"/>
            <w:hideMark/>
          </w:tcPr>
          <w:p w14:paraId="41410445"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567" w:type="dxa"/>
            <w:tcBorders>
              <w:top w:val="nil"/>
              <w:left w:val="nil"/>
              <w:bottom w:val="single" w:sz="4" w:space="0" w:color="auto"/>
              <w:right w:val="single" w:sz="4" w:space="0" w:color="auto"/>
            </w:tcBorders>
            <w:shd w:val="clear" w:color="auto" w:fill="auto"/>
            <w:hideMark/>
          </w:tcPr>
          <w:p w14:paraId="764D9445"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567" w:type="dxa"/>
            <w:tcBorders>
              <w:top w:val="nil"/>
              <w:left w:val="nil"/>
              <w:bottom w:val="single" w:sz="4" w:space="0" w:color="auto"/>
              <w:right w:val="single" w:sz="4" w:space="0" w:color="auto"/>
            </w:tcBorders>
            <w:shd w:val="clear" w:color="auto" w:fill="auto"/>
            <w:hideMark/>
          </w:tcPr>
          <w:p w14:paraId="193E06AB"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r>
      <w:tr w:rsidR="000C2E05" w:rsidRPr="000C2E05" w14:paraId="62D8ADA7" w14:textId="77777777" w:rsidTr="00FF3A1E">
        <w:trPr>
          <w:trHeight w:val="276"/>
        </w:trPr>
        <w:tc>
          <w:tcPr>
            <w:tcW w:w="242" w:type="dxa"/>
            <w:tcBorders>
              <w:top w:val="nil"/>
              <w:left w:val="single" w:sz="4" w:space="0" w:color="auto"/>
              <w:bottom w:val="single" w:sz="4" w:space="0" w:color="auto"/>
              <w:right w:val="single" w:sz="4" w:space="0" w:color="auto"/>
            </w:tcBorders>
            <w:shd w:val="clear" w:color="auto" w:fill="auto"/>
            <w:hideMark/>
          </w:tcPr>
          <w:p w14:paraId="3D91271E"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1738" w:type="dxa"/>
            <w:tcBorders>
              <w:top w:val="nil"/>
              <w:left w:val="nil"/>
              <w:bottom w:val="single" w:sz="4" w:space="0" w:color="auto"/>
              <w:right w:val="single" w:sz="4" w:space="0" w:color="auto"/>
            </w:tcBorders>
            <w:shd w:val="clear" w:color="auto" w:fill="auto"/>
            <w:hideMark/>
          </w:tcPr>
          <w:p w14:paraId="04968457"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1276" w:type="dxa"/>
            <w:tcBorders>
              <w:top w:val="nil"/>
              <w:left w:val="nil"/>
              <w:bottom w:val="single" w:sz="4" w:space="0" w:color="auto"/>
              <w:right w:val="single" w:sz="4" w:space="0" w:color="auto"/>
            </w:tcBorders>
            <w:shd w:val="clear" w:color="auto" w:fill="auto"/>
            <w:hideMark/>
          </w:tcPr>
          <w:p w14:paraId="1D5FBA4D"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567" w:type="dxa"/>
            <w:tcBorders>
              <w:top w:val="nil"/>
              <w:left w:val="nil"/>
              <w:bottom w:val="single" w:sz="4" w:space="0" w:color="auto"/>
              <w:right w:val="single" w:sz="4" w:space="0" w:color="auto"/>
            </w:tcBorders>
            <w:shd w:val="clear" w:color="auto" w:fill="auto"/>
            <w:hideMark/>
          </w:tcPr>
          <w:p w14:paraId="7C7AD464" w14:textId="77777777" w:rsidR="000C2E05" w:rsidRPr="000C2E05" w:rsidRDefault="000C2E05" w:rsidP="000C2E05">
            <w:pPr>
              <w:spacing w:after="0"/>
              <w:jc w:val="center"/>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0F32F7EB" w14:textId="77777777" w:rsidR="000C2E05" w:rsidRPr="000C2E05" w:rsidRDefault="000C2E05" w:rsidP="000C2E05">
            <w:pPr>
              <w:spacing w:after="0"/>
              <w:jc w:val="center"/>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315DA1F4"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709" w:type="dxa"/>
            <w:tcBorders>
              <w:top w:val="nil"/>
              <w:left w:val="nil"/>
              <w:bottom w:val="single" w:sz="4" w:space="0" w:color="auto"/>
              <w:right w:val="single" w:sz="4" w:space="0" w:color="auto"/>
            </w:tcBorders>
            <w:shd w:val="clear" w:color="auto" w:fill="auto"/>
            <w:hideMark/>
          </w:tcPr>
          <w:p w14:paraId="701ACE3A"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567" w:type="dxa"/>
            <w:tcBorders>
              <w:top w:val="nil"/>
              <w:left w:val="nil"/>
              <w:bottom w:val="single" w:sz="4" w:space="0" w:color="auto"/>
              <w:right w:val="single" w:sz="4" w:space="0" w:color="auto"/>
            </w:tcBorders>
            <w:shd w:val="clear" w:color="auto" w:fill="auto"/>
            <w:hideMark/>
          </w:tcPr>
          <w:p w14:paraId="4F6676F0"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567" w:type="dxa"/>
            <w:tcBorders>
              <w:top w:val="nil"/>
              <w:left w:val="nil"/>
              <w:bottom w:val="single" w:sz="4" w:space="0" w:color="auto"/>
              <w:right w:val="single" w:sz="4" w:space="0" w:color="auto"/>
            </w:tcBorders>
            <w:shd w:val="clear" w:color="auto" w:fill="auto"/>
            <w:hideMark/>
          </w:tcPr>
          <w:p w14:paraId="28EDB65F"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567" w:type="dxa"/>
            <w:tcBorders>
              <w:top w:val="nil"/>
              <w:left w:val="nil"/>
              <w:bottom w:val="single" w:sz="4" w:space="0" w:color="auto"/>
              <w:right w:val="single" w:sz="4" w:space="0" w:color="auto"/>
            </w:tcBorders>
            <w:shd w:val="clear" w:color="auto" w:fill="auto"/>
            <w:hideMark/>
          </w:tcPr>
          <w:p w14:paraId="427A248B" w14:textId="77777777" w:rsidR="000C2E05" w:rsidRPr="000C2E05" w:rsidRDefault="000C2E05" w:rsidP="000C2E05">
            <w:pPr>
              <w:spacing w:after="0"/>
              <w:outlineLvl w:val="0"/>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r>
      <w:tr w:rsidR="000C2E05" w:rsidRPr="000C2E05" w14:paraId="1EA21796" w14:textId="77777777" w:rsidTr="00FF3A1E">
        <w:trPr>
          <w:trHeight w:val="585"/>
        </w:trPr>
        <w:tc>
          <w:tcPr>
            <w:tcW w:w="242" w:type="dxa"/>
            <w:tcBorders>
              <w:top w:val="nil"/>
              <w:left w:val="single" w:sz="4" w:space="0" w:color="auto"/>
              <w:bottom w:val="single" w:sz="4" w:space="0" w:color="auto"/>
              <w:right w:val="single" w:sz="4" w:space="0" w:color="auto"/>
            </w:tcBorders>
            <w:shd w:val="clear" w:color="000000" w:fill="FFFF00"/>
            <w:hideMark/>
          </w:tcPr>
          <w:p w14:paraId="2D8AD29C" w14:textId="77777777" w:rsidR="000C2E05" w:rsidRPr="000C2E05" w:rsidRDefault="000C2E05" w:rsidP="000C2E05">
            <w:pPr>
              <w:spacing w:after="0"/>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1738" w:type="dxa"/>
            <w:tcBorders>
              <w:top w:val="nil"/>
              <w:left w:val="nil"/>
              <w:bottom w:val="single" w:sz="4" w:space="0" w:color="auto"/>
              <w:right w:val="single" w:sz="4" w:space="0" w:color="auto"/>
            </w:tcBorders>
            <w:shd w:val="clear" w:color="000000" w:fill="FFFF00"/>
            <w:hideMark/>
          </w:tcPr>
          <w:p w14:paraId="41BE7693" w14:textId="77777777" w:rsidR="000C2E05" w:rsidRPr="000C2E05" w:rsidRDefault="000C2E05" w:rsidP="000C2E05">
            <w:pPr>
              <w:spacing w:after="0"/>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Push setup - On RelayBox</w:t>
            </w:r>
          </w:p>
        </w:tc>
        <w:tc>
          <w:tcPr>
            <w:tcW w:w="1276" w:type="dxa"/>
            <w:tcBorders>
              <w:top w:val="nil"/>
              <w:left w:val="nil"/>
              <w:bottom w:val="single" w:sz="4" w:space="0" w:color="auto"/>
              <w:right w:val="single" w:sz="4" w:space="0" w:color="auto"/>
            </w:tcBorders>
            <w:shd w:val="clear" w:color="000000" w:fill="FFFF00"/>
            <w:hideMark/>
          </w:tcPr>
          <w:p w14:paraId="42D7BF51" w14:textId="77777777" w:rsidR="000C2E05" w:rsidRPr="000C2E05" w:rsidRDefault="000C2E05" w:rsidP="000C2E05">
            <w:pPr>
              <w:spacing w:after="0"/>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567" w:type="dxa"/>
            <w:tcBorders>
              <w:top w:val="nil"/>
              <w:left w:val="nil"/>
              <w:bottom w:val="single" w:sz="4" w:space="0" w:color="auto"/>
              <w:right w:val="single" w:sz="4" w:space="0" w:color="auto"/>
            </w:tcBorders>
            <w:shd w:val="clear" w:color="000000" w:fill="FFFF00"/>
            <w:hideMark/>
          </w:tcPr>
          <w:p w14:paraId="69D35F10" w14:textId="77777777" w:rsidR="000C2E05" w:rsidRPr="000C2E05" w:rsidRDefault="000C2E05" w:rsidP="000C2E05">
            <w:pPr>
              <w:spacing w:after="0"/>
              <w:jc w:val="center"/>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40</w:t>
            </w:r>
          </w:p>
        </w:tc>
        <w:tc>
          <w:tcPr>
            <w:tcW w:w="425" w:type="dxa"/>
            <w:tcBorders>
              <w:top w:val="nil"/>
              <w:left w:val="nil"/>
              <w:bottom w:val="single" w:sz="4" w:space="0" w:color="auto"/>
              <w:right w:val="single" w:sz="4" w:space="0" w:color="auto"/>
            </w:tcBorders>
            <w:shd w:val="clear" w:color="000000" w:fill="FFFF00"/>
            <w:hideMark/>
          </w:tcPr>
          <w:p w14:paraId="6CF2E471" w14:textId="77777777" w:rsidR="000C2E05" w:rsidRPr="000C2E05" w:rsidRDefault="000C2E05" w:rsidP="000C2E05">
            <w:pPr>
              <w:spacing w:after="0"/>
              <w:jc w:val="center"/>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0</w:t>
            </w:r>
          </w:p>
        </w:tc>
        <w:tc>
          <w:tcPr>
            <w:tcW w:w="3402" w:type="dxa"/>
            <w:tcBorders>
              <w:top w:val="nil"/>
              <w:left w:val="nil"/>
              <w:bottom w:val="single" w:sz="4" w:space="0" w:color="auto"/>
              <w:right w:val="single" w:sz="4" w:space="0" w:color="auto"/>
            </w:tcBorders>
            <w:shd w:val="clear" w:color="000000" w:fill="FFFF00"/>
            <w:hideMark/>
          </w:tcPr>
          <w:p w14:paraId="3D32B804" w14:textId="77777777" w:rsidR="000C2E05" w:rsidRPr="000C2E05" w:rsidRDefault="000C2E05" w:rsidP="000C2E05">
            <w:pPr>
              <w:spacing w:after="0"/>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0-3:25.9.0.255</w:t>
            </w:r>
          </w:p>
        </w:tc>
        <w:tc>
          <w:tcPr>
            <w:tcW w:w="709" w:type="dxa"/>
            <w:tcBorders>
              <w:top w:val="nil"/>
              <w:left w:val="nil"/>
              <w:bottom w:val="single" w:sz="4" w:space="0" w:color="auto"/>
              <w:right w:val="single" w:sz="4" w:space="0" w:color="auto"/>
            </w:tcBorders>
            <w:shd w:val="clear" w:color="000000" w:fill="FFFF00"/>
            <w:hideMark/>
          </w:tcPr>
          <w:p w14:paraId="5DCA39C2" w14:textId="77777777" w:rsidR="000C2E05" w:rsidRPr="000C2E05" w:rsidRDefault="000C2E05" w:rsidP="000C2E05">
            <w:pPr>
              <w:spacing w:after="0"/>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567" w:type="dxa"/>
            <w:tcBorders>
              <w:top w:val="nil"/>
              <w:left w:val="nil"/>
              <w:bottom w:val="single" w:sz="4" w:space="0" w:color="auto"/>
              <w:right w:val="single" w:sz="4" w:space="0" w:color="auto"/>
            </w:tcBorders>
            <w:shd w:val="clear" w:color="000000" w:fill="FFFF00"/>
            <w:hideMark/>
          </w:tcPr>
          <w:p w14:paraId="3216AC2E" w14:textId="77777777" w:rsidR="000C2E05" w:rsidRPr="000C2E05" w:rsidRDefault="000C2E05" w:rsidP="000C2E05">
            <w:pPr>
              <w:spacing w:after="0"/>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567" w:type="dxa"/>
            <w:tcBorders>
              <w:top w:val="nil"/>
              <w:left w:val="nil"/>
              <w:bottom w:val="single" w:sz="4" w:space="0" w:color="auto"/>
              <w:right w:val="single" w:sz="4" w:space="0" w:color="auto"/>
            </w:tcBorders>
            <w:shd w:val="clear" w:color="000000" w:fill="FFFF00"/>
            <w:hideMark/>
          </w:tcPr>
          <w:p w14:paraId="2AD83F59" w14:textId="77777777" w:rsidR="000C2E05" w:rsidRPr="000C2E05" w:rsidRDefault="000C2E05" w:rsidP="000C2E05">
            <w:pPr>
              <w:spacing w:after="0"/>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c>
          <w:tcPr>
            <w:tcW w:w="567" w:type="dxa"/>
            <w:tcBorders>
              <w:top w:val="nil"/>
              <w:left w:val="nil"/>
              <w:bottom w:val="single" w:sz="4" w:space="0" w:color="auto"/>
              <w:right w:val="single" w:sz="4" w:space="0" w:color="auto"/>
            </w:tcBorders>
            <w:shd w:val="clear" w:color="000000" w:fill="FFFF00"/>
            <w:hideMark/>
          </w:tcPr>
          <w:p w14:paraId="4502FC9E" w14:textId="77777777" w:rsidR="000C2E05" w:rsidRPr="000C2E05" w:rsidRDefault="000C2E05" w:rsidP="000C2E05">
            <w:pPr>
              <w:spacing w:after="0"/>
              <w:outlineLvl w:val="0"/>
              <w:rPr>
                <w:rFonts w:ascii="Calibri" w:eastAsia="Times New Roman" w:hAnsi="Calibri" w:cs="Calibri"/>
                <w:b/>
                <w:bCs/>
                <w:sz w:val="20"/>
                <w:szCs w:val="20"/>
                <w:lang w:eastAsia="cs-CZ"/>
              </w:rPr>
            </w:pPr>
            <w:r w:rsidRPr="000C2E05">
              <w:rPr>
                <w:rFonts w:ascii="Calibri" w:eastAsia="Times New Roman" w:hAnsi="Calibri" w:cs="Calibri"/>
                <w:b/>
                <w:bCs/>
                <w:sz w:val="20"/>
                <w:szCs w:val="20"/>
                <w:lang w:eastAsia="cs-CZ"/>
              </w:rPr>
              <w:t> </w:t>
            </w:r>
          </w:p>
        </w:tc>
      </w:tr>
      <w:tr w:rsidR="000C2E05" w:rsidRPr="000C2E05" w14:paraId="0BBE3E92" w14:textId="77777777" w:rsidTr="00FF3A1E">
        <w:trPr>
          <w:trHeight w:val="276"/>
        </w:trPr>
        <w:tc>
          <w:tcPr>
            <w:tcW w:w="242" w:type="dxa"/>
            <w:tcBorders>
              <w:top w:val="nil"/>
              <w:left w:val="single" w:sz="4" w:space="0" w:color="auto"/>
              <w:bottom w:val="single" w:sz="4" w:space="0" w:color="auto"/>
              <w:right w:val="single" w:sz="4" w:space="0" w:color="auto"/>
            </w:tcBorders>
            <w:shd w:val="clear" w:color="000000" w:fill="00FFFF"/>
            <w:hideMark/>
          </w:tcPr>
          <w:p w14:paraId="4B6F9555"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lastRenderedPageBreak/>
              <w:t>1</w:t>
            </w:r>
          </w:p>
        </w:tc>
        <w:tc>
          <w:tcPr>
            <w:tcW w:w="1738" w:type="dxa"/>
            <w:tcBorders>
              <w:top w:val="nil"/>
              <w:left w:val="nil"/>
              <w:bottom w:val="single" w:sz="4" w:space="0" w:color="auto"/>
              <w:right w:val="single" w:sz="4" w:space="0" w:color="auto"/>
            </w:tcBorders>
            <w:shd w:val="clear" w:color="000000" w:fill="00FFFF"/>
            <w:hideMark/>
          </w:tcPr>
          <w:p w14:paraId="12C0AE6E"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xml:space="preserve">logical_name  </w:t>
            </w:r>
          </w:p>
        </w:tc>
        <w:tc>
          <w:tcPr>
            <w:tcW w:w="1276" w:type="dxa"/>
            <w:tcBorders>
              <w:top w:val="nil"/>
              <w:left w:val="nil"/>
              <w:bottom w:val="single" w:sz="4" w:space="0" w:color="auto"/>
              <w:right w:val="single" w:sz="4" w:space="0" w:color="auto"/>
            </w:tcBorders>
            <w:shd w:val="clear" w:color="auto" w:fill="auto"/>
            <w:hideMark/>
          </w:tcPr>
          <w:p w14:paraId="04F06F8E"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octet_string[6]</w:t>
            </w:r>
          </w:p>
        </w:tc>
        <w:tc>
          <w:tcPr>
            <w:tcW w:w="567" w:type="dxa"/>
            <w:tcBorders>
              <w:top w:val="nil"/>
              <w:left w:val="nil"/>
              <w:bottom w:val="single" w:sz="4" w:space="0" w:color="auto"/>
              <w:right w:val="single" w:sz="4" w:space="0" w:color="auto"/>
            </w:tcBorders>
            <w:shd w:val="clear" w:color="auto" w:fill="auto"/>
            <w:hideMark/>
          </w:tcPr>
          <w:p w14:paraId="16F459E7"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3729B90D"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56AD0229"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"0003190900FF"</w:t>
            </w:r>
          </w:p>
        </w:tc>
        <w:tc>
          <w:tcPr>
            <w:tcW w:w="709" w:type="dxa"/>
            <w:tcBorders>
              <w:top w:val="nil"/>
              <w:left w:val="nil"/>
              <w:bottom w:val="single" w:sz="4" w:space="0" w:color="auto"/>
              <w:right w:val="single" w:sz="4" w:space="0" w:color="auto"/>
            </w:tcBorders>
            <w:shd w:val="clear" w:color="auto" w:fill="auto"/>
            <w:hideMark/>
          </w:tcPr>
          <w:p w14:paraId="4638C1F3"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Get</w:t>
            </w:r>
          </w:p>
        </w:tc>
        <w:tc>
          <w:tcPr>
            <w:tcW w:w="567" w:type="dxa"/>
            <w:tcBorders>
              <w:top w:val="nil"/>
              <w:left w:val="nil"/>
              <w:bottom w:val="single" w:sz="4" w:space="0" w:color="auto"/>
              <w:right w:val="single" w:sz="4" w:space="0" w:color="auto"/>
            </w:tcBorders>
            <w:shd w:val="clear" w:color="auto" w:fill="auto"/>
            <w:hideMark/>
          </w:tcPr>
          <w:p w14:paraId="0A756611"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54D94509"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2E3A4037"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r>
      <w:tr w:rsidR="000C2E05" w:rsidRPr="000C2E05" w14:paraId="695CAEC8" w14:textId="77777777" w:rsidTr="00FF3A1E">
        <w:trPr>
          <w:trHeight w:val="1710"/>
        </w:trPr>
        <w:tc>
          <w:tcPr>
            <w:tcW w:w="242" w:type="dxa"/>
            <w:tcBorders>
              <w:top w:val="nil"/>
              <w:left w:val="single" w:sz="4" w:space="0" w:color="auto"/>
              <w:bottom w:val="single" w:sz="4" w:space="0" w:color="auto"/>
              <w:right w:val="single" w:sz="4" w:space="0" w:color="auto"/>
            </w:tcBorders>
            <w:shd w:val="clear" w:color="000000" w:fill="00FFFF"/>
            <w:hideMark/>
          </w:tcPr>
          <w:p w14:paraId="1C73308C"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2</w:t>
            </w:r>
          </w:p>
        </w:tc>
        <w:tc>
          <w:tcPr>
            <w:tcW w:w="1738" w:type="dxa"/>
            <w:tcBorders>
              <w:top w:val="nil"/>
              <w:left w:val="nil"/>
              <w:bottom w:val="single" w:sz="4" w:space="0" w:color="auto"/>
              <w:right w:val="single" w:sz="4" w:space="0" w:color="auto"/>
            </w:tcBorders>
            <w:shd w:val="clear" w:color="000000" w:fill="00FFFF"/>
            <w:hideMark/>
          </w:tcPr>
          <w:p w14:paraId="0A1A259B"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push_object_list</w:t>
            </w:r>
          </w:p>
        </w:tc>
        <w:tc>
          <w:tcPr>
            <w:tcW w:w="1276" w:type="dxa"/>
            <w:tcBorders>
              <w:top w:val="nil"/>
              <w:left w:val="nil"/>
              <w:bottom w:val="single" w:sz="4" w:space="0" w:color="auto"/>
              <w:right w:val="single" w:sz="4" w:space="0" w:color="auto"/>
            </w:tcBorders>
            <w:shd w:val="clear" w:color="auto" w:fill="auto"/>
            <w:hideMark/>
          </w:tcPr>
          <w:p w14:paraId="28216E5F"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object_definition_list [0..*]</w:t>
            </w:r>
          </w:p>
        </w:tc>
        <w:tc>
          <w:tcPr>
            <w:tcW w:w="567" w:type="dxa"/>
            <w:tcBorders>
              <w:top w:val="nil"/>
              <w:left w:val="nil"/>
              <w:bottom w:val="single" w:sz="4" w:space="0" w:color="auto"/>
              <w:right w:val="single" w:sz="4" w:space="0" w:color="auto"/>
            </w:tcBorders>
            <w:shd w:val="clear" w:color="auto" w:fill="auto"/>
            <w:hideMark/>
          </w:tcPr>
          <w:p w14:paraId="2593FBCB"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392F66F3"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6A8D47B3"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Push setup – on ReleBox: {40, 0-3:25.9.0.255, 1}</w:t>
            </w:r>
            <w:r w:rsidRPr="000C2E05">
              <w:rPr>
                <w:rFonts w:ascii="Calibri" w:eastAsia="Times New Roman" w:hAnsi="Calibri" w:cs="Calibri"/>
                <w:sz w:val="20"/>
                <w:szCs w:val="20"/>
                <w:lang w:eastAsia="cs-CZ"/>
              </w:rPr>
              <w:br/>
              <w:t>• Relay 3: {1, 0-3:96.3.10.255, 2}</w:t>
            </w:r>
            <w:r w:rsidRPr="000C2E05">
              <w:rPr>
                <w:rFonts w:ascii="Calibri" w:eastAsia="Times New Roman" w:hAnsi="Calibri" w:cs="Calibri"/>
                <w:sz w:val="20"/>
                <w:szCs w:val="20"/>
                <w:lang w:eastAsia="cs-CZ"/>
              </w:rPr>
              <w:br/>
              <w:t>• Relay 4: {1, 0-4:96.3.10.255, 2}</w:t>
            </w:r>
            <w:r w:rsidRPr="000C2E05">
              <w:rPr>
                <w:rFonts w:ascii="Calibri" w:eastAsia="Times New Roman" w:hAnsi="Calibri" w:cs="Calibri"/>
                <w:sz w:val="20"/>
                <w:szCs w:val="20"/>
                <w:lang w:eastAsia="cs-CZ"/>
              </w:rPr>
              <w:br/>
              <w:t>• Relay 5: {1, 0-5:96.3.10.255, 2}</w:t>
            </w:r>
            <w:r w:rsidRPr="000C2E05">
              <w:rPr>
                <w:rFonts w:ascii="Calibri" w:eastAsia="Times New Roman" w:hAnsi="Calibri" w:cs="Calibri"/>
                <w:sz w:val="20"/>
                <w:szCs w:val="20"/>
                <w:lang w:eastAsia="cs-CZ"/>
              </w:rPr>
              <w:br/>
              <w:t>• Relay 6: {1, 0-6:96.3.10.255, 2}</w:t>
            </w:r>
          </w:p>
        </w:tc>
        <w:tc>
          <w:tcPr>
            <w:tcW w:w="709" w:type="dxa"/>
            <w:tcBorders>
              <w:top w:val="nil"/>
              <w:left w:val="nil"/>
              <w:bottom w:val="single" w:sz="4" w:space="0" w:color="auto"/>
              <w:right w:val="single" w:sz="4" w:space="0" w:color="auto"/>
            </w:tcBorders>
            <w:shd w:val="clear" w:color="auto" w:fill="auto"/>
            <w:hideMark/>
          </w:tcPr>
          <w:p w14:paraId="49048C8C"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Get, Set</w:t>
            </w:r>
          </w:p>
        </w:tc>
        <w:tc>
          <w:tcPr>
            <w:tcW w:w="567" w:type="dxa"/>
            <w:tcBorders>
              <w:top w:val="nil"/>
              <w:left w:val="nil"/>
              <w:bottom w:val="single" w:sz="4" w:space="0" w:color="auto"/>
              <w:right w:val="single" w:sz="4" w:space="0" w:color="auto"/>
            </w:tcBorders>
            <w:shd w:val="clear" w:color="auto" w:fill="auto"/>
            <w:hideMark/>
          </w:tcPr>
          <w:p w14:paraId="4E90ADA0"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1F61BA01"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03297AE7"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r>
      <w:tr w:rsidR="000C2E05" w:rsidRPr="000C2E05" w14:paraId="4E29FE12" w14:textId="77777777" w:rsidTr="00FF3A1E">
        <w:trPr>
          <w:trHeight w:val="552"/>
        </w:trPr>
        <w:tc>
          <w:tcPr>
            <w:tcW w:w="242" w:type="dxa"/>
            <w:tcBorders>
              <w:top w:val="nil"/>
              <w:left w:val="single" w:sz="4" w:space="0" w:color="auto"/>
              <w:bottom w:val="single" w:sz="4" w:space="0" w:color="auto"/>
              <w:right w:val="single" w:sz="4" w:space="0" w:color="auto"/>
            </w:tcBorders>
            <w:shd w:val="clear" w:color="000000" w:fill="00FFFF"/>
            <w:hideMark/>
          </w:tcPr>
          <w:p w14:paraId="23AA17B6"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3</w:t>
            </w:r>
          </w:p>
        </w:tc>
        <w:tc>
          <w:tcPr>
            <w:tcW w:w="1738" w:type="dxa"/>
            <w:tcBorders>
              <w:top w:val="nil"/>
              <w:left w:val="nil"/>
              <w:bottom w:val="single" w:sz="4" w:space="0" w:color="auto"/>
              <w:right w:val="single" w:sz="4" w:space="0" w:color="auto"/>
            </w:tcBorders>
            <w:shd w:val="clear" w:color="000000" w:fill="00FFFF"/>
            <w:hideMark/>
          </w:tcPr>
          <w:p w14:paraId="4F5C5E8F"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send_destination_and_method</w:t>
            </w:r>
          </w:p>
        </w:tc>
        <w:tc>
          <w:tcPr>
            <w:tcW w:w="1276" w:type="dxa"/>
            <w:tcBorders>
              <w:top w:val="nil"/>
              <w:left w:val="nil"/>
              <w:bottom w:val="single" w:sz="4" w:space="0" w:color="auto"/>
              <w:right w:val="single" w:sz="4" w:space="0" w:color="auto"/>
            </w:tcBorders>
            <w:shd w:val="clear" w:color="auto" w:fill="auto"/>
            <w:hideMark/>
          </w:tcPr>
          <w:p w14:paraId="25A46BB1"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send_destination_and_method</w:t>
            </w:r>
          </w:p>
        </w:tc>
        <w:tc>
          <w:tcPr>
            <w:tcW w:w="567" w:type="dxa"/>
            <w:tcBorders>
              <w:top w:val="nil"/>
              <w:left w:val="nil"/>
              <w:bottom w:val="single" w:sz="4" w:space="0" w:color="auto"/>
              <w:right w:val="single" w:sz="4" w:space="0" w:color="auto"/>
            </w:tcBorders>
            <w:shd w:val="clear" w:color="auto" w:fill="auto"/>
            <w:hideMark/>
          </w:tcPr>
          <w:p w14:paraId="2FC433AD"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14FF4D8A"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214E6ADF"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709" w:type="dxa"/>
            <w:tcBorders>
              <w:top w:val="nil"/>
              <w:left w:val="nil"/>
              <w:bottom w:val="single" w:sz="4" w:space="0" w:color="auto"/>
              <w:right w:val="single" w:sz="4" w:space="0" w:color="auto"/>
            </w:tcBorders>
            <w:shd w:val="clear" w:color="auto" w:fill="auto"/>
            <w:hideMark/>
          </w:tcPr>
          <w:p w14:paraId="5866A847"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Get, Set</w:t>
            </w:r>
          </w:p>
        </w:tc>
        <w:tc>
          <w:tcPr>
            <w:tcW w:w="567" w:type="dxa"/>
            <w:tcBorders>
              <w:top w:val="nil"/>
              <w:left w:val="nil"/>
              <w:bottom w:val="single" w:sz="4" w:space="0" w:color="auto"/>
              <w:right w:val="single" w:sz="4" w:space="0" w:color="auto"/>
            </w:tcBorders>
            <w:shd w:val="clear" w:color="auto" w:fill="auto"/>
            <w:hideMark/>
          </w:tcPr>
          <w:p w14:paraId="75529FA1"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7DC2DCA5"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37979B34"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r>
      <w:tr w:rsidR="000C2E05" w:rsidRPr="000C2E05" w14:paraId="4125DDFF" w14:textId="77777777" w:rsidTr="00FF3A1E">
        <w:trPr>
          <w:trHeight w:val="552"/>
        </w:trPr>
        <w:tc>
          <w:tcPr>
            <w:tcW w:w="242" w:type="dxa"/>
            <w:tcBorders>
              <w:top w:val="nil"/>
              <w:left w:val="single" w:sz="4" w:space="0" w:color="auto"/>
              <w:bottom w:val="single" w:sz="4" w:space="0" w:color="auto"/>
              <w:right w:val="single" w:sz="4" w:space="0" w:color="auto"/>
            </w:tcBorders>
            <w:shd w:val="clear" w:color="000000" w:fill="00FFFF"/>
            <w:hideMark/>
          </w:tcPr>
          <w:p w14:paraId="3C04CCC2"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4</w:t>
            </w:r>
          </w:p>
        </w:tc>
        <w:tc>
          <w:tcPr>
            <w:tcW w:w="1738" w:type="dxa"/>
            <w:tcBorders>
              <w:top w:val="nil"/>
              <w:left w:val="nil"/>
              <w:bottom w:val="single" w:sz="4" w:space="0" w:color="auto"/>
              <w:right w:val="single" w:sz="4" w:space="0" w:color="auto"/>
            </w:tcBorders>
            <w:shd w:val="clear" w:color="000000" w:fill="00FFFF"/>
            <w:hideMark/>
          </w:tcPr>
          <w:p w14:paraId="1F300E9D"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communication_window</w:t>
            </w:r>
          </w:p>
        </w:tc>
        <w:tc>
          <w:tcPr>
            <w:tcW w:w="1276" w:type="dxa"/>
            <w:tcBorders>
              <w:top w:val="nil"/>
              <w:left w:val="nil"/>
              <w:bottom w:val="single" w:sz="4" w:space="0" w:color="auto"/>
              <w:right w:val="single" w:sz="4" w:space="0" w:color="auto"/>
            </w:tcBorders>
            <w:shd w:val="clear" w:color="auto" w:fill="auto"/>
            <w:hideMark/>
          </w:tcPr>
          <w:p w14:paraId="11AD523D"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window_element_list [0..*]</w:t>
            </w:r>
          </w:p>
        </w:tc>
        <w:tc>
          <w:tcPr>
            <w:tcW w:w="567" w:type="dxa"/>
            <w:tcBorders>
              <w:top w:val="nil"/>
              <w:left w:val="nil"/>
              <w:bottom w:val="single" w:sz="4" w:space="0" w:color="auto"/>
              <w:right w:val="single" w:sz="4" w:space="0" w:color="auto"/>
            </w:tcBorders>
            <w:shd w:val="clear" w:color="auto" w:fill="auto"/>
            <w:hideMark/>
          </w:tcPr>
          <w:p w14:paraId="4138A04A"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3469FE37"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614A5AD2"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0</w:t>
            </w:r>
          </w:p>
        </w:tc>
        <w:tc>
          <w:tcPr>
            <w:tcW w:w="709" w:type="dxa"/>
            <w:tcBorders>
              <w:top w:val="nil"/>
              <w:left w:val="nil"/>
              <w:bottom w:val="single" w:sz="4" w:space="0" w:color="auto"/>
              <w:right w:val="single" w:sz="4" w:space="0" w:color="auto"/>
            </w:tcBorders>
            <w:shd w:val="clear" w:color="auto" w:fill="auto"/>
            <w:hideMark/>
          </w:tcPr>
          <w:p w14:paraId="7C8B1821"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Get, Set</w:t>
            </w:r>
          </w:p>
        </w:tc>
        <w:tc>
          <w:tcPr>
            <w:tcW w:w="567" w:type="dxa"/>
            <w:tcBorders>
              <w:top w:val="nil"/>
              <w:left w:val="nil"/>
              <w:bottom w:val="single" w:sz="4" w:space="0" w:color="auto"/>
              <w:right w:val="single" w:sz="4" w:space="0" w:color="auto"/>
            </w:tcBorders>
            <w:shd w:val="clear" w:color="auto" w:fill="auto"/>
            <w:hideMark/>
          </w:tcPr>
          <w:p w14:paraId="7F29B520"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7E1698AA"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43EB9E54"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r>
      <w:tr w:rsidR="000C2E05" w:rsidRPr="000C2E05" w14:paraId="00A559CF" w14:textId="77777777" w:rsidTr="00FF3A1E">
        <w:trPr>
          <w:trHeight w:val="552"/>
        </w:trPr>
        <w:tc>
          <w:tcPr>
            <w:tcW w:w="242" w:type="dxa"/>
            <w:tcBorders>
              <w:top w:val="nil"/>
              <w:left w:val="single" w:sz="4" w:space="0" w:color="auto"/>
              <w:bottom w:val="single" w:sz="4" w:space="0" w:color="auto"/>
              <w:right w:val="single" w:sz="4" w:space="0" w:color="auto"/>
            </w:tcBorders>
            <w:shd w:val="clear" w:color="000000" w:fill="00FFFF"/>
            <w:hideMark/>
          </w:tcPr>
          <w:p w14:paraId="64C2658A"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5</w:t>
            </w:r>
          </w:p>
        </w:tc>
        <w:tc>
          <w:tcPr>
            <w:tcW w:w="1738" w:type="dxa"/>
            <w:tcBorders>
              <w:top w:val="nil"/>
              <w:left w:val="nil"/>
              <w:bottom w:val="single" w:sz="4" w:space="0" w:color="auto"/>
              <w:right w:val="single" w:sz="4" w:space="0" w:color="auto"/>
            </w:tcBorders>
            <w:shd w:val="clear" w:color="000000" w:fill="00FFFF"/>
            <w:hideMark/>
          </w:tcPr>
          <w:p w14:paraId="10BE3A2D"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randomisation_start_interval</w:t>
            </w:r>
          </w:p>
        </w:tc>
        <w:tc>
          <w:tcPr>
            <w:tcW w:w="1276" w:type="dxa"/>
            <w:tcBorders>
              <w:top w:val="nil"/>
              <w:left w:val="nil"/>
              <w:bottom w:val="single" w:sz="4" w:space="0" w:color="auto"/>
              <w:right w:val="single" w:sz="4" w:space="0" w:color="auto"/>
            </w:tcBorders>
            <w:shd w:val="clear" w:color="auto" w:fill="auto"/>
            <w:hideMark/>
          </w:tcPr>
          <w:p w14:paraId="6CCA780F"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long_unsigned</w:t>
            </w:r>
          </w:p>
        </w:tc>
        <w:tc>
          <w:tcPr>
            <w:tcW w:w="567" w:type="dxa"/>
            <w:tcBorders>
              <w:top w:val="nil"/>
              <w:left w:val="nil"/>
              <w:bottom w:val="single" w:sz="4" w:space="0" w:color="auto"/>
              <w:right w:val="single" w:sz="4" w:space="0" w:color="auto"/>
            </w:tcBorders>
            <w:shd w:val="clear" w:color="auto" w:fill="auto"/>
            <w:hideMark/>
          </w:tcPr>
          <w:p w14:paraId="2E6CBBA1"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1C66E3C9"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323D56C2"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0</w:t>
            </w:r>
          </w:p>
        </w:tc>
        <w:tc>
          <w:tcPr>
            <w:tcW w:w="709" w:type="dxa"/>
            <w:tcBorders>
              <w:top w:val="nil"/>
              <w:left w:val="nil"/>
              <w:bottom w:val="single" w:sz="4" w:space="0" w:color="auto"/>
              <w:right w:val="single" w:sz="4" w:space="0" w:color="auto"/>
            </w:tcBorders>
            <w:shd w:val="clear" w:color="auto" w:fill="auto"/>
            <w:hideMark/>
          </w:tcPr>
          <w:p w14:paraId="763627EA"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Get, Set</w:t>
            </w:r>
          </w:p>
        </w:tc>
        <w:tc>
          <w:tcPr>
            <w:tcW w:w="567" w:type="dxa"/>
            <w:tcBorders>
              <w:top w:val="nil"/>
              <w:left w:val="nil"/>
              <w:bottom w:val="single" w:sz="4" w:space="0" w:color="auto"/>
              <w:right w:val="single" w:sz="4" w:space="0" w:color="auto"/>
            </w:tcBorders>
            <w:shd w:val="clear" w:color="auto" w:fill="auto"/>
            <w:hideMark/>
          </w:tcPr>
          <w:p w14:paraId="16A63B3D"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023B5720"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398A1070"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r>
      <w:tr w:rsidR="000C2E05" w:rsidRPr="000C2E05" w14:paraId="663510F6" w14:textId="77777777" w:rsidTr="00FF3A1E">
        <w:trPr>
          <w:trHeight w:val="276"/>
        </w:trPr>
        <w:tc>
          <w:tcPr>
            <w:tcW w:w="242" w:type="dxa"/>
            <w:tcBorders>
              <w:top w:val="nil"/>
              <w:left w:val="single" w:sz="4" w:space="0" w:color="auto"/>
              <w:bottom w:val="single" w:sz="4" w:space="0" w:color="auto"/>
              <w:right w:val="single" w:sz="4" w:space="0" w:color="auto"/>
            </w:tcBorders>
            <w:shd w:val="clear" w:color="000000" w:fill="00FFFF"/>
            <w:hideMark/>
          </w:tcPr>
          <w:p w14:paraId="6272F865"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6</w:t>
            </w:r>
          </w:p>
        </w:tc>
        <w:tc>
          <w:tcPr>
            <w:tcW w:w="1738" w:type="dxa"/>
            <w:tcBorders>
              <w:top w:val="nil"/>
              <w:left w:val="nil"/>
              <w:bottom w:val="single" w:sz="4" w:space="0" w:color="auto"/>
              <w:right w:val="single" w:sz="4" w:space="0" w:color="auto"/>
            </w:tcBorders>
            <w:shd w:val="clear" w:color="000000" w:fill="00FFFF"/>
            <w:hideMark/>
          </w:tcPr>
          <w:p w14:paraId="6FB01C3F"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number_of_retries</w:t>
            </w:r>
          </w:p>
        </w:tc>
        <w:tc>
          <w:tcPr>
            <w:tcW w:w="1276" w:type="dxa"/>
            <w:tcBorders>
              <w:top w:val="nil"/>
              <w:left w:val="nil"/>
              <w:bottom w:val="single" w:sz="4" w:space="0" w:color="auto"/>
              <w:right w:val="single" w:sz="4" w:space="0" w:color="auto"/>
            </w:tcBorders>
            <w:shd w:val="clear" w:color="auto" w:fill="auto"/>
            <w:hideMark/>
          </w:tcPr>
          <w:p w14:paraId="52389539"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unsigned</w:t>
            </w:r>
          </w:p>
        </w:tc>
        <w:tc>
          <w:tcPr>
            <w:tcW w:w="567" w:type="dxa"/>
            <w:tcBorders>
              <w:top w:val="nil"/>
              <w:left w:val="nil"/>
              <w:bottom w:val="single" w:sz="4" w:space="0" w:color="auto"/>
              <w:right w:val="single" w:sz="4" w:space="0" w:color="auto"/>
            </w:tcBorders>
            <w:shd w:val="clear" w:color="auto" w:fill="auto"/>
            <w:hideMark/>
          </w:tcPr>
          <w:p w14:paraId="5FC17AC1"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1C8F3028"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3C37338A"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0</w:t>
            </w:r>
          </w:p>
        </w:tc>
        <w:tc>
          <w:tcPr>
            <w:tcW w:w="709" w:type="dxa"/>
            <w:tcBorders>
              <w:top w:val="nil"/>
              <w:left w:val="nil"/>
              <w:bottom w:val="single" w:sz="4" w:space="0" w:color="auto"/>
              <w:right w:val="single" w:sz="4" w:space="0" w:color="auto"/>
            </w:tcBorders>
            <w:shd w:val="clear" w:color="auto" w:fill="auto"/>
            <w:hideMark/>
          </w:tcPr>
          <w:p w14:paraId="2CC11A23"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Get, Set</w:t>
            </w:r>
          </w:p>
        </w:tc>
        <w:tc>
          <w:tcPr>
            <w:tcW w:w="567" w:type="dxa"/>
            <w:tcBorders>
              <w:top w:val="nil"/>
              <w:left w:val="nil"/>
              <w:bottom w:val="single" w:sz="4" w:space="0" w:color="auto"/>
              <w:right w:val="single" w:sz="4" w:space="0" w:color="auto"/>
            </w:tcBorders>
            <w:shd w:val="clear" w:color="auto" w:fill="auto"/>
            <w:hideMark/>
          </w:tcPr>
          <w:p w14:paraId="071484DD"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3939C516"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784ABCAC"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r>
      <w:tr w:rsidR="000C2E05" w:rsidRPr="000C2E05" w14:paraId="1DB8CEC6" w14:textId="77777777" w:rsidTr="00FF3A1E">
        <w:trPr>
          <w:trHeight w:val="276"/>
        </w:trPr>
        <w:tc>
          <w:tcPr>
            <w:tcW w:w="242" w:type="dxa"/>
            <w:tcBorders>
              <w:top w:val="nil"/>
              <w:left w:val="single" w:sz="4" w:space="0" w:color="auto"/>
              <w:bottom w:val="single" w:sz="4" w:space="0" w:color="auto"/>
              <w:right w:val="single" w:sz="4" w:space="0" w:color="auto"/>
            </w:tcBorders>
            <w:shd w:val="clear" w:color="000000" w:fill="00FFFF"/>
            <w:hideMark/>
          </w:tcPr>
          <w:p w14:paraId="1CD89E96"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7</w:t>
            </w:r>
          </w:p>
        </w:tc>
        <w:tc>
          <w:tcPr>
            <w:tcW w:w="1738" w:type="dxa"/>
            <w:tcBorders>
              <w:top w:val="nil"/>
              <w:left w:val="nil"/>
              <w:bottom w:val="single" w:sz="4" w:space="0" w:color="auto"/>
              <w:right w:val="single" w:sz="4" w:space="0" w:color="auto"/>
            </w:tcBorders>
            <w:shd w:val="clear" w:color="000000" w:fill="00FFFF"/>
            <w:hideMark/>
          </w:tcPr>
          <w:p w14:paraId="3D48A594"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repetition_delay</w:t>
            </w:r>
          </w:p>
        </w:tc>
        <w:tc>
          <w:tcPr>
            <w:tcW w:w="1276" w:type="dxa"/>
            <w:tcBorders>
              <w:top w:val="nil"/>
              <w:left w:val="nil"/>
              <w:bottom w:val="single" w:sz="4" w:space="0" w:color="auto"/>
              <w:right w:val="single" w:sz="4" w:space="0" w:color="auto"/>
            </w:tcBorders>
            <w:shd w:val="clear" w:color="auto" w:fill="auto"/>
            <w:hideMark/>
          </w:tcPr>
          <w:p w14:paraId="2704E460"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long_unsigned</w:t>
            </w:r>
          </w:p>
        </w:tc>
        <w:tc>
          <w:tcPr>
            <w:tcW w:w="567" w:type="dxa"/>
            <w:tcBorders>
              <w:top w:val="nil"/>
              <w:left w:val="nil"/>
              <w:bottom w:val="single" w:sz="4" w:space="0" w:color="auto"/>
              <w:right w:val="single" w:sz="4" w:space="0" w:color="auto"/>
            </w:tcBorders>
            <w:shd w:val="clear" w:color="auto" w:fill="auto"/>
            <w:hideMark/>
          </w:tcPr>
          <w:p w14:paraId="01BA06E7"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58A77F18"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2CC397E2"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0</w:t>
            </w:r>
          </w:p>
        </w:tc>
        <w:tc>
          <w:tcPr>
            <w:tcW w:w="709" w:type="dxa"/>
            <w:tcBorders>
              <w:top w:val="nil"/>
              <w:left w:val="nil"/>
              <w:bottom w:val="single" w:sz="4" w:space="0" w:color="auto"/>
              <w:right w:val="single" w:sz="4" w:space="0" w:color="auto"/>
            </w:tcBorders>
            <w:shd w:val="clear" w:color="auto" w:fill="auto"/>
            <w:hideMark/>
          </w:tcPr>
          <w:p w14:paraId="66A6939D"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Get, Set</w:t>
            </w:r>
          </w:p>
        </w:tc>
        <w:tc>
          <w:tcPr>
            <w:tcW w:w="567" w:type="dxa"/>
            <w:tcBorders>
              <w:top w:val="nil"/>
              <w:left w:val="nil"/>
              <w:bottom w:val="single" w:sz="4" w:space="0" w:color="auto"/>
              <w:right w:val="single" w:sz="4" w:space="0" w:color="auto"/>
            </w:tcBorders>
            <w:shd w:val="clear" w:color="auto" w:fill="auto"/>
            <w:hideMark/>
          </w:tcPr>
          <w:p w14:paraId="1F79D810"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2062921D"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008C3423"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r>
      <w:tr w:rsidR="000C2E05" w:rsidRPr="000C2E05" w14:paraId="3433D11A" w14:textId="77777777" w:rsidTr="00FF3A1E">
        <w:trPr>
          <w:trHeight w:val="276"/>
        </w:trPr>
        <w:tc>
          <w:tcPr>
            <w:tcW w:w="242" w:type="dxa"/>
            <w:tcBorders>
              <w:top w:val="nil"/>
              <w:left w:val="single" w:sz="4" w:space="0" w:color="auto"/>
              <w:bottom w:val="single" w:sz="4" w:space="0" w:color="auto"/>
              <w:right w:val="single" w:sz="4" w:space="0" w:color="auto"/>
            </w:tcBorders>
            <w:shd w:val="clear" w:color="000000" w:fill="CCFFFF"/>
            <w:hideMark/>
          </w:tcPr>
          <w:p w14:paraId="55E15447"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1</w:t>
            </w:r>
          </w:p>
        </w:tc>
        <w:tc>
          <w:tcPr>
            <w:tcW w:w="1738" w:type="dxa"/>
            <w:tcBorders>
              <w:top w:val="nil"/>
              <w:left w:val="nil"/>
              <w:bottom w:val="single" w:sz="4" w:space="0" w:color="auto"/>
              <w:right w:val="single" w:sz="4" w:space="0" w:color="auto"/>
            </w:tcBorders>
            <w:shd w:val="clear" w:color="000000" w:fill="CCFFFF"/>
            <w:hideMark/>
          </w:tcPr>
          <w:p w14:paraId="406AFEAC"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push</w:t>
            </w:r>
          </w:p>
        </w:tc>
        <w:tc>
          <w:tcPr>
            <w:tcW w:w="1276" w:type="dxa"/>
            <w:tcBorders>
              <w:top w:val="nil"/>
              <w:left w:val="nil"/>
              <w:bottom w:val="single" w:sz="4" w:space="0" w:color="auto"/>
              <w:right w:val="single" w:sz="4" w:space="0" w:color="auto"/>
            </w:tcBorders>
            <w:shd w:val="clear" w:color="auto" w:fill="auto"/>
            <w:hideMark/>
          </w:tcPr>
          <w:p w14:paraId="63B8EA98"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integer</w:t>
            </w:r>
          </w:p>
        </w:tc>
        <w:tc>
          <w:tcPr>
            <w:tcW w:w="567" w:type="dxa"/>
            <w:tcBorders>
              <w:top w:val="nil"/>
              <w:left w:val="nil"/>
              <w:bottom w:val="single" w:sz="4" w:space="0" w:color="auto"/>
              <w:right w:val="single" w:sz="4" w:space="0" w:color="auto"/>
            </w:tcBorders>
            <w:shd w:val="clear" w:color="auto" w:fill="auto"/>
            <w:hideMark/>
          </w:tcPr>
          <w:p w14:paraId="480CA874"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425" w:type="dxa"/>
            <w:tcBorders>
              <w:top w:val="nil"/>
              <w:left w:val="nil"/>
              <w:bottom w:val="single" w:sz="4" w:space="0" w:color="auto"/>
              <w:right w:val="single" w:sz="4" w:space="0" w:color="auto"/>
            </w:tcBorders>
            <w:shd w:val="clear" w:color="auto" w:fill="auto"/>
            <w:hideMark/>
          </w:tcPr>
          <w:p w14:paraId="28A73ED0" w14:textId="77777777" w:rsidR="000C2E05" w:rsidRPr="000C2E05" w:rsidRDefault="000C2E05" w:rsidP="000C2E05">
            <w:pPr>
              <w:spacing w:after="0"/>
              <w:jc w:val="center"/>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3402" w:type="dxa"/>
            <w:tcBorders>
              <w:top w:val="nil"/>
              <w:left w:val="nil"/>
              <w:bottom w:val="single" w:sz="4" w:space="0" w:color="auto"/>
              <w:right w:val="single" w:sz="4" w:space="0" w:color="auto"/>
            </w:tcBorders>
            <w:shd w:val="clear" w:color="auto" w:fill="auto"/>
            <w:hideMark/>
          </w:tcPr>
          <w:p w14:paraId="33216EC8"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 </w:t>
            </w:r>
          </w:p>
        </w:tc>
        <w:tc>
          <w:tcPr>
            <w:tcW w:w="709" w:type="dxa"/>
            <w:tcBorders>
              <w:top w:val="nil"/>
              <w:left w:val="nil"/>
              <w:bottom w:val="single" w:sz="4" w:space="0" w:color="auto"/>
              <w:right w:val="single" w:sz="4" w:space="0" w:color="auto"/>
            </w:tcBorders>
            <w:shd w:val="clear" w:color="auto" w:fill="auto"/>
            <w:hideMark/>
          </w:tcPr>
          <w:p w14:paraId="24A3B17F"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Action</w:t>
            </w:r>
          </w:p>
        </w:tc>
        <w:tc>
          <w:tcPr>
            <w:tcW w:w="567" w:type="dxa"/>
            <w:tcBorders>
              <w:top w:val="nil"/>
              <w:left w:val="nil"/>
              <w:bottom w:val="single" w:sz="4" w:space="0" w:color="auto"/>
              <w:right w:val="single" w:sz="4" w:space="0" w:color="auto"/>
            </w:tcBorders>
            <w:shd w:val="clear" w:color="auto" w:fill="auto"/>
            <w:hideMark/>
          </w:tcPr>
          <w:p w14:paraId="36DD0983"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58C2BF27"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c>
          <w:tcPr>
            <w:tcW w:w="567" w:type="dxa"/>
            <w:tcBorders>
              <w:top w:val="nil"/>
              <w:left w:val="nil"/>
              <w:bottom w:val="single" w:sz="4" w:space="0" w:color="auto"/>
              <w:right w:val="single" w:sz="4" w:space="0" w:color="auto"/>
            </w:tcBorders>
            <w:shd w:val="clear" w:color="auto" w:fill="auto"/>
            <w:hideMark/>
          </w:tcPr>
          <w:p w14:paraId="422C2FD5" w14:textId="77777777" w:rsidR="000C2E05" w:rsidRPr="000C2E05" w:rsidRDefault="000C2E05" w:rsidP="000C2E05">
            <w:pPr>
              <w:spacing w:after="0"/>
              <w:outlineLvl w:val="1"/>
              <w:rPr>
                <w:rFonts w:ascii="Calibri" w:eastAsia="Times New Roman" w:hAnsi="Calibri" w:cs="Calibri"/>
                <w:sz w:val="20"/>
                <w:szCs w:val="20"/>
                <w:lang w:eastAsia="cs-CZ"/>
              </w:rPr>
            </w:pPr>
            <w:r w:rsidRPr="000C2E05">
              <w:rPr>
                <w:rFonts w:ascii="Calibri" w:eastAsia="Times New Roman" w:hAnsi="Calibri" w:cs="Calibri"/>
                <w:sz w:val="20"/>
                <w:szCs w:val="20"/>
                <w:lang w:eastAsia="cs-CZ"/>
              </w:rPr>
              <w:t>--</w:t>
            </w:r>
          </w:p>
        </w:tc>
      </w:tr>
    </w:tbl>
    <w:p w14:paraId="6F7F83FE" w14:textId="77777777" w:rsidR="00687DE0" w:rsidRDefault="00687DE0">
      <w:pPr>
        <w:spacing w:after="0"/>
        <w:rPr>
          <w:rFonts w:asciiTheme="majorHAnsi" w:eastAsiaTheme="majorEastAsia" w:hAnsiTheme="majorHAnsi" w:cstheme="majorBidi"/>
          <w:b/>
          <w:bCs/>
          <w:kern w:val="32"/>
          <w:sz w:val="32"/>
          <w:szCs w:val="32"/>
        </w:rPr>
      </w:pPr>
      <w:bookmarkStart w:id="44" w:name="_Ref43816996"/>
      <w:bookmarkStart w:id="45" w:name="_Hlk42519509"/>
      <w:bookmarkEnd w:id="42"/>
      <w:bookmarkEnd w:id="43"/>
      <w:r>
        <w:br w:type="page"/>
      </w:r>
    </w:p>
    <w:p w14:paraId="28A33EFC" w14:textId="3DF34DB6" w:rsidR="00264FC1" w:rsidRDefault="00264FC1" w:rsidP="00264FC1">
      <w:pPr>
        <w:pStyle w:val="Nadpis1"/>
      </w:pPr>
      <w:bookmarkStart w:id="46" w:name="_Toc189643038"/>
      <w:r>
        <w:lastRenderedPageBreak/>
        <w:t>Kompletace a dodávka zboží</w:t>
      </w:r>
      <w:bookmarkEnd w:id="46"/>
    </w:p>
    <w:p w14:paraId="520EA664" w14:textId="7F8C355F" w:rsidR="00264FC1" w:rsidRPr="00FC2E40" w:rsidRDefault="00264FC1" w:rsidP="00FC2E40">
      <w:pPr>
        <w:pStyle w:val="Splnnpoadavku"/>
        <w:jc w:val="left"/>
        <w:rPr>
          <w:i w:val="0"/>
          <w:iCs w:val="0"/>
        </w:rPr>
      </w:pPr>
    </w:p>
    <w:p w14:paraId="651E944C" w14:textId="223C5EA7" w:rsidR="00A41F14" w:rsidRDefault="00A41F14" w:rsidP="00264FC1">
      <w:pPr>
        <w:pStyle w:val="Nadpis2"/>
      </w:pPr>
      <w:bookmarkStart w:id="47" w:name="_Toc189643039"/>
      <w:r>
        <w:t>Avízo o dodávce</w:t>
      </w:r>
      <w:bookmarkEnd w:id="47"/>
    </w:p>
    <w:p w14:paraId="3F1C265C" w14:textId="5123C0A8" w:rsidR="009D592A" w:rsidRPr="009D592A" w:rsidRDefault="009D592A" w:rsidP="009D592A">
      <w:r>
        <w:t>Viz ustanovení rámcové dohody</w:t>
      </w:r>
      <w:r w:rsidR="00700193">
        <w:t xml:space="preserve"> článek II. Odst.5.</w:t>
      </w:r>
    </w:p>
    <w:p w14:paraId="60B12E68" w14:textId="011D7AA5" w:rsidR="009617AB" w:rsidRDefault="009617AB" w:rsidP="00264FC1">
      <w:pPr>
        <w:pStyle w:val="Nadpis2"/>
      </w:pPr>
      <w:bookmarkStart w:id="48" w:name="_Toc189643040"/>
      <w:r>
        <w:t>Specifikace Datové věty</w:t>
      </w:r>
      <w:r w:rsidR="00A41F14">
        <w:t xml:space="preserve"> pro</w:t>
      </w:r>
      <w:r w:rsidR="00D27D90">
        <w:t xml:space="preserve"> běžnou</w:t>
      </w:r>
      <w:r w:rsidR="00A41F14">
        <w:t xml:space="preserve"> dodávku</w:t>
      </w:r>
      <w:bookmarkEnd w:id="48"/>
    </w:p>
    <w:p w14:paraId="68AA49C8" w14:textId="37327475" w:rsidR="009D592A" w:rsidRDefault="00546A6F" w:rsidP="009D592A">
      <w:r>
        <w:t xml:space="preserve">Spolu s dodávkou zařízení pošle </w:t>
      </w:r>
      <w:r w:rsidR="009559A8">
        <w:t xml:space="preserve">výrobce datovou větu na emailovou adresu </w:t>
      </w:r>
      <w:r w:rsidR="001976F3">
        <w:t>za</w:t>
      </w:r>
      <w:r w:rsidR="009559A8">
        <w:t xml:space="preserve">davatele, určenou pro </w:t>
      </w:r>
      <w:r w:rsidR="00AE6C78">
        <w:t>avízo o dodávce.</w:t>
      </w:r>
    </w:p>
    <w:p w14:paraId="5036539B" w14:textId="594AF454" w:rsidR="00AE6C78" w:rsidRDefault="00AE6C78" w:rsidP="009D592A">
      <w:r>
        <w:t>Datová věta je CSV tabulka, která bude obsahovat následující položky:</w:t>
      </w:r>
    </w:p>
    <w:tbl>
      <w:tblPr>
        <w:tblStyle w:val="Mkatabulky"/>
        <w:tblW w:w="0" w:type="auto"/>
        <w:tblLook w:val="04A0" w:firstRow="1" w:lastRow="0" w:firstColumn="1" w:lastColumn="0" w:noHBand="0" w:noVBand="1"/>
      </w:tblPr>
      <w:tblGrid>
        <w:gridCol w:w="3095"/>
        <w:gridCol w:w="4413"/>
      </w:tblGrid>
      <w:tr w:rsidR="006F3788" w:rsidRPr="006F3788" w14:paraId="49E2D181" w14:textId="77777777" w:rsidTr="006F3788">
        <w:trPr>
          <w:trHeight w:val="288"/>
        </w:trPr>
        <w:tc>
          <w:tcPr>
            <w:tcW w:w="3095" w:type="dxa"/>
            <w:noWrap/>
            <w:hideMark/>
          </w:tcPr>
          <w:p w14:paraId="63F977B1" w14:textId="7B23083E" w:rsidR="006F3788" w:rsidRPr="006F3788" w:rsidRDefault="006F3788" w:rsidP="006F3788">
            <w:r>
              <w:t>Položka</w:t>
            </w:r>
          </w:p>
        </w:tc>
        <w:tc>
          <w:tcPr>
            <w:tcW w:w="4413" w:type="dxa"/>
            <w:noWrap/>
            <w:hideMark/>
          </w:tcPr>
          <w:p w14:paraId="7471B968" w14:textId="40BA2FD7" w:rsidR="006F3788" w:rsidRPr="006F3788" w:rsidRDefault="006F3788">
            <w:r>
              <w:t>popis</w:t>
            </w:r>
          </w:p>
        </w:tc>
      </w:tr>
      <w:tr w:rsidR="006F3788" w:rsidRPr="006F3788" w14:paraId="0F6027F3" w14:textId="77777777" w:rsidTr="006F3788">
        <w:trPr>
          <w:trHeight w:val="288"/>
        </w:trPr>
        <w:tc>
          <w:tcPr>
            <w:tcW w:w="3095" w:type="dxa"/>
            <w:noWrap/>
            <w:hideMark/>
          </w:tcPr>
          <w:p w14:paraId="1D8C0C1F" w14:textId="77777777" w:rsidR="006F3788" w:rsidRPr="006F3788" w:rsidRDefault="006F3788">
            <w:pPr>
              <w:rPr>
                <w:b/>
                <w:bCs/>
              </w:rPr>
            </w:pPr>
            <w:r w:rsidRPr="006F3788">
              <w:rPr>
                <w:b/>
                <w:bCs/>
              </w:rPr>
              <w:t>Materiál</w:t>
            </w:r>
          </w:p>
        </w:tc>
        <w:tc>
          <w:tcPr>
            <w:tcW w:w="4413" w:type="dxa"/>
            <w:noWrap/>
            <w:hideMark/>
          </w:tcPr>
          <w:p w14:paraId="20B9B4F7" w14:textId="4981243D" w:rsidR="006F3788" w:rsidRPr="006F3788" w:rsidRDefault="008B69DE">
            <w:r>
              <w:t>Označení definováno zadavatelem</w:t>
            </w:r>
          </w:p>
        </w:tc>
      </w:tr>
      <w:tr w:rsidR="006F3788" w:rsidRPr="006F3788" w14:paraId="51AB6E2E" w14:textId="77777777" w:rsidTr="006F3788">
        <w:trPr>
          <w:trHeight w:val="288"/>
        </w:trPr>
        <w:tc>
          <w:tcPr>
            <w:tcW w:w="3095" w:type="dxa"/>
            <w:noWrap/>
            <w:hideMark/>
          </w:tcPr>
          <w:p w14:paraId="76E93BF0" w14:textId="77777777" w:rsidR="006F3788" w:rsidRPr="006F3788" w:rsidRDefault="006F3788">
            <w:pPr>
              <w:rPr>
                <w:b/>
                <w:bCs/>
              </w:rPr>
            </w:pPr>
            <w:r w:rsidRPr="006F3788">
              <w:rPr>
                <w:b/>
                <w:bCs/>
              </w:rPr>
              <w:t>Typové označení</w:t>
            </w:r>
          </w:p>
        </w:tc>
        <w:tc>
          <w:tcPr>
            <w:tcW w:w="4413" w:type="dxa"/>
            <w:noWrap/>
            <w:hideMark/>
          </w:tcPr>
          <w:p w14:paraId="6CAD5BE6" w14:textId="2D63E561" w:rsidR="006F3788" w:rsidRPr="006F3788" w:rsidRDefault="008B69DE">
            <w:r>
              <w:t xml:space="preserve">Označení definováno </w:t>
            </w:r>
            <w:r w:rsidR="008B2FF6">
              <w:t>účastníkem</w:t>
            </w:r>
          </w:p>
        </w:tc>
      </w:tr>
      <w:tr w:rsidR="006F3788" w:rsidRPr="006F3788" w14:paraId="4E3414C6" w14:textId="77777777" w:rsidTr="006F3788">
        <w:trPr>
          <w:trHeight w:val="288"/>
        </w:trPr>
        <w:tc>
          <w:tcPr>
            <w:tcW w:w="3095" w:type="dxa"/>
            <w:noWrap/>
            <w:hideMark/>
          </w:tcPr>
          <w:p w14:paraId="38AEBCA5" w14:textId="77777777" w:rsidR="006F3788" w:rsidRPr="006F3788" w:rsidRDefault="006F3788">
            <w:pPr>
              <w:rPr>
                <w:b/>
                <w:bCs/>
              </w:rPr>
            </w:pPr>
            <w:r w:rsidRPr="006F3788">
              <w:rPr>
                <w:b/>
                <w:bCs/>
              </w:rPr>
              <w:t>Rok výroby</w:t>
            </w:r>
          </w:p>
        </w:tc>
        <w:tc>
          <w:tcPr>
            <w:tcW w:w="4413" w:type="dxa"/>
            <w:noWrap/>
            <w:hideMark/>
          </w:tcPr>
          <w:p w14:paraId="2287C8EE" w14:textId="1F4E5133" w:rsidR="006F3788" w:rsidRPr="006F3788" w:rsidRDefault="00C103CD">
            <w:r>
              <w:t>-</w:t>
            </w:r>
          </w:p>
        </w:tc>
      </w:tr>
      <w:tr w:rsidR="006F3788" w:rsidRPr="006F3788" w14:paraId="33AAE170" w14:textId="77777777" w:rsidTr="006F3788">
        <w:trPr>
          <w:trHeight w:val="288"/>
        </w:trPr>
        <w:tc>
          <w:tcPr>
            <w:tcW w:w="3095" w:type="dxa"/>
            <w:noWrap/>
            <w:hideMark/>
          </w:tcPr>
          <w:p w14:paraId="3F0DC041" w14:textId="77777777" w:rsidR="006F3788" w:rsidRPr="006F3788" w:rsidRDefault="006F3788">
            <w:pPr>
              <w:rPr>
                <w:b/>
                <w:bCs/>
              </w:rPr>
            </w:pPr>
            <w:r w:rsidRPr="006F3788">
              <w:rPr>
                <w:b/>
                <w:bCs/>
              </w:rPr>
              <w:t>Výrobní číslo</w:t>
            </w:r>
          </w:p>
        </w:tc>
        <w:tc>
          <w:tcPr>
            <w:tcW w:w="4413" w:type="dxa"/>
            <w:noWrap/>
            <w:hideMark/>
          </w:tcPr>
          <w:p w14:paraId="0D954CAB" w14:textId="0F6AFB37" w:rsidR="006F3788" w:rsidRPr="006F3788" w:rsidRDefault="008B2FF6">
            <w:r>
              <w:t>Výrobní číslo dle řady, schválené zadavatelem</w:t>
            </w:r>
          </w:p>
        </w:tc>
      </w:tr>
      <w:tr w:rsidR="006F3788" w:rsidRPr="006F3788" w14:paraId="1B773B45" w14:textId="77777777" w:rsidTr="006F3788">
        <w:trPr>
          <w:trHeight w:val="288"/>
        </w:trPr>
        <w:tc>
          <w:tcPr>
            <w:tcW w:w="3095" w:type="dxa"/>
            <w:noWrap/>
            <w:hideMark/>
          </w:tcPr>
          <w:p w14:paraId="3D974AB2" w14:textId="77777777" w:rsidR="006F3788" w:rsidRPr="006F3788" w:rsidRDefault="006F3788">
            <w:pPr>
              <w:rPr>
                <w:b/>
                <w:bCs/>
              </w:rPr>
            </w:pPr>
            <w:r w:rsidRPr="006F3788">
              <w:rPr>
                <w:b/>
                <w:bCs/>
              </w:rPr>
              <w:t>Datum zkoušky/ověření</w:t>
            </w:r>
          </w:p>
        </w:tc>
        <w:tc>
          <w:tcPr>
            <w:tcW w:w="4413" w:type="dxa"/>
            <w:noWrap/>
            <w:hideMark/>
          </w:tcPr>
          <w:p w14:paraId="701973AA" w14:textId="7EBEC460" w:rsidR="006F3788" w:rsidRPr="006F3788" w:rsidRDefault="00C103CD">
            <w:r>
              <w:t>Datum provedení výstupní kontroly ve výrobě</w:t>
            </w:r>
          </w:p>
        </w:tc>
      </w:tr>
      <w:tr w:rsidR="006F3788" w:rsidRPr="006F3788" w14:paraId="10A24AE3" w14:textId="77777777" w:rsidTr="006F3788">
        <w:trPr>
          <w:trHeight w:val="288"/>
        </w:trPr>
        <w:tc>
          <w:tcPr>
            <w:tcW w:w="3095" w:type="dxa"/>
            <w:noWrap/>
            <w:hideMark/>
          </w:tcPr>
          <w:p w14:paraId="482978F1" w14:textId="77777777" w:rsidR="006F3788" w:rsidRPr="006F3788" w:rsidRDefault="006F3788">
            <w:pPr>
              <w:rPr>
                <w:b/>
                <w:bCs/>
              </w:rPr>
            </w:pPr>
            <w:r w:rsidRPr="006F3788">
              <w:rPr>
                <w:b/>
                <w:bCs/>
              </w:rPr>
              <w:t>Pracovník</w:t>
            </w:r>
          </w:p>
        </w:tc>
        <w:tc>
          <w:tcPr>
            <w:tcW w:w="4413" w:type="dxa"/>
            <w:noWrap/>
            <w:hideMark/>
          </w:tcPr>
          <w:p w14:paraId="7A119C33" w14:textId="3B75A644" w:rsidR="006F3788" w:rsidRPr="006F3788" w:rsidRDefault="00C103CD">
            <w:r>
              <w:t>Pracovník, který zkoušku provedl</w:t>
            </w:r>
          </w:p>
        </w:tc>
      </w:tr>
      <w:tr w:rsidR="006F3788" w:rsidRPr="006F3788" w14:paraId="3391E154" w14:textId="77777777" w:rsidTr="006F3788">
        <w:trPr>
          <w:trHeight w:val="288"/>
        </w:trPr>
        <w:tc>
          <w:tcPr>
            <w:tcW w:w="3095" w:type="dxa"/>
            <w:noWrap/>
            <w:hideMark/>
          </w:tcPr>
          <w:p w14:paraId="3D1FB1C5" w14:textId="77777777" w:rsidR="006F3788" w:rsidRPr="006F3788" w:rsidRDefault="006F3788">
            <w:pPr>
              <w:rPr>
                <w:b/>
                <w:bCs/>
              </w:rPr>
            </w:pPr>
            <w:r w:rsidRPr="006F3788">
              <w:rPr>
                <w:b/>
                <w:bCs/>
              </w:rPr>
              <w:t>Číslo objednávky</w:t>
            </w:r>
          </w:p>
        </w:tc>
        <w:tc>
          <w:tcPr>
            <w:tcW w:w="4413" w:type="dxa"/>
            <w:noWrap/>
            <w:hideMark/>
          </w:tcPr>
          <w:p w14:paraId="03F39B1A" w14:textId="26EFF690" w:rsidR="006F3788" w:rsidRPr="006F3788" w:rsidRDefault="00D37D82">
            <w:r>
              <w:t>Objednávka provedená zadavatelem</w:t>
            </w:r>
          </w:p>
        </w:tc>
      </w:tr>
      <w:tr w:rsidR="006F3788" w:rsidRPr="006F3788" w14:paraId="6A7F9170" w14:textId="77777777" w:rsidTr="006F3788">
        <w:trPr>
          <w:trHeight w:val="288"/>
        </w:trPr>
        <w:tc>
          <w:tcPr>
            <w:tcW w:w="3095" w:type="dxa"/>
            <w:noWrap/>
            <w:hideMark/>
          </w:tcPr>
          <w:p w14:paraId="7E7E25C9" w14:textId="77777777" w:rsidR="006F3788" w:rsidRPr="006F3788" w:rsidRDefault="006F3788">
            <w:pPr>
              <w:rPr>
                <w:b/>
                <w:bCs/>
              </w:rPr>
            </w:pPr>
            <w:r w:rsidRPr="006F3788">
              <w:rPr>
                <w:b/>
                <w:bCs/>
              </w:rPr>
              <w:t>Číslo DL</w:t>
            </w:r>
          </w:p>
        </w:tc>
        <w:tc>
          <w:tcPr>
            <w:tcW w:w="4413" w:type="dxa"/>
            <w:noWrap/>
            <w:hideMark/>
          </w:tcPr>
          <w:p w14:paraId="487C7ACB" w14:textId="77EDAA32" w:rsidR="006F3788" w:rsidRPr="006F3788" w:rsidRDefault="00B53044">
            <w:r>
              <w:t>Dodací list</w:t>
            </w:r>
            <w:r w:rsidR="009B3140">
              <w:t xml:space="preserve"> - </w:t>
            </w:r>
            <w:r w:rsidR="001A2C60">
              <w:t>Viz příloha č.5 Rámcové dohody</w:t>
            </w:r>
          </w:p>
        </w:tc>
      </w:tr>
      <w:tr w:rsidR="006F3788" w:rsidRPr="006F3788" w14:paraId="0348B0E8" w14:textId="77777777" w:rsidTr="006F3788">
        <w:trPr>
          <w:trHeight w:val="288"/>
        </w:trPr>
        <w:tc>
          <w:tcPr>
            <w:tcW w:w="3095" w:type="dxa"/>
            <w:noWrap/>
            <w:hideMark/>
          </w:tcPr>
          <w:p w14:paraId="3AFB71C5" w14:textId="77777777" w:rsidR="006F3788" w:rsidRPr="006F3788" w:rsidRDefault="006F3788">
            <w:pPr>
              <w:rPr>
                <w:b/>
                <w:bCs/>
              </w:rPr>
            </w:pPr>
            <w:r w:rsidRPr="006F3788">
              <w:rPr>
                <w:b/>
                <w:bCs/>
              </w:rPr>
              <w:t>Výrobce</w:t>
            </w:r>
          </w:p>
        </w:tc>
        <w:tc>
          <w:tcPr>
            <w:tcW w:w="4413" w:type="dxa"/>
            <w:noWrap/>
            <w:hideMark/>
          </w:tcPr>
          <w:p w14:paraId="5B48649D" w14:textId="3C627A24" w:rsidR="006F3788" w:rsidRPr="006F3788" w:rsidRDefault="001A2C60">
            <w:r>
              <w:t>-</w:t>
            </w:r>
          </w:p>
        </w:tc>
      </w:tr>
      <w:tr w:rsidR="006F3788" w:rsidRPr="006F3788" w14:paraId="19BB403C" w14:textId="77777777" w:rsidTr="006F3788">
        <w:trPr>
          <w:trHeight w:val="288"/>
        </w:trPr>
        <w:tc>
          <w:tcPr>
            <w:tcW w:w="3095" w:type="dxa"/>
            <w:noWrap/>
            <w:hideMark/>
          </w:tcPr>
          <w:p w14:paraId="16B76DE7" w14:textId="77777777" w:rsidR="006F3788" w:rsidRPr="006F3788" w:rsidRDefault="006F3788">
            <w:pPr>
              <w:rPr>
                <w:b/>
                <w:bCs/>
              </w:rPr>
            </w:pPr>
            <w:r w:rsidRPr="006F3788">
              <w:rPr>
                <w:b/>
                <w:bCs/>
              </w:rPr>
              <w:t xml:space="preserve">verze FW </w:t>
            </w:r>
          </w:p>
        </w:tc>
        <w:tc>
          <w:tcPr>
            <w:tcW w:w="4413" w:type="dxa"/>
            <w:noWrap/>
            <w:hideMark/>
          </w:tcPr>
          <w:p w14:paraId="1600048D" w14:textId="03298A19" w:rsidR="006F3788" w:rsidRPr="006F3788" w:rsidRDefault="00D76C6C">
            <w:r>
              <w:t>Číslo FW</w:t>
            </w:r>
          </w:p>
        </w:tc>
      </w:tr>
      <w:tr w:rsidR="006F3788" w:rsidRPr="006F3788" w14:paraId="027B1830" w14:textId="77777777" w:rsidTr="006F3788">
        <w:trPr>
          <w:trHeight w:val="288"/>
        </w:trPr>
        <w:tc>
          <w:tcPr>
            <w:tcW w:w="3095" w:type="dxa"/>
            <w:noWrap/>
            <w:hideMark/>
          </w:tcPr>
          <w:p w14:paraId="3F9BFB50" w14:textId="77777777" w:rsidR="006F3788" w:rsidRPr="006F3788" w:rsidRDefault="006F3788">
            <w:pPr>
              <w:rPr>
                <w:b/>
                <w:bCs/>
              </w:rPr>
            </w:pPr>
            <w:r w:rsidRPr="006F3788">
              <w:rPr>
                <w:b/>
                <w:bCs/>
              </w:rPr>
              <w:t>Vizuální kontrola</w:t>
            </w:r>
          </w:p>
        </w:tc>
        <w:tc>
          <w:tcPr>
            <w:tcW w:w="4413" w:type="dxa"/>
            <w:noWrap/>
            <w:hideMark/>
          </w:tcPr>
          <w:p w14:paraId="5E050AC5" w14:textId="3527A51F" w:rsidR="006F3788" w:rsidRPr="006F3788" w:rsidRDefault="00D76C6C">
            <w:r>
              <w:t>Výsledek vizuální kontroly, např „OK“</w:t>
            </w:r>
          </w:p>
        </w:tc>
      </w:tr>
      <w:tr w:rsidR="006F3788" w:rsidRPr="006F3788" w14:paraId="1330C85A" w14:textId="77777777" w:rsidTr="006F3788">
        <w:trPr>
          <w:trHeight w:val="288"/>
        </w:trPr>
        <w:tc>
          <w:tcPr>
            <w:tcW w:w="3095" w:type="dxa"/>
            <w:noWrap/>
            <w:hideMark/>
          </w:tcPr>
          <w:p w14:paraId="27C38514" w14:textId="77777777" w:rsidR="006F3788" w:rsidRPr="006F3788" w:rsidRDefault="006F3788">
            <w:pPr>
              <w:rPr>
                <w:b/>
                <w:bCs/>
              </w:rPr>
            </w:pPr>
            <w:r w:rsidRPr="006F3788">
              <w:rPr>
                <w:b/>
                <w:bCs/>
              </w:rPr>
              <w:t>Přepínání relé</w:t>
            </w:r>
          </w:p>
        </w:tc>
        <w:tc>
          <w:tcPr>
            <w:tcW w:w="4413" w:type="dxa"/>
            <w:noWrap/>
            <w:hideMark/>
          </w:tcPr>
          <w:p w14:paraId="12D5126E" w14:textId="6C8D8AE2" w:rsidR="006F3788" w:rsidRPr="006F3788" w:rsidRDefault="00D76C6C">
            <w:r>
              <w:t>Výsledek zkoušky</w:t>
            </w:r>
          </w:p>
        </w:tc>
      </w:tr>
      <w:tr w:rsidR="006F3788" w:rsidRPr="006F3788" w14:paraId="669742BC" w14:textId="77777777" w:rsidTr="006F3788">
        <w:trPr>
          <w:trHeight w:val="288"/>
        </w:trPr>
        <w:tc>
          <w:tcPr>
            <w:tcW w:w="3095" w:type="dxa"/>
            <w:noWrap/>
            <w:hideMark/>
          </w:tcPr>
          <w:p w14:paraId="72BF2D90" w14:textId="77777777" w:rsidR="006F3788" w:rsidRPr="006F3788" w:rsidRDefault="006F3788">
            <w:pPr>
              <w:rPr>
                <w:b/>
                <w:bCs/>
              </w:rPr>
            </w:pPr>
            <w:r w:rsidRPr="006F3788">
              <w:rPr>
                <w:b/>
                <w:bCs/>
              </w:rPr>
              <w:t>Paleta</w:t>
            </w:r>
          </w:p>
        </w:tc>
        <w:tc>
          <w:tcPr>
            <w:tcW w:w="4413" w:type="dxa"/>
            <w:noWrap/>
            <w:hideMark/>
          </w:tcPr>
          <w:p w14:paraId="2B43E43A" w14:textId="40857AB7" w:rsidR="006F3788" w:rsidRPr="006F3788" w:rsidRDefault="00D76C6C">
            <w:r>
              <w:t>Číslo nebo označení palety</w:t>
            </w:r>
          </w:p>
        </w:tc>
      </w:tr>
      <w:tr w:rsidR="00D76C6C" w:rsidRPr="006F3788" w14:paraId="673D51E9" w14:textId="77777777" w:rsidTr="006F3788">
        <w:trPr>
          <w:trHeight w:val="288"/>
        </w:trPr>
        <w:tc>
          <w:tcPr>
            <w:tcW w:w="3095" w:type="dxa"/>
            <w:noWrap/>
            <w:hideMark/>
          </w:tcPr>
          <w:p w14:paraId="53E812F1" w14:textId="77777777" w:rsidR="00D76C6C" w:rsidRPr="006F3788" w:rsidRDefault="00D76C6C" w:rsidP="00D76C6C">
            <w:pPr>
              <w:rPr>
                <w:b/>
                <w:bCs/>
              </w:rPr>
            </w:pPr>
            <w:r w:rsidRPr="006F3788">
              <w:rPr>
                <w:b/>
                <w:bCs/>
              </w:rPr>
              <w:t>Číslo krabice na paletě</w:t>
            </w:r>
          </w:p>
        </w:tc>
        <w:tc>
          <w:tcPr>
            <w:tcW w:w="4413" w:type="dxa"/>
            <w:noWrap/>
            <w:hideMark/>
          </w:tcPr>
          <w:p w14:paraId="092B8FEE" w14:textId="73F771A2" w:rsidR="00D76C6C" w:rsidRPr="006F3788" w:rsidRDefault="00D76C6C" w:rsidP="00D76C6C">
            <w:r>
              <w:t>Viz příloha č.5 Rámcové dohody</w:t>
            </w:r>
          </w:p>
        </w:tc>
      </w:tr>
      <w:tr w:rsidR="00D76C6C" w:rsidRPr="006F3788" w14:paraId="624B62EC" w14:textId="77777777" w:rsidTr="006F3788">
        <w:trPr>
          <w:trHeight w:val="288"/>
        </w:trPr>
        <w:tc>
          <w:tcPr>
            <w:tcW w:w="3095" w:type="dxa"/>
            <w:noWrap/>
            <w:hideMark/>
          </w:tcPr>
          <w:p w14:paraId="367C372E" w14:textId="77777777" w:rsidR="00D76C6C" w:rsidRPr="006F3788" w:rsidRDefault="00D76C6C" w:rsidP="00D76C6C">
            <w:pPr>
              <w:rPr>
                <w:b/>
                <w:bCs/>
              </w:rPr>
            </w:pPr>
            <w:r w:rsidRPr="006F3788">
              <w:rPr>
                <w:b/>
                <w:bCs/>
              </w:rPr>
              <w:t>Výrobní číslo referenčního vzorku</w:t>
            </w:r>
          </w:p>
        </w:tc>
        <w:tc>
          <w:tcPr>
            <w:tcW w:w="4413" w:type="dxa"/>
            <w:noWrap/>
            <w:hideMark/>
          </w:tcPr>
          <w:p w14:paraId="565DA9E4" w14:textId="68D8B9CB" w:rsidR="00D76C6C" w:rsidRPr="006F3788" w:rsidRDefault="00DB48CC" w:rsidP="00D76C6C">
            <w:r>
              <w:t>Referenční vzorek dle kapitoly 6.3</w:t>
            </w:r>
          </w:p>
        </w:tc>
      </w:tr>
    </w:tbl>
    <w:p w14:paraId="14612B38" w14:textId="77777777" w:rsidR="006F3788" w:rsidRDefault="006F3788" w:rsidP="009D592A"/>
    <w:p w14:paraId="2FC3D5EA" w14:textId="79E0FFE8" w:rsidR="00D27D90" w:rsidRDefault="00387FB8" w:rsidP="00D27D90">
      <w:r>
        <w:t xml:space="preserve">Název CSV bude obsahovat </w:t>
      </w:r>
      <w:r w:rsidR="001F1997">
        <w:t>číslo dodávky a označení výrobce.</w:t>
      </w:r>
    </w:p>
    <w:p w14:paraId="20603E86" w14:textId="7A19694F" w:rsidR="001F1997" w:rsidRPr="009D592A" w:rsidRDefault="001F1997" w:rsidP="00D27D90">
      <w:r>
        <w:t xml:space="preserve">Kódování CSV souboru </w:t>
      </w:r>
      <w:r w:rsidR="00C43BB5">
        <w:t>bude použito 1250-windows, nebo UTF8 – BOM.</w:t>
      </w:r>
    </w:p>
    <w:p w14:paraId="453A4E08" w14:textId="211FEC19" w:rsidR="00264FC1" w:rsidRDefault="00264FC1" w:rsidP="00264FC1">
      <w:pPr>
        <w:pStyle w:val="Nadpis2"/>
      </w:pPr>
      <w:bookmarkStart w:id="49" w:name="_Toc189643041"/>
      <w:r w:rsidRPr="0018477B">
        <w:lastRenderedPageBreak/>
        <w:t>Dodávka vzor</w:t>
      </w:r>
      <w:r>
        <w:t>k</w:t>
      </w:r>
      <w:r w:rsidRPr="0018477B">
        <w:t>ů</w:t>
      </w:r>
      <w:r>
        <w:t xml:space="preserve"> před zahájením dodávek zboží</w:t>
      </w:r>
      <w:bookmarkEnd w:id="49"/>
    </w:p>
    <w:p w14:paraId="68D06571" w14:textId="1867E5EF" w:rsidR="00264FC1" w:rsidRPr="007A39ED" w:rsidRDefault="00264FC1" w:rsidP="00D876E4">
      <w:pPr>
        <w:pStyle w:val="Poadavek"/>
      </w:pPr>
      <w:r>
        <w:t xml:space="preserve">Před zahájením pravidelné dodávky zboží pošle výrobce na zadavatele </w:t>
      </w:r>
      <w:r w:rsidR="00465DFC">
        <w:t xml:space="preserve">3 </w:t>
      </w:r>
      <w:r w:rsidR="00B8625E">
        <w:t xml:space="preserve">referenční </w:t>
      </w:r>
      <w:r>
        <w:t>vzorky zboží, na kterých zadavatel ověří způsob kompletace</w:t>
      </w:r>
      <w:r w:rsidR="004341BC">
        <w:t xml:space="preserve">, </w:t>
      </w:r>
      <w:r>
        <w:t>čitelnost popisů a značek na zboží, čitelnost a obsah QR kódů a nastavení řady výrobních čísel zboží.</w:t>
      </w:r>
    </w:p>
    <w:p w14:paraId="1DD08668" w14:textId="094D3CAF" w:rsidR="00264FC1" w:rsidRPr="0018477B" w:rsidRDefault="00264FC1" w:rsidP="00D876E4">
      <w:pPr>
        <w:pStyle w:val="Poadavek"/>
        <w:rPr>
          <w:rFonts w:cstheme="minorBidi"/>
        </w:rPr>
      </w:pPr>
      <w:r>
        <w:t xml:space="preserve">Zadavatel ověří a </w:t>
      </w:r>
      <w:r w:rsidR="004D31BB">
        <w:t>písemně</w:t>
      </w:r>
      <w:r>
        <w:t xml:space="preserve"> potvrdí </w:t>
      </w:r>
      <w:r w:rsidR="00D876E4">
        <w:t xml:space="preserve">dodavateli </w:t>
      </w:r>
      <w:r>
        <w:t>správnost zhotovení vzorku. Poté je možno zahájit pravidelnou dodávku zboží.</w:t>
      </w:r>
    </w:p>
    <w:p w14:paraId="166E82F9" w14:textId="28AF5DE8" w:rsidR="00264FC1" w:rsidRDefault="00264FC1" w:rsidP="00FC75A2">
      <w:pPr>
        <w:spacing w:after="0"/>
      </w:pPr>
      <w:r>
        <w:br w:type="page"/>
      </w:r>
    </w:p>
    <w:bookmarkEnd w:id="44"/>
    <w:bookmarkEnd w:id="45"/>
    <w:p w14:paraId="049791BF" w14:textId="77777777" w:rsidR="00BD142F" w:rsidRPr="00BD142F" w:rsidRDefault="00BD142F" w:rsidP="00BD142F"/>
    <w:p w14:paraId="07AD138F" w14:textId="4448889E" w:rsidR="000F0E8F" w:rsidRDefault="000F0E8F" w:rsidP="00F27938">
      <w:pPr>
        <w:pStyle w:val="Nadpis1"/>
      </w:pPr>
      <w:bookmarkStart w:id="50" w:name="_Toc189643042"/>
      <w:r>
        <w:t>Definice továrního nastavení</w:t>
      </w:r>
      <w:bookmarkEnd w:id="50"/>
    </w:p>
    <w:p w14:paraId="5E6138E7" w14:textId="6228F00A" w:rsidR="00C23364" w:rsidRPr="00C23364" w:rsidRDefault="003451AE" w:rsidP="00C23364">
      <w:r>
        <w:t>Ú</w:t>
      </w:r>
      <w:r w:rsidR="00B715E0">
        <w:t xml:space="preserve">častník </w:t>
      </w:r>
      <w:r w:rsidR="001E7984">
        <w:t xml:space="preserve">spolu se zadavatelem </w:t>
      </w:r>
      <w:r w:rsidR="00B715E0">
        <w:t xml:space="preserve">vytvoří výpis továrního nastavení </w:t>
      </w:r>
      <w:r w:rsidR="003307D1">
        <w:t xml:space="preserve">všech parametrů finálního zařízení. </w:t>
      </w:r>
      <w:r w:rsidR="003D1F9D">
        <w:t xml:space="preserve">Definice bude </w:t>
      </w:r>
      <w:r w:rsidR="00E2679F">
        <w:t xml:space="preserve">mít </w:t>
      </w:r>
      <w:r w:rsidR="003D1F9D">
        <w:t>form</w:t>
      </w:r>
      <w:r w:rsidR="00C234A7">
        <w:t>u</w:t>
      </w:r>
      <w:r w:rsidR="003D1F9D">
        <w:t xml:space="preserve"> tabulky s názvem parametru a jeho výchozí hodnotou</w:t>
      </w:r>
      <w:r w:rsidR="00A72820">
        <w:t xml:space="preserve">. Výsledný dokument </w:t>
      </w:r>
      <w:r w:rsidR="002F7915">
        <w:t xml:space="preserve">bude </w:t>
      </w:r>
      <w:r w:rsidR="00A72820">
        <w:t>přiložen k akceptačnímu protokolu k</w:t>
      </w:r>
      <w:r w:rsidR="006D7E03">
        <w:t> definiční části</w:t>
      </w:r>
      <w:r w:rsidR="002F7915">
        <w:t>.</w:t>
      </w:r>
    </w:p>
    <w:p w14:paraId="208C3E6F" w14:textId="3CC90AB8" w:rsidR="0027497E" w:rsidRDefault="00EF48ED" w:rsidP="00F27938">
      <w:pPr>
        <w:pStyle w:val="Nadpis1"/>
      </w:pPr>
      <w:bookmarkStart w:id="51" w:name="_Toc189643043"/>
      <w:r>
        <w:t>Laboratorní testy</w:t>
      </w:r>
      <w:bookmarkEnd w:id="51"/>
      <w:r>
        <w:t xml:space="preserve"> </w:t>
      </w:r>
    </w:p>
    <w:p w14:paraId="44F2EEBB" w14:textId="1C161FA3" w:rsidR="0027497E" w:rsidRDefault="0077470B" w:rsidP="0027497E">
      <w:r>
        <w:t xml:space="preserve">Poté, co zadavatel a účastník dokončí specifikaci továrního nastavení </w:t>
      </w:r>
      <w:r w:rsidR="00E5464D">
        <w:t>Reléboxu, připraví účastník 10 kusů vzorků, určených k laboratorním testům</w:t>
      </w:r>
      <w:r w:rsidR="008B2B0C">
        <w:t>, ve lhůtě, uvedené v harmonogramu.</w:t>
      </w:r>
      <w:r w:rsidR="00470104">
        <w:t xml:space="preserve"> Připravené vzorky</w:t>
      </w:r>
      <w:r w:rsidR="006223DB">
        <w:t xml:space="preserve"> doručí účastník na předem dohodnutou adresu zadavatele.</w:t>
      </w:r>
      <w:r w:rsidR="005D2F6C">
        <w:t xml:space="preserve"> </w:t>
      </w:r>
    </w:p>
    <w:p w14:paraId="3390C4E7" w14:textId="0EC879AC" w:rsidR="000172FC" w:rsidRDefault="000172FC" w:rsidP="009063F6">
      <w:pPr>
        <w:pStyle w:val="Poadavek"/>
      </w:pPr>
      <w:r>
        <w:t>Při laboratorním testu zadavatel ověří</w:t>
      </w:r>
      <w:r w:rsidR="00320581">
        <w:t>:</w:t>
      </w:r>
    </w:p>
    <w:p w14:paraId="2872F933" w14:textId="17C870A8" w:rsidR="00320581" w:rsidRDefault="00C92D51" w:rsidP="00DC4D6D">
      <w:pPr>
        <w:pStyle w:val="Odstavecseseznamem"/>
        <w:numPr>
          <w:ilvl w:val="2"/>
          <w:numId w:val="14"/>
        </w:numPr>
      </w:pPr>
      <w:r>
        <w:t xml:space="preserve">Finální potisk </w:t>
      </w:r>
      <w:r w:rsidR="00FC4D6A">
        <w:t>a značení dle specifik</w:t>
      </w:r>
      <w:r w:rsidR="006223DB">
        <w:t>a</w:t>
      </w:r>
      <w:r w:rsidR="00FC4D6A">
        <w:t>ce</w:t>
      </w:r>
      <w:r w:rsidR="003315E1">
        <w:t xml:space="preserve"> zadavatele</w:t>
      </w:r>
    </w:p>
    <w:p w14:paraId="79BC649C" w14:textId="08AD901B" w:rsidR="00FC4D6A" w:rsidRDefault="00535CA2" w:rsidP="00DC4D6D">
      <w:pPr>
        <w:pStyle w:val="Odstavecseseznamem"/>
        <w:numPr>
          <w:ilvl w:val="2"/>
          <w:numId w:val="14"/>
        </w:numPr>
      </w:pPr>
      <w:r>
        <w:t xml:space="preserve">Základní konstrukční </w:t>
      </w:r>
      <w:r w:rsidR="003315E1">
        <w:t xml:space="preserve">parametry </w:t>
      </w:r>
      <w:r w:rsidR="00634CC3">
        <w:t xml:space="preserve">a </w:t>
      </w:r>
      <w:r w:rsidR="003315E1">
        <w:t>proveditelnost montáže</w:t>
      </w:r>
      <w:r w:rsidR="008A1E0F">
        <w:t xml:space="preserve"> zařízení</w:t>
      </w:r>
      <w:r>
        <w:t xml:space="preserve"> </w:t>
      </w:r>
    </w:p>
    <w:p w14:paraId="055AA414" w14:textId="073E859E" w:rsidR="00535CA2" w:rsidRDefault="008A1E0F" w:rsidP="00DC4D6D">
      <w:pPr>
        <w:pStyle w:val="Odstavecseseznamem"/>
        <w:numPr>
          <w:ilvl w:val="2"/>
          <w:numId w:val="14"/>
        </w:numPr>
      </w:pPr>
      <w:r>
        <w:t xml:space="preserve">Požadované funkce </w:t>
      </w:r>
      <w:r w:rsidR="00BC23AC">
        <w:t>R</w:t>
      </w:r>
      <w:r>
        <w:t xml:space="preserve">eléboxu </w:t>
      </w:r>
      <w:r w:rsidR="00BC23AC">
        <w:t>připojeného k</w:t>
      </w:r>
      <w:r w:rsidR="009063F6">
        <w:t> </w:t>
      </w:r>
      <w:r>
        <w:t>elektroměr</w:t>
      </w:r>
      <w:r w:rsidR="00BC23AC">
        <w:t>u</w:t>
      </w:r>
    </w:p>
    <w:p w14:paraId="6E336E74" w14:textId="28194868" w:rsidR="009063F6" w:rsidRDefault="0004131F" w:rsidP="00204619">
      <w:pPr>
        <w:pStyle w:val="Poadavek"/>
      </w:pPr>
      <w:r>
        <w:t>Při zjištění rozporu</w:t>
      </w:r>
      <w:r w:rsidR="009717FB">
        <w:t xml:space="preserve"> funkčnosti vzorku</w:t>
      </w:r>
      <w:r>
        <w:t xml:space="preserve"> s finální specifikací Zadavatel vyzve účastníka k neprodlené opravě </w:t>
      </w:r>
      <w:r w:rsidR="00722C0A">
        <w:t xml:space="preserve">a zajištění náhradního vzorku k provedení opravného testu. </w:t>
      </w:r>
    </w:p>
    <w:p w14:paraId="3CB3FDA1" w14:textId="273DC1B1" w:rsidR="00204619" w:rsidRDefault="00B96F6B" w:rsidP="00204619">
      <w:pPr>
        <w:pStyle w:val="Poadavek"/>
      </w:pPr>
      <w:r>
        <w:t xml:space="preserve">Účastník má pro laboratorní testy možnost využít jednoho </w:t>
      </w:r>
      <w:r w:rsidR="00634CC3">
        <w:t>náhradního</w:t>
      </w:r>
      <w:r>
        <w:t xml:space="preserve"> termínu. </w:t>
      </w:r>
      <w:r w:rsidR="00EE372E">
        <w:t xml:space="preserve">Pokud po ukončení opravného testu </w:t>
      </w:r>
      <w:r w:rsidR="00634CC3">
        <w:t xml:space="preserve">přetrvávají významné </w:t>
      </w:r>
      <w:r w:rsidR="00EE6892">
        <w:t xml:space="preserve">rozpory vzorku s finální specifikací, </w:t>
      </w:r>
      <w:r w:rsidR="006B0B4D">
        <w:t>má zadavatel právo odstoupit od rámcové dohody</w:t>
      </w:r>
      <w:r w:rsidR="007468AD">
        <w:t xml:space="preserve">, případně </w:t>
      </w:r>
      <w:r w:rsidR="00CE0EBC">
        <w:t>navrhnout další opravný test.</w:t>
      </w:r>
    </w:p>
    <w:p w14:paraId="2EB2D75C" w14:textId="04ABB099" w:rsidR="00366935" w:rsidRPr="00366935" w:rsidRDefault="00366935" w:rsidP="00366935">
      <w:pPr>
        <w:pStyle w:val="Poadavek"/>
      </w:pPr>
      <w:r>
        <w:t xml:space="preserve">V případě </w:t>
      </w:r>
      <w:r w:rsidR="00B855BD">
        <w:t xml:space="preserve">použití náhradního opravného termínu testu si zadavatel vyhrazuje možnost posunutí </w:t>
      </w:r>
      <w:r w:rsidR="000E1816">
        <w:t>harmonogramu akceptace finálních vzorků o počet dnů, nezbytných k provedení opravného testu.</w:t>
      </w:r>
    </w:p>
    <w:p w14:paraId="373E60D8" w14:textId="3248889A" w:rsidR="00204619" w:rsidRPr="00204619" w:rsidRDefault="003B4B58" w:rsidP="009C1FCD">
      <w:pPr>
        <w:pStyle w:val="Poadavek"/>
      </w:pPr>
      <w:r>
        <w:t xml:space="preserve">Po </w:t>
      </w:r>
      <w:r w:rsidR="00946178">
        <w:t>úspěšném ukončení laboratorního testu nebo opravného testu</w:t>
      </w:r>
      <w:r w:rsidR="008B5903">
        <w:t xml:space="preserve"> Zadavatel vyzve účastníka k doručení tří referenčních kusů dle </w:t>
      </w:r>
      <w:r w:rsidR="00B56A56">
        <w:t>kapitoly 6.3.</w:t>
      </w:r>
    </w:p>
    <w:p w14:paraId="202A489A" w14:textId="79FB6739" w:rsidR="00B96F6B" w:rsidRDefault="00EE6892" w:rsidP="009063F6">
      <w:r>
        <w:t xml:space="preserve"> </w:t>
      </w:r>
    </w:p>
    <w:p w14:paraId="11A8819E" w14:textId="77777777" w:rsidR="00E5464D" w:rsidRPr="0027497E" w:rsidRDefault="00E5464D" w:rsidP="0027497E"/>
    <w:p w14:paraId="7E467120" w14:textId="6EBB6674" w:rsidR="008B5B09" w:rsidRDefault="009135F7" w:rsidP="009135F7">
      <w:pPr>
        <w:pStyle w:val="Nadpis1"/>
      </w:pPr>
      <w:bookmarkStart w:id="52" w:name="_Toc189643044"/>
      <w:r>
        <w:lastRenderedPageBreak/>
        <w:t>Přílohy</w:t>
      </w:r>
      <w:bookmarkEnd w:id="52"/>
    </w:p>
    <w:p w14:paraId="6F6ED4B4" w14:textId="77777777" w:rsidR="009135F7" w:rsidRDefault="003D2BDC" w:rsidP="003D2BDC">
      <w:pPr>
        <w:pStyle w:val="Nadpis2"/>
      </w:pPr>
      <w:bookmarkStart w:id="53" w:name="_Ref43730441"/>
      <w:bookmarkStart w:id="54" w:name="_Toc189643045"/>
      <w:r>
        <w:t>Datové listy</w:t>
      </w:r>
      <w:bookmarkEnd w:id="53"/>
      <w:bookmarkEnd w:id="54"/>
    </w:p>
    <w:p w14:paraId="09E2F5CE" w14:textId="5985A56E" w:rsidR="003D2BDC" w:rsidRPr="007D40FD" w:rsidRDefault="001C4867" w:rsidP="00023AB2">
      <w:pPr>
        <w:pStyle w:val="Poadavek"/>
      </w:pPr>
      <w:bookmarkStart w:id="55" w:name="_Toc40955234"/>
      <w:r>
        <w:t>Účastník</w:t>
      </w:r>
      <w:r w:rsidR="003D2BDC" w:rsidRPr="007D40FD">
        <w:t xml:space="preserve"> </w:t>
      </w:r>
      <w:r w:rsidR="004F3D44">
        <w:t>musí předložit</w:t>
      </w:r>
      <w:r w:rsidR="00023AB2">
        <w:t xml:space="preserve"> </w:t>
      </w:r>
      <w:r w:rsidR="003D2BDC" w:rsidRPr="007D40FD">
        <w:t xml:space="preserve">oficiální </w:t>
      </w:r>
      <w:r w:rsidR="000E4319">
        <w:t>datové listy (</w:t>
      </w:r>
      <w:r w:rsidR="003D2BDC" w:rsidRPr="007D40FD">
        <w:t>datasheety</w:t>
      </w:r>
      <w:r w:rsidR="000E4319">
        <w:t xml:space="preserve">, popř. obdobné </w:t>
      </w:r>
      <w:r w:rsidR="00C862C3">
        <w:t xml:space="preserve">oficiální </w:t>
      </w:r>
      <w:r w:rsidR="000E4319">
        <w:t>produktové popisy)</w:t>
      </w:r>
      <w:r w:rsidR="00023AB2">
        <w:t xml:space="preserve"> </w:t>
      </w:r>
      <w:r w:rsidR="00E2602B">
        <w:t>vydané</w:t>
      </w:r>
      <w:r w:rsidR="00630E93">
        <w:t xml:space="preserve"> </w:t>
      </w:r>
      <w:r w:rsidR="00B47CBB">
        <w:t xml:space="preserve">přímo </w:t>
      </w:r>
      <w:r w:rsidR="00023AB2">
        <w:t>výrobce</w:t>
      </w:r>
      <w:r w:rsidR="00E2602B">
        <w:t>m</w:t>
      </w:r>
      <w:r w:rsidR="000E4319">
        <w:t xml:space="preserve"> daného</w:t>
      </w:r>
      <w:r w:rsidR="008E215F">
        <w:t xml:space="preserve"> zařízení</w:t>
      </w:r>
      <w:r w:rsidR="000E4319">
        <w:t>, ze kterých musí být jednoznačně zřejmé:</w:t>
      </w:r>
      <w:bookmarkEnd w:id="55"/>
      <w:r w:rsidR="003D2BDC" w:rsidRPr="007D40FD">
        <w:t xml:space="preserve"> </w:t>
      </w:r>
    </w:p>
    <w:p w14:paraId="62FC8F6A" w14:textId="77777777" w:rsidR="003D2BDC" w:rsidRPr="007D40FD" w:rsidRDefault="000E4319" w:rsidP="000E0A01">
      <w:pPr>
        <w:pStyle w:val="Odstavecseseznamem"/>
        <w:numPr>
          <w:ilvl w:val="2"/>
          <w:numId w:val="14"/>
        </w:numPr>
      </w:pPr>
      <w:r>
        <w:t xml:space="preserve">označení </w:t>
      </w:r>
      <w:r w:rsidR="003D2BDC" w:rsidRPr="007D40FD">
        <w:t>konkrétní</w:t>
      </w:r>
      <w:r>
        <w:t>ho</w:t>
      </w:r>
      <w:r w:rsidR="003D2BDC" w:rsidRPr="007D40FD">
        <w:t xml:space="preserve"> výrobce</w:t>
      </w:r>
      <w:r>
        <w:t>,</w:t>
      </w:r>
    </w:p>
    <w:p w14:paraId="0E16BC76" w14:textId="77777777" w:rsidR="003D2BDC" w:rsidRDefault="000E4319" w:rsidP="000E0A01">
      <w:pPr>
        <w:pStyle w:val="Odstavecseseznamem"/>
        <w:numPr>
          <w:ilvl w:val="2"/>
          <w:numId w:val="14"/>
        </w:numPr>
      </w:pPr>
      <w:r>
        <w:t xml:space="preserve">označení </w:t>
      </w:r>
      <w:r w:rsidR="003D2BDC" w:rsidRPr="007D40FD">
        <w:t>konkrétní</w:t>
      </w:r>
      <w:r>
        <w:t>ho produktu,</w:t>
      </w:r>
    </w:p>
    <w:p w14:paraId="1948C460" w14:textId="7CE52AF0" w:rsidR="000E4319" w:rsidRDefault="000E4319" w:rsidP="000E0A01">
      <w:pPr>
        <w:pStyle w:val="Odstavecseseznamem"/>
        <w:numPr>
          <w:ilvl w:val="2"/>
          <w:numId w:val="14"/>
        </w:numPr>
      </w:pPr>
      <w:r>
        <w:t xml:space="preserve">základní </w:t>
      </w:r>
      <w:r w:rsidR="00630E93">
        <w:t xml:space="preserve">popis, </w:t>
      </w:r>
      <w:r>
        <w:t xml:space="preserve">vlastnosti a </w:t>
      </w:r>
      <w:r w:rsidR="00B47CBB">
        <w:t xml:space="preserve">relevantní </w:t>
      </w:r>
      <w:r>
        <w:t xml:space="preserve">parametry produktu </w:t>
      </w:r>
    </w:p>
    <w:p w14:paraId="6E9D5018" w14:textId="2F9C68C3" w:rsidR="00792E75" w:rsidRDefault="00792E75" w:rsidP="00792E75">
      <w:pPr>
        <w:jc w:val="both"/>
      </w:pPr>
      <w:r>
        <w:t>Datové listy musí být zpracované v českém jazyce nebo anglickém jazyce.</w:t>
      </w:r>
    </w:p>
    <w:p w14:paraId="16BA3D60" w14:textId="02CA08C1" w:rsidR="00B936BB" w:rsidRDefault="00B936BB" w:rsidP="00A57B77">
      <w:pPr>
        <w:rPr>
          <w:rFonts w:eastAsiaTheme="majorEastAsia"/>
          <w:highlight w:val="yellow"/>
        </w:rPr>
      </w:pPr>
    </w:p>
    <w:p w14:paraId="1BBE7CCD" w14:textId="0AA8DF6C" w:rsidR="00DD6D6F" w:rsidRDefault="00DD6D6F" w:rsidP="00A57B77">
      <w:pPr>
        <w:rPr>
          <w:rFonts w:eastAsiaTheme="majorEastAsia"/>
          <w:highlight w:val="yellow"/>
        </w:rPr>
      </w:pPr>
    </w:p>
    <w:p w14:paraId="0B8FF0CE" w14:textId="2C15B5A6" w:rsidR="009D6AFC" w:rsidRDefault="009D6AFC" w:rsidP="00A57B77">
      <w:pPr>
        <w:rPr>
          <w:rFonts w:eastAsiaTheme="majorEastAsia"/>
          <w:highlight w:val="yellow"/>
        </w:rPr>
      </w:pPr>
    </w:p>
    <w:p w14:paraId="57E67E97" w14:textId="77777777" w:rsidR="009D6AFC" w:rsidRDefault="009D6AFC" w:rsidP="00A57B77">
      <w:pPr>
        <w:rPr>
          <w:rFonts w:eastAsiaTheme="majorEastAsia"/>
          <w:highlight w:val="yellow"/>
        </w:rPr>
      </w:pPr>
    </w:p>
    <w:p w14:paraId="5D95042E" w14:textId="499C51E8" w:rsidR="00DD6D6F" w:rsidRDefault="00DD6D6F" w:rsidP="00DD6D6F">
      <w:pPr>
        <w:pStyle w:val="Nadpis1"/>
      </w:pPr>
      <w:bookmarkStart w:id="56" w:name="_Toc189643046"/>
      <w:r w:rsidRPr="00DD6D6F">
        <w:t xml:space="preserve">Potvrzení </w:t>
      </w:r>
      <w:r w:rsidR="001C4867">
        <w:t>účastníka</w:t>
      </w:r>
      <w:bookmarkEnd w:id="56"/>
    </w:p>
    <w:p w14:paraId="2DAC42A3" w14:textId="77078B0C" w:rsidR="00DD6D6F" w:rsidRDefault="00DD6D6F" w:rsidP="00DD6D6F"/>
    <w:tbl>
      <w:tblPr>
        <w:tblStyle w:val="Svtlmkatabulky"/>
        <w:tblW w:w="0" w:type="auto"/>
        <w:tblLook w:val="04A0" w:firstRow="1" w:lastRow="0" w:firstColumn="1" w:lastColumn="0" w:noHBand="0" w:noVBand="1"/>
      </w:tblPr>
      <w:tblGrid>
        <w:gridCol w:w="4531"/>
        <w:gridCol w:w="4531"/>
      </w:tblGrid>
      <w:tr w:rsidR="001C4867" w14:paraId="01E56091" w14:textId="77777777" w:rsidTr="00A41CF0">
        <w:tc>
          <w:tcPr>
            <w:tcW w:w="4531" w:type="dxa"/>
          </w:tcPr>
          <w:p w14:paraId="7E6B4B0A" w14:textId="2E922A71" w:rsidR="001C4867" w:rsidRPr="00B2579E" w:rsidRDefault="001C4867" w:rsidP="001C4867">
            <w:pPr>
              <w:rPr>
                <w:b/>
                <w:bCs/>
              </w:rPr>
            </w:pPr>
            <w:r w:rsidRPr="00B2579E">
              <w:rPr>
                <w:b/>
                <w:bCs/>
              </w:rPr>
              <w:t>Dne:</w:t>
            </w:r>
          </w:p>
        </w:tc>
        <w:tc>
          <w:tcPr>
            <w:tcW w:w="4531" w:type="dxa"/>
            <w:shd w:val="clear" w:color="auto" w:fill="FFE599" w:themeFill="accent4" w:themeFillTint="66"/>
            <w:vAlign w:val="center"/>
          </w:tcPr>
          <w:p w14:paraId="752AB16C" w14:textId="4D93D0E9" w:rsidR="001C4867" w:rsidRPr="00F5727F" w:rsidRDefault="001C4867" w:rsidP="001C4867">
            <w:pPr>
              <w:pStyle w:val="Splnnpoadavku"/>
            </w:pPr>
            <w:r w:rsidRPr="006E4EE1">
              <w:rPr>
                <w:rFonts w:eastAsia="Times New Roman" w:cstheme="minorHAnsi"/>
                <w:i w:val="0"/>
                <w:iCs w:val="0"/>
                <w:color w:val="000000"/>
                <w:sz w:val="20"/>
                <w:szCs w:val="20"/>
                <w:lang w:eastAsia="cs-CZ"/>
              </w:rPr>
              <w:t>[DOPLNÍ ÚČASTNÍK]</w:t>
            </w:r>
          </w:p>
        </w:tc>
      </w:tr>
      <w:tr w:rsidR="001C4867" w14:paraId="1C921F41" w14:textId="77777777" w:rsidTr="005A23AE">
        <w:tc>
          <w:tcPr>
            <w:tcW w:w="9062" w:type="dxa"/>
            <w:gridSpan w:val="2"/>
          </w:tcPr>
          <w:p w14:paraId="4F435129" w14:textId="77777777" w:rsidR="00D14870" w:rsidRDefault="00965EA8" w:rsidP="00D14870">
            <w:r>
              <w:t>Účastník</w:t>
            </w:r>
            <w:r w:rsidR="001C4867" w:rsidRPr="00B2579E">
              <w:t xml:space="preserve"> se seznámil s</w:t>
            </w:r>
            <w:r w:rsidR="00D14870">
              <w:t xml:space="preserve">e </w:t>
            </w:r>
            <w:r w:rsidR="001C4867" w:rsidRPr="00B2579E">
              <w:t>zněním</w:t>
            </w:r>
            <w:r w:rsidR="00D14870">
              <w:t xml:space="preserve"> celého</w:t>
            </w:r>
            <w:r w:rsidR="001C4867" w:rsidRPr="00B2579E">
              <w:t xml:space="preserve"> dokumentu </w:t>
            </w:r>
          </w:p>
          <w:p w14:paraId="0922F15C" w14:textId="358BCCFA" w:rsidR="001C4867" w:rsidRPr="00096C70" w:rsidRDefault="001C4867" w:rsidP="00D14870">
            <w:pPr>
              <w:rPr>
                <w:u w:val="single"/>
              </w:rPr>
            </w:pPr>
            <w:r w:rsidRPr="00B2579E">
              <w:rPr>
                <w:b/>
                <w:bCs/>
              </w:rPr>
              <w:t xml:space="preserve">Podpis </w:t>
            </w:r>
            <w:r w:rsidR="00790C18">
              <w:rPr>
                <w:b/>
                <w:bCs/>
              </w:rPr>
              <w:t>účastníka</w:t>
            </w:r>
            <w:r w:rsidRPr="00B2579E">
              <w:rPr>
                <w:b/>
                <w:bCs/>
              </w:rPr>
              <w:t>:</w:t>
            </w:r>
          </w:p>
        </w:tc>
      </w:tr>
      <w:tr w:rsidR="001C4867" w14:paraId="3ACB034D" w14:textId="77777777" w:rsidTr="00A41CF0">
        <w:tc>
          <w:tcPr>
            <w:tcW w:w="9062" w:type="dxa"/>
            <w:gridSpan w:val="2"/>
            <w:shd w:val="clear" w:color="auto" w:fill="FFE599" w:themeFill="accent4" w:themeFillTint="66"/>
            <w:vAlign w:val="center"/>
          </w:tcPr>
          <w:p w14:paraId="2CC5C95F" w14:textId="251FE7E3" w:rsidR="001C4867" w:rsidRPr="00096C70" w:rsidRDefault="001C4867" w:rsidP="001C4867">
            <w:pPr>
              <w:pStyle w:val="Splnnpoadavku"/>
            </w:pPr>
            <w:r w:rsidRPr="006E4EE1">
              <w:rPr>
                <w:rFonts w:eastAsia="Times New Roman" w:cstheme="minorHAnsi"/>
                <w:i w:val="0"/>
                <w:iCs w:val="0"/>
                <w:color w:val="000000"/>
                <w:sz w:val="20"/>
                <w:szCs w:val="20"/>
                <w:lang w:eastAsia="cs-CZ"/>
              </w:rPr>
              <w:t>[DOPLNÍ ÚČASTNÍK]</w:t>
            </w:r>
          </w:p>
        </w:tc>
      </w:tr>
    </w:tbl>
    <w:p w14:paraId="776E524D" w14:textId="77777777" w:rsidR="00372FFF" w:rsidRPr="00DD6D6F" w:rsidRDefault="00372FFF" w:rsidP="00DD6D6F"/>
    <w:sectPr w:rsidR="00372FFF" w:rsidRPr="00DD6D6F" w:rsidSect="005427FA">
      <w:headerReference w:type="default" r:id="rId11"/>
      <w:footerReference w:type="default" r:id="rId12"/>
      <w:pgSz w:w="11906" w:h="16838"/>
      <w:pgMar w:top="993" w:right="1417" w:bottom="1276" w:left="1417" w:header="708" w:footer="4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0D31E" w14:textId="77777777" w:rsidR="00C96A1F" w:rsidRDefault="00C96A1F" w:rsidP="005427FA">
      <w:pPr>
        <w:spacing w:after="0"/>
      </w:pPr>
      <w:r>
        <w:separator/>
      </w:r>
    </w:p>
  </w:endnote>
  <w:endnote w:type="continuationSeparator" w:id="0">
    <w:p w14:paraId="545FAD4C" w14:textId="77777777" w:rsidR="00C96A1F" w:rsidRDefault="00C96A1F" w:rsidP="005427FA">
      <w:pPr>
        <w:spacing w:after="0"/>
      </w:pPr>
      <w:r>
        <w:continuationSeparator/>
      </w:r>
    </w:p>
  </w:endnote>
  <w:endnote w:type="continuationNotice" w:id="1">
    <w:p w14:paraId="016A6499" w14:textId="77777777" w:rsidR="00C96A1F" w:rsidRDefault="00C96A1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quot;Courier New&quot;">
    <w:altName w:val="Cambria"/>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aleway">
    <w:charset w:val="EE"/>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795653"/>
      <w:docPartObj>
        <w:docPartGallery w:val="Page Numbers (Bottom of Page)"/>
        <w:docPartUnique/>
      </w:docPartObj>
    </w:sdtPr>
    <w:sdtEndPr/>
    <w:sdtContent>
      <w:p w14:paraId="14D38E0C" w14:textId="072C4855" w:rsidR="00085E2F" w:rsidRDefault="00520C4F" w:rsidP="00085E2F">
        <w:pPr>
          <w:pStyle w:val="Zpat"/>
          <w:jc w:val="right"/>
        </w:pPr>
        <w:r>
          <w:t>V</w:t>
        </w:r>
        <w:r w:rsidR="00085E2F">
          <w:t>erze</w:t>
        </w:r>
        <w:r>
          <w:t xml:space="preserve"> </w:t>
        </w:r>
        <w:r w:rsidR="000538B5">
          <w:t>1</w:t>
        </w:r>
        <w:r>
          <w:t>.</w:t>
        </w:r>
        <w:r w:rsidR="000538B5">
          <w:t>0</w:t>
        </w:r>
      </w:p>
      <w:p w14:paraId="56876306" w14:textId="7C8EFED8" w:rsidR="00404E7E" w:rsidRDefault="00404E7E">
        <w:pPr>
          <w:pStyle w:val="Zpat"/>
          <w:jc w:val="center"/>
        </w:pPr>
        <w:r>
          <w:fldChar w:fldCharType="begin"/>
        </w:r>
        <w:r>
          <w:instrText>PAGE   \* MERGEFORMAT</w:instrText>
        </w:r>
        <w:r>
          <w:fldChar w:fldCharType="separate"/>
        </w:r>
        <w:r>
          <w:t>2</w:t>
        </w:r>
        <w:r>
          <w:fldChar w:fldCharType="end"/>
        </w:r>
      </w:p>
    </w:sdtContent>
  </w:sdt>
  <w:p w14:paraId="22EED2F8" w14:textId="77777777" w:rsidR="00404E7E" w:rsidRDefault="00404E7E">
    <w:pPr>
      <w:pStyle w:val="Zpat"/>
    </w:pPr>
  </w:p>
  <w:p w14:paraId="14FE4C9F" w14:textId="77777777" w:rsidR="001047E4" w:rsidRDefault="001047E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40695" w14:textId="77777777" w:rsidR="00C96A1F" w:rsidRDefault="00C96A1F" w:rsidP="005427FA">
      <w:pPr>
        <w:spacing w:after="0"/>
      </w:pPr>
      <w:r>
        <w:separator/>
      </w:r>
    </w:p>
  </w:footnote>
  <w:footnote w:type="continuationSeparator" w:id="0">
    <w:p w14:paraId="3FA0C107" w14:textId="77777777" w:rsidR="00C96A1F" w:rsidRDefault="00C96A1F" w:rsidP="005427FA">
      <w:pPr>
        <w:spacing w:after="0"/>
      </w:pPr>
      <w:r>
        <w:continuationSeparator/>
      </w:r>
    </w:p>
  </w:footnote>
  <w:footnote w:type="continuationNotice" w:id="1">
    <w:p w14:paraId="235F0F07" w14:textId="77777777" w:rsidR="00C96A1F" w:rsidRDefault="00C96A1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8E68D" w14:textId="77777777" w:rsidR="001F147C" w:rsidRPr="00170ABB" w:rsidRDefault="001F147C" w:rsidP="001F147C">
    <w:pPr>
      <w:pStyle w:val="Zhlav"/>
      <w:spacing w:after="0"/>
      <w:jc w:val="right"/>
      <w:rPr>
        <w:rFonts w:ascii="Arial" w:hAnsi="Arial" w:cs="Arial"/>
        <w:b/>
        <w:sz w:val="18"/>
        <w:szCs w:val="18"/>
      </w:rPr>
    </w:pPr>
    <w:bookmarkStart w:id="57" w:name="_Hlk19711000"/>
    <w:r w:rsidRPr="00170ABB">
      <w:rPr>
        <w:rFonts w:ascii="Arial" w:hAnsi="Arial" w:cs="Arial"/>
        <w:b/>
        <w:sz w:val="18"/>
        <w:szCs w:val="18"/>
      </w:rPr>
      <w:t xml:space="preserve">Číslo smlouvy kupujícího (kontrakt č. 1): </w:t>
    </w:r>
    <w:r w:rsidRPr="00170ABB">
      <w:rPr>
        <w:rFonts w:ascii="Arial" w:hAnsi="Arial" w:cs="Arial"/>
        <w:b/>
        <w:sz w:val="18"/>
        <w:szCs w:val="18"/>
        <w:highlight w:val="yellow"/>
      </w:rPr>
      <w:t>doplní zadavatel</w:t>
    </w:r>
  </w:p>
  <w:p w14:paraId="40815BF5" w14:textId="77777777" w:rsidR="001F147C" w:rsidRPr="00170ABB" w:rsidRDefault="001F147C" w:rsidP="001F147C">
    <w:pPr>
      <w:pStyle w:val="Zhlav"/>
      <w:spacing w:after="0"/>
      <w:jc w:val="right"/>
      <w:rPr>
        <w:rFonts w:ascii="Arial" w:hAnsi="Arial" w:cs="Arial"/>
        <w:b/>
        <w:sz w:val="18"/>
        <w:szCs w:val="18"/>
      </w:rPr>
    </w:pPr>
    <w:r w:rsidRPr="00170ABB">
      <w:rPr>
        <w:rFonts w:ascii="Arial" w:hAnsi="Arial" w:cs="Arial"/>
        <w:b/>
        <w:sz w:val="18"/>
        <w:szCs w:val="18"/>
      </w:rPr>
      <w:t xml:space="preserve">Číslo smlouvy kupujícího (kontrakt č. 2): </w:t>
    </w:r>
    <w:r w:rsidRPr="00170ABB">
      <w:rPr>
        <w:rFonts w:ascii="Arial" w:hAnsi="Arial" w:cs="Arial"/>
        <w:b/>
        <w:sz w:val="18"/>
        <w:szCs w:val="18"/>
        <w:highlight w:val="yellow"/>
      </w:rPr>
      <w:t>doplní zadavatel</w:t>
    </w:r>
  </w:p>
  <w:p w14:paraId="3DB1A158" w14:textId="77777777" w:rsidR="001F147C" w:rsidRPr="00170ABB" w:rsidRDefault="001F147C" w:rsidP="001F147C">
    <w:pPr>
      <w:pStyle w:val="Zhlav"/>
      <w:spacing w:after="0"/>
      <w:jc w:val="right"/>
      <w:rPr>
        <w:rFonts w:ascii="Arial" w:hAnsi="Arial" w:cs="Arial"/>
        <w:b/>
        <w:sz w:val="18"/>
        <w:szCs w:val="18"/>
      </w:rPr>
    </w:pPr>
    <w:r w:rsidRPr="00170ABB">
      <w:rPr>
        <w:rFonts w:ascii="Arial" w:hAnsi="Arial" w:cs="Arial"/>
        <w:b/>
        <w:sz w:val="18"/>
        <w:szCs w:val="18"/>
      </w:rPr>
      <w:t xml:space="preserve">Číslo smlouvy prodávajícího č. 1: </w:t>
    </w:r>
    <w:r w:rsidRPr="00170ABB">
      <w:rPr>
        <w:rFonts w:ascii="Arial" w:hAnsi="Arial" w:cs="Arial"/>
        <w:b/>
        <w:sz w:val="18"/>
        <w:szCs w:val="18"/>
        <w:highlight w:val="green"/>
      </w:rPr>
      <w:t>doplní účastník</w:t>
    </w:r>
  </w:p>
  <w:p w14:paraId="6287708D" w14:textId="77777777" w:rsidR="001F147C" w:rsidRPr="00170ABB" w:rsidRDefault="001F147C" w:rsidP="001F147C">
    <w:pPr>
      <w:pStyle w:val="Zhlav"/>
      <w:spacing w:after="0"/>
      <w:jc w:val="right"/>
      <w:rPr>
        <w:rFonts w:ascii="Arial" w:hAnsi="Arial" w:cs="Arial"/>
        <w:b/>
        <w:sz w:val="18"/>
        <w:szCs w:val="18"/>
      </w:rPr>
    </w:pPr>
    <w:r w:rsidRPr="00170ABB">
      <w:rPr>
        <w:rFonts w:ascii="Arial" w:hAnsi="Arial" w:cs="Arial"/>
        <w:b/>
        <w:sz w:val="18"/>
        <w:szCs w:val="18"/>
      </w:rPr>
      <w:t xml:space="preserve">Číslo smlouvy prodávajícího č. 2: </w:t>
    </w:r>
    <w:bookmarkEnd w:id="57"/>
    <w:r w:rsidRPr="00170ABB">
      <w:rPr>
        <w:rFonts w:ascii="Arial" w:hAnsi="Arial" w:cs="Arial"/>
        <w:b/>
        <w:sz w:val="18"/>
        <w:szCs w:val="18"/>
        <w:highlight w:val="green"/>
      </w:rPr>
      <w:t>doplní účastník</w:t>
    </w:r>
  </w:p>
  <w:p w14:paraId="216E0BBF" w14:textId="77777777" w:rsidR="001F147C" w:rsidRDefault="001F147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70C0"/>
    <w:multiLevelType w:val="multilevel"/>
    <w:tmpl w:val="6D9C853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Poadavek"/>
      <w:lvlText w:val="%1.%2.%3"/>
      <w:lvlJc w:val="left"/>
      <w:pPr>
        <w:ind w:left="1997" w:hanging="720"/>
      </w:pPr>
      <w:rPr>
        <w:rFonts w:cs="Times New Roman"/>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9535F17"/>
    <w:multiLevelType w:val="multilevel"/>
    <w:tmpl w:val="816A2166"/>
    <w:styleLink w:val="Styl1"/>
    <w:lvl w:ilvl="0">
      <w:start w:val="8"/>
      <w:numFmt w:val="decimal"/>
      <w:lvlText w:val="%1"/>
      <w:lvlJc w:val="left"/>
      <w:pPr>
        <w:ind w:left="1065" w:hanging="705"/>
      </w:pPr>
      <w:rPr>
        <w:rFonts w:eastAsia="Times New Roman" w:hint="default"/>
        <w:b w:val="0"/>
        <w:bCs w:val="0"/>
      </w:rPr>
    </w:lvl>
    <w:lvl w:ilvl="1">
      <w:start w:val="1"/>
      <w:numFmt w:val="decimal"/>
      <w:isLgl/>
      <w:lvlText w:val="%1.%2"/>
      <w:lvlJc w:val="left"/>
      <w:pPr>
        <w:ind w:left="1065" w:hanging="705"/>
      </w:pPr>
      <w:rPr>
        <w:rFonts w:eastAsia="Times New Roman" w:hint="default"/>
        <w:b w:val="0"/>
        <w:bCs w:val="0"/>
      </w:rPr>
    </w:lvl>
    <w:lvl w:ilvl="2">
      <w:start w:val="1"/>
      <w:numFmt w:val="decimal"/>
      <w:isLgl/>
      <w:lvlText w:val="%1.%2.%3"/>
      <w:lvlJc w:val="left"/>
      <w:pPr>
        <w:ind w:left="1080" w:hanging="720"/>
      </w:pPr>
      <w:rPr>
        <w:rFonts w:eastAsia="Times New Roman" w:hint="default"/>
        <w:b w:val="0"/>
        <w:bCs w:val="0"/>
      </w:rPr>
    </w:lvl>
    <w:lvl w:ilvl="3">
      <w:start w:val="1"/>
      <w:numFmt w:val="decimal"/>
      <w:isLgl/>
      <w:lvlText w:val="%1.%2.%3.%4"/>
      <w:lvlJc w:val="left"/>
      <w:pPr>
        <w:ind w:left="1080" w:hanging="720"/>
      </w:pPr>
      <w:rPr>
        <w:rFonts w:eastAsia="Times New Roman" w:hint="default"/>
        <w:b w:val="0"/>
        <w:bCs w:val="0"/>
      </w:rPr>
    </w:lvl>
    <w:lvl w:ilvl="4">
      <w:start w:val="1"/>
      <w:numFmt w:val="decimal"/>
      <w:isLgl/>
      <w:lvlText w:val="%1.%2.%3.%4.%5"/>
      <w:lvlJc w:val="left"/>
      <w:pPr>
        <w:ind w:left="1440" w:hanging="1080"/>
      </w:pPr>
      <w:rPr>
        <w:rFonts w:eastAsia="Times New Roman" w:hint="default"/>
        <w:b w:val="0"/>
        <w:bCs w:val="0"/>
      </w:rPr>
    </w:lvl>
    <w:lvl w:ilvl="5">
      <w:start w:val="1"/>
      <w:numFmt w:val="decimal"/>
      <w:isLgl/>
      <w:lvlText w:val="%1.%2.%3.%4.%5.%6"/>
      <w:lvlJc w:val="left"/>
      <w:pPr>
        <w:ind w:left="1440" w:hanging="1080"/>
      </w:pPr>
      <w:rPr>
        <w:rFonts w:eastAsia="Times New Roman" w:hint="default"/>
        <w:b w:val="0"/>
        <w:bCs w:val="0"/>
      </w:rPr>
    </w:lvl>
    <w:lvl w:ilvl="6">
      <w:start w:val="1"/>
      <w:numFmt w:val="decimal"/>
      <w:isLgl/>
      <w:lvlText w:val="%1.%2.%3.%4.%5.%6.%7"/>
      <w:lvlJc w:val="left"/>
      <w:pPr>
        <w:ind w:left="1800" w:hanging="1440"/>
      </w:pPr>
      <w:rPr>
        <w:rFonts w:eastAsia="Times New Roman" w:hint="default"/>
        <w:b w:val="0"/>
        <w:bCs w:val="0"/>
      </w:rPr>
    </w:lvl>
    <w:lvl w:ilvl="7">
      <w:start w:val="1"/>
      <w:numFmt w:val="decimal"/>
      <w:isLgl/>
      <w:lvlText w:val="%1.%2.%3.%4.%5.%6.%7.%8"/>
      <w:lvlJc w:val="left"/>
      <w:pPr>
        <w:ind w:left="1800" w:hanging="1440"/>
      </w:pPr>
      <w:rPr>
        <w:rFonts w:eastAsia="Times New Roman" w:hint="default"/>
        <w:b w:val="0"/>
        <w:bCs w:val="0"/>
      </w:rPr>
    </w:lvl>
    <w:lvl w:ilvl="8">
      <w:start w:val="1"/>
      <w:numFmt w:val="decimal"/>
      <w:isLgl/>
      <w:lvlText w:val="%1.%2.%3.%4.%5.%6.%7.%8.%9"/>
      <w:lvlJc w:val="left"/>
      <w:pPr>
        <w:ind w:left="2160" w:hanging="1800"/>
      </w:pPr>
      <w:rPr>
        <w:rFonts w:eastAsia="Times New Roman" w:hint="default"/>
        <w:b w:val="0"/>
        <w:bCs w:val="0"/>
      </w:rPr>
    </w:lvl>
  </w:abstractNum>
  <w:abstractNum w:abstractNumId="2" w15:restartNumberingAfterBreak="0">
    <w:nsid w:val="19266DF0"/>
    <w:multiLevelType w:val="hybridMultilevel"/>
    <w:tmpl w:val="E42AC270"/>
    <w:lvl w:ilvl="0" w:tplc="F61AE896">
      <w:start w:val="1"/>
      <w:numFmt w:val="bullet"/>
      <w:lvlText w:val="·"/>
      <w:lvlJc w:val="left"/>
      <w:pPr>
        <w:ind w:left="2136" w:hanging="360"/>
      </w:pPr>
      <w:rPr>
        <w:rFonts w:ascii="Symbol" w:hAnsi="Symbol" w:hint="default"/>
      </w:rPr>
    </w:lvl>
    <w:lvl w:ilvl="1" w:tplc="772C6E50">
      <w:start w:val="1"/>
      <w:numFmt w:val="bullet"/>
      <w:lvlText w:val="o"/>
      <w:lvlJc w:val="left"/>
      <w:pPr>
        <w:ind w:left="2856" w:hanging="360"/>
      </w:pPr>
      <w:rPr>
        <w:rFonts w:ascii="Courier New" w:hAnsi="Courier New" w:hint="default"/>
      </w:rPr>
    </w:lvl>
    <w:lvl w:ilvl="2" w:tplc="6374E21C">
      <w:start w:val="1"/>
      <w:numFmt w:val="bullet"/>
      <w:lvlText w:val=""/>
      <w:lvlJc w:val="left"/>
      <w:pPr>
        <w:ind w:left="3576" w:hanging="360"/>
      </w:pPr>
      <w:rPr>
        <w:rFonts w:ascii="Wingdings" w:hAnsi="Wingdings" w:hint="default"/>
      </w:rPr>
    </w:lvl>
    <w:lvl w:ilvl="3" w:tplc="E01051E2">
      <w:start w:val="1"/>
      <w:numFmt w:val="bullet"/>
      <w:lvlText w:val=""/>
      <w:lvlJc w:val="left"/>
      <w:pPr>
        <w:ind w:left="4296" w:hanging="360"/>
      </w:pPr>
      <w:rPr>
        <w:rFonts w:ascii="Symbol" w:hAnsi="Symbol" w:hint="default"/>
      </w:rPr>
    </w:lvl>
    <w:lvl w:ilvl="4" w:tplc="CC64A074">
      <w:start w:val="1"/>
      <w:numFmt w:val="bullet"/>
      <w:lvlText w:val="o"/>
      <w:lvlJc w:val="left"/>
      <w:pPr>
        <w:ind w:left="5016" w:hanging="360"/>
      </w:pPr>
      <w:rPr>
        <w:rFonts w:ascii="Courier New" w:hAnsi="Courier New" w:hint="default"/>
      </w:rPr>
    </w:lvl>
    <w:lvl w:ilvl="5" w:tplc="1B1C4D70">
      <w:start w:val="1"/>
      <w:numFmt w:val="bullet"/>
      <w:lvlText w:val=""/>
      <w:lvlJc w:val="left"/>
      <w:pPr>
        <w:ind w:left="5736" w:hanging="360"/>
      </w:pPr>
      <w:rPr>
        <w:rFonts w:ascii="Wingdings" w:hAnsi="Wingdings" w:hint="default"/>
      </w:rPr>
    </w:lvl>
    <w:lvl w:ilvl="6" w:tplc="3C56FC22">
      <w:start w:val="1"/>
      <w:numFmt w:val="bullet"/>
      <w:lvlText w:val=""/>
      <w:lvlJc w:val="left"/>
      <w:pPr>
        <w:ind w:left="6456" w:hanging="360"/>
      </w:pPr>
      <w:rPr>
        <w:rFonts w:ascii="Symbol" w:hAnsi="Symbol" w:hint="default"/>
      </w:rPr>
    </w:lvl>
    <w:lvl w:ilvl="7" w:tplc="37D66234">
      <w:start w:val="1"/>
      <w:numFmt w:val="bullet"/>
      <w:lvlText w:val="o"/>
      <w:lvlJc w:val="left"/>
      <w:pPr>
        <w:ind w:left="7176" w:hanging="360"/>
      </w:pPr>
      <w:rPr>
        <w:rFonts w:ascii="Courier New" w:hAnsi="Courier New" w:hint="default"/>
      </w:rPr>
    </w:lvl>
    <w:lvl w:ilvl="8" w:tplc="DB18BFAC">
      <w:start w:val="1"/>
      <w:numFmt w:val="bullet"/>
      <w:lvlText w:val=""/>
      <w:lvlJc w:val="left"/>
      <w:pPr>
        <w:ind w:left="7896" w:hanging="360"/>
      </w:pPr>
      <w:rPr>
        <w:rFonts w:ascii="Wingdings" w:hAnsi="Wingdings" w:hint="default"/>
      </w:rPr>
    </w:lvl>
  </w:abstractNum>
  <w:abstractNum w:abstractNumId="3" w15:restartNumberingAfterBreak="0">
    <w:nsid w:val="1D092B2D"/>
    <w:multiLevelType w:val="hybridMultilevel"/>
    <w:tmpl w:val="F1E6A78C"/>
    <w:lvl w:ilvl="0" w:tplc="388CB792">
      <w:start w:val="1"/>
      <w:numFmt w:val="bullet"/>
      <w:pStyle w:val="odrka2"/>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2D0521"/>
    <w:multiLevelType w:val="hybridMultilevel"/>
    <w:tmpl w:val="FFFFFFFF"/>
    <w:lvl w:ilvl="0" w:tplc="ED1C0C2A">
      <w:start w:val="1"/>
      <w:numFmt w:val="bullet"/>
      <w:lvlText w:val=""/>
      <w:lvlJc w:val="left"/>
      <w:pPr>
        <w:ind w:left="2136" w:hanging="360"/>
      </w:pPr>
      <w:rPr>
        <w:rFonts w:ascii="Symbol" w:hAnsi="Symbol" w:hint="default"/>
      </w:rPr>
    </w:lvl>
    <w:lvl w:ilvl="1" w:tplc="FB6A9976">
      <w:start w:val="1"/>
      <w:numFmt w:val="bullet"/>
      <w:lvlText w:val="o"/>
      <w:lvlJc w:val="left"/>
      <w:pPr>
        <w:ind w:left="2856" w:hanging="360"/>
      </w:pPr>
      <w:rPr>
        <w:rFonts w:ascii="Courier New" w:hAnsi="Courier New" w:hint="default"/>
      </w:rPr>
    </w:lvl>
    <w:lvl w:ilvl="2" w:tplc="BC84BC3C">
      <w:start w:val="1"/>
      <w:numFmt w:val="bullet"/>
      <w:lvlText w:val=""/>
      <w:lvlJc w:val="left"/>
      <w:pPr>
        <w:ind w:left="3576" w:hanging="360"/>
      </w:pPr>
      <w:rPr>
        <w:rFonts w:ascii="Wingdings" w:hAnsi="Wingdings" w:hint="default"/>
      </w:rPr>
    </w:lvl>
    <w:lvl w:ilvl="3" w:tplc="F4342766">
      <w:start w:val="1"/>
      <w:numFmt w:val="bullet"/>
      <w:lvlText w:val=""/>
      <w:lvlJc w:val="left"/>
      <w:pPr>
        <w:ind w:left="4296" w:hanging="360"/>
      </w:pPr>
      <w:rPr>
        <w:rFonts w:ascii="Symbol" w:hAnsi="Symbol" w:hint="default"/>
      </w:rPr>
    </w:lvl>
    <w:lvl w:ilvl="4" w:tplc="F9B40EB6">
      <w:start w:val="1"/>
      <w:numFmt w:val="bullet"/>
      <w:lvlText w:val="o"/>
      <w:lvlJc w:val="left"/>
      <w:pPr>
        <w:ind w:left="5016" w:hanging="360"/>
      </w:pPr>
      <w:rPr>
        <w:rFonts w:ascii="Courier New" w:hAnsi="Courier New" w:hint="default"/>
      </w:rPr>
    </w:lvl>
    <w:lvl w:ilvl="5" w:tplc="9CE22902">
      <w:start w:val="1"/>
      <w:numFmt w:val="bullet"/>
      <w:lvlText w:val=""/>
      <w:lvlJc w:val="left"/>
      <w:pPr>
        <w:ind w:left="5736" w:hanging="360"/>
      </w:pPr>
      <w:rPr>
        <w:rFonts w:ascii="Wingdings" w:hAnsi="Wingdings" w:hint="default"/>
      </w:rPr>
    </w:lvl>
    <w:lvl w:ilvl="6" w:tplc="A3046104">
      <w:start w:val="1"/>
      <w:numFmt w:val="bullet"/>
      <w:lvlText w:val=""/>
      <w:lvlJc w:val="left"/>
      <w:pPr>
        <w:ind w:left="6456" w:hanging="360"/>
      </w:pPr>
      <w:rPr>
        <w:rFonts w:ascii="Symbol" w:hAnsi="Symbol" w:hint="default"/>
      </w:rPr>
    </w:lvl>
    <w:lvl w:ilvl="7" w:tplc="4148EA1E">
      <w:start w:val="1"/>
      <w:numFmt w:val="bullet"/>
      <w:lvlText w:val="o"/>
      <w:lvlJc w:val="left"/>
      <w:pPr>
        <w:ind w:left="7176" w:hanging="360"/>
      </w:pPr>
      <w:rPr>
        <w:rFonts w:ascii="Courier New" w:hAnsi="Courier New" w:hint="default"/>
      </w:rPr>
    </w:lvl>
    <w:lvl w:ilvl="8" w:tplc="0E902776">
      <w:start w:val="1"/>
      <w:numFmt w:val="bullet"/>
      <w:lvlText w:val=""/>
      <w:lvlJc w:val="left"/>
      <w:pPr>
        <w:ind w:left="7896" w:hanging="360"/>
      </w:pPr>
      <w:rPr>
        <w:rFonts w:ascii="Wingdings" w:hAnsi="Wingdings" w:hint="default"/>
      </w:rPr>
    </w:lvl>
  </w:abstractNum>
  <w:abstractNum w:abstractNumId="5" w15:restartNumberingAfterBreak="0">
    <w:nsid w:val="1F9D09A4"/>
    <w:multiLevelType w:val="hybridMultilevel"/>
    <w:tmpl w:val="4EF8E136"/>
    <w:lvl w:ilvl="0" w:tplc="FFFFFFFF">
      <w:start w:val="1"/>
      <w:numFmt w:val="bullet"/>
      <w:lvlText w:val="-"/>
      <w:lvlJc w:val="left"/>
      <w:pPr>
        <w:ind w:left="1637" w:hanging="360"/>
      </w:pPr>
      <w:rPr>
        <w:rFonts w:ascii="Arial" w:hAnsi="Arial" w:hint="default"/>
      </w:rPr>
    </w:lvl>
    <w:lvl w:ilvl="1" w:tplc="04050003">
      <w:start w:val="1"/>
      <w:numFmt w:val="bullet"/>
      <w:lvlText w:val="o"/>
      <w:lvlJc w:val="left"/>
      <w:pPr>
        <w:ind w:left="2357" w:hanging="360"/>
      </w:pPr>
      <w:rPr>
        <w:rFonts w:ascii="Courier New" w:hAnsi="Courier New" w:cs="Courier New" w:hint="default"/>
      </w:rPr>
    </w:lvl>
    <w:lvl w:ilvl="2" w:tplc="04050005">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6" w15:restartNumberingAfterBreak="0">
    <w:nsid w:val="25805B7C"/>
    <w:multiLevelType w:val="hybridMultilevel"/>
    <w:tmpl w:val="DE2A6F56"/>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7" w15:restartNumberingAfterBreak="0">
    <w:nsid w:val="29207555"/>
    <w:multiLevelType w:val="multilevel"/>
    <w:tmpl w:val="1BEEEFD2"/>
    <w:lvl w:ilvl="0">
      <w:start w:val="1"/>
      <w:numFmt w:val="decimal"/>
      <w:lvlText w:val="%1."/>
      <w:lvlJc w:val="left"/>
      <w:pPr>
        <w:ind w:left="1637" w:hanging="360"/>
      </w:p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abstractNum w:abstractNumId="8" w15:restartNumberingAfterBreak="0">
    <w:nsid w:val="2A2626E1"/>
    <w:multiLevelType w:val="multilevel"/>
    <w:tmpl w:val="0405001D"/>
    <w:lvl w:ilvl="0">
      <w:start w:val="1"/>
      <w:numFmt w:val="decimal"/>
      <w:lvlText w:val="%1)"/>
      <w:lvlJc w:val="left"/>
      <w:pPr>
        <w:ind w:left="1637" w:hanging="360"/>
      </w:pPr>
    </w:lvl>
    <w:lvl w:ilvl="1">
      <w:start w:val="1"/>
      <w:numFmt w:val="lowerLetter"/>
      <w:lvlText w:val="%2)"/>
      <w:lvlJc w:val="left"/>
      <w:pPr>
        <w:ind w:left="1997" w:hanging="360"/>
      </w:pPr>
    </w:lvl>
    <w:lvl w:ilvl="2">
      <w:start w:val="1"/>
      <w:numFmt w:val="lowerRoman"/>
      <w:lvlText w:val="%3)"/>
      <w:lvlJc w:val="left"/>
      <w:pPr>
        <w:ind w:left="2357" w:hanging="360"/>
      </w:pPr>
    </w:lvl>
    <w:lvl w:ilvl="3">
      <w:start w:val="1"/>
      <w:numFmt w:val="decimal"/>
      <w:lvlText w:val="(%4)"/>
      <w:lvlJc w:val="left"/>
      <w:pPr>
        <w:ind w:left="2717" w:hanging="360"/>
      </w:pPr>
    </w:lvl>
    <w:lvl w:ilvl="4">
      <w:start w:val="1"/>
      <w:numFmt w:val="lowerLetter"/>
      <w:lvlText w:val="(%5)"/>
      <w:lvlJc w:val="left"/>
      <w:pPr>
        <w:ind w:left="3077" w:hanging="360"/>
      </w:pPr>
    </w:lvl>
    <w:lvl w:ilvl="5">
      <w:start w:val="1"/>
      <w:numFmt w:val="lowerRoman"/>
      <w:lvlText w:val="(%6)"/>
      <w:lvlJc w:val="left"/>
      <w:pPr>
        <w:ind w:left="3437" w:hanging="360"/>
      </w:pPr>
    </w:lvl>
    <w:lvl w:ilvl="6">
      <w:start w:val="1"/>
      <w:numFmt w:val="decimal"/>
      <w:lvlText w:val="%7."/>
      <w:lvlJc w:val="left"/>
      <w:pPr>
        <w:ind w:left="3797" w:hanging="360"/>
      </w:pPr>
    </w:lvl>
    <w:lvl w:ilvl="7">
      <w:start w:val="1"/>
      <w:numFmt w:val="lowerLetter"/>
      <w:lvlText w:val="%8."/>
      <w:lvlJc w:val="left"/>
      <w:pPr>
        <w:ind w:left="4157" w:hanging="360"/>
      </w:pPr>
    </w:lvl>
    <w:lvl w:ilvl="8">
      <w:start w:val="1"/>
      <w:numFmt w:val="lowerRoman"/>
      <w:lvlText w:val="%9."/>
      <w:lvlJc w:val="left"/>
      <w:pPr>
        <w:ind w:left="4517" w:hanging="360"/>
      </w:pPr>
    </w:lvl>
  </w:abstractNum>
  <w:abstractNum w:abstractNumId="9" w15:restartNumberingAfterBreak="0">
    <w:nsid w:val="2C707CBA"/>
    <w:multiLevelType w:val="hybridMultilevel"/>
    <w:tmpl w:val="BDC6E172"/>
    <w:lvl w:ilvl="0" w:tplc="1A56D87C">
      <w:start w:val="4"/>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0E3601"/>
    <w:multiLevelType w:val="hybridMultilevel"/>
    <w:tmpl w:val="0A9A219A"/>
    <w:lvl w:ilvl="0" w:tplc="623E583C">
      <w:start w:val="1"/>
      <w:numFmt w:val="bullet"/>
      <w:lvlText w:val="·"/>
      <w:lvlJc w:val="left"/>
      <w:pPr>
        <w:ind w:left="720" w:hanging="360"/>
      </w:pPr>
      <w:rPr>
        <w:rFonts w:ascii="Symbol" w:hAnsi="Symbol" w:hint="default"/>
      </w:rPr>
    </w:lvl>
    <w:lvl w:ilvl="1" w:tplc="850ED2AC">
      <w:start w:val="1"/>
      <w:numFmt w:val="bullet"/>
      <w:lvlText w:val="o"/>
      <w:lvlJc w:val="left"/>
      <w:pPr>
        <w:ind w:left="1440" w:hanging="360"/>
      </w:pPr>
      <w:rPr>
        <w:rFonts w:ascii="Courier New" w:hAnsi="Courier New" w:hint="default"/>
      </w:rPr>
    </w:lvl>
    <w:lvl w:ilvl="2" w:tplc="A9D26002">
      <w:start w:val="1"/>
      <w:numFmt w:val="bullet"/>
      <w:lvlText w:val=""/>
      <w:lvlJc w:val="left"/>
      <w:pPr>
        <w:ind w:left="2160" w:hanging="360"/>
      </w:pPr>
      <w:rPr>
        <w:rFonts w:ascii="Wingdings" w:hAnsi="Wingdings" w:hint="default"/>
      </w:rPr>
    </w:lvl>
    <w:lvl w:ilvl="3" w:tplc="A98A910A">
      <w:start w:val="1"/>
      <w:numFmt w:val="bullet"/>
      <w:lvlText w:val=""/>
      <w:lvlJc w:val="left"/>
      <w:pPr>
        <w:ind w:left="2880" w:hanging="360"/>
      </w:pPr>
      <w:rPr>
        <w:rFonts w:ascii="Symbol" w:hAnsi="Symbol" w:hint="default"/>
      </w:rPr>
    </w:lvl>
    <w:lvl w:ilvl="4" w:tplc="CD48CD1A">
      <w:start w:val="1"/>
      <w:numFmt w:val="bullet"/>
      <w:lvlText w:val="o"/>
      <w:lvlJc w:val="left"/>
      <w:pPr>
        <w:ind w:left="3600" w:hanging="360"/>
      </w:pPr>
      <w:rPr>
        <w:rFonts w:ascii="Courier New" w:hAnsi="Courier New" w:hint="default"/>
      </w:rPr>
    </w:lvl>
    <w:lvl w:ilvl="5" w:tplc="191470B4">
      <w:start w:val="1"/>
      <w:numFmt w:val="bullet"/>
      <w:lvlText w:val=""/>
      <w:lvlJc w:val="left"/>
      <w:pPr>
        <w:ind w:left="4320" w:hanging="360"/>
      </w:pPr>
      <w:rPr>
        <w:rFonts w:ascii="Wingdings" w:hAnsi="Wingdings" w:hint="default"/>
      </w:rPr>
    </w:lvl>
    <w:lvl w:ilvl="6" w:tplc="20000C02">
      <w:start w:val="1"/>
      <w:numFmt w:val="bullet"/>
      <w:lvlText w:val=""/>
      <w:lvlJc w:val="left"/>
      <w:pPr>
        <w:ind w:left="5040" w:hanging="360"/>
      </w:pPr>
      <w:rPr>
        <w:rFonts w:ascii="Symbol" w:hAnsi="Symbol" w:hint="default"/>
      </w:rPr>
    </w:lvl>
    <w:lvl w:ilvl="7" w:tplc="03CCEBC0">
      <w:start w:val="1"/>
      <w:numFmt w:val="bullet"/>
      <w:lvlText w:val="o"/>
      <w:lvlJc w:val="left"/>
      <w:pPr>
        <w:ind w:left="5760" w:hanging="360"/>
      </w:pPr>
      <w:rPr>
        <w:rFonts w:ascii="Courier New" w:hAnsi="Courier New" w:hint="default"/>
      </w:rPr>
    </w:lvl>
    <w:lvl w:ilvl="8" w:tplc="BE429EF8">
      <w:start w:val="1"/>
      <w:numFmt w:val="bullet"/>
      <w:lvlText w:val=""/>
      <w:lvlJc w:val="left"/>
      <w:pPr>
        <w:ind w:left="6480" w:hanging="360"/>
      </w:pPr>
      <w:rPr>
        <w:rFonts w:ascii="Wingdings" w:hAnsi="Wingdings" w:hint="default"/>
      </w:rPr>
    </w:lvl>
  </w:abstractNum>
  <w:abstractNum w:abstractNumId="11" w15:restartNumberingAfterBreak="0">
    <w:nsid w:val="3F653C33"/>
    <w:multiLevelType w:val="hybridMultilevel"/>
    <w:tmpl w:val="5FF476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0503C4"/>
    <w:multiLevelType w:val="multilevel"/>
    <w:tmpl w:val="D41E3D5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4D446FB3"/>
    <w:multiLevelType w:val="hybridMultilevel"/>
    <w:tmpl w:val="D7BCC2F6"/>
    <w:lvl w:ilvl="0" w:tplc="3C2E419E">
      <w:start w:val="4"/>
      <w:numFmt w:val="bullet"/>
      <w:lvlText w:val="-"/>
      <w:lvlJc w:val="left"/>
      <w:pPr>
        <w:ind w:left="2136" w:hanging="360"/>
      </w:pPr>
      <w:rPr>
        <w:rFonts w:ascii="Arial" w:eastAsiaTheme="minorEastAsia" w:hAnsi="Arial" w:cs="Arial"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4" w15:restartNumberingAfterBreak="0">
    <w:nsid w:val="61780FFA"/>
    <w:multiLevelType w:val="hybridMultilevel"/>
    <w:tmpl w:val="4A0AC172"/>
    <w:lvl w:ilvl="0" w:tplc="C71ADB3A">
      <w:start w:val="1"/>
      <w:numFmt w:val="bullet"/>
      <w:lvlText w:val="·"/>
      <w:lvlJc w:val="left"/>
      <w:pPr>
        <w:ind w:left="720" w:hanging="360"/>
      </w:pPr>
      <w:rPr>
        <w:rFonts w:ascii="Symbol" w:hAnsi="Symbol" w:hint="default"/>
      </w:rPr>
    </w:lvl>
    <w:lvl w:ilvl="1" w:tplc="F1E437EE">
      <w:start w:val="1"/>
      <w:numFmt w:val="bullet"/>
      <w:lvlText w:val="o"/>
      <w:lvlJc w:val="left"/>
      <w:pPr>
        <w:ind w:left="1440" w:hanging="360"/>
      </w:pPr>
      <w:rPr>
        <w:rFonts w:ascii="&quot;Courier New&quot;" w:hAnsi="&quot;Courier New&quot;" w:hint="default"/>
      </w:rPr>
    </w:lvl>
    <w:lvl w:ilvl="2" w:tplc="2EEC78A6">
      <w:start w:val="1"/>
      <w:numFmt w:val="bullet"/>
      <w:lvlText w:val=""/>
      <w:lvlJc w:val="left"/>
      <w:pPr>
        <w:ind w:left="2160" w:hanging="360"/>
      </w:pPr>
      <w:rPr>
        <w:rFonts w:ascii="Wingdings" w:hAnsi="Wingdings" w:hint="default"/>
      </w:rPr>
    </w:lvl>
    <w:lvl w:ilvl="3" w:tplc="09AC8FE4">
      <w:start w:val="1"/>
      <w:numFmt w:val="bullet"/>
      <w:lvlText w:val=""/>
      <w:lvlJc w:val="left"/>
      <w:pPr>
        <w:ind w:left="2880" w:hanging="360"/>
      </w:pPr>
      <w:rPr>
        <w:rFonts w:ascii="Symbol" w:hAnsi="Symbol" w:hint="default"/>
      </w:rPr>
    </w:lvl>
    <w:lvl w:ilvl="4" w:tplc="C8D672C8">
      <w:start w:val="1"/>
      <w:numFmt w:val="bullet"/>
      <w:lvlText w:val="o"/>
      <w:lvlJc w:val="left"/>
      <w:pPr>
        <w:ind w:left="3600" w:hanging="360"/>
      </w:pPr>
      <w:rPr>
        <w:rFonts w:ascii="Courier New" w:hAnsi="Courier New" w:hint="default"/>
      </w:rPr>
    </w:lvl>
    <w:lvl w:ilvl="5" w:tplc="021EA3A4">
      <w:start w:val="1"/>
      <w:numFmt w:val="bullet"/>
      <w:lvlText w:val=""/>
      <w:lvlJc w:val="left"/>
      <w:pPr>
        <w:ind w:left="4320" w:hanging="360"/>
      </w:pPr>
      <w:rPr>
        <w:rFonts w:ascii="Wingdings" w:hAnsi="Wingdings" w:hint="default"/>
      </w:rPr>
    </w:lvl>
    <w:lvl w:ilvl="6" w:tplc="462A48FC">
      <w:start w:val="1"/>
      <w:numFmt w:val="bullet"/>
      <w:lvlText w:val=""/>
      <w:lvlJc w:val="left"/>
      <w:pPr>
        <w:ind w:left="5040" w:hanging="360"/>
      </w:pPr>
      <w:rPr>
        <w:rFonts w:ascii="Symbol" w:hAnsi="Symbol" w:hint="default"/>
      </w:rPr>
    </w:lvl>
    <w:lvl w:ilvl="7" w:tplc="52AE315A">
      <w:start w:val="1"/>
      <w:numFmt w:val="bullet"/>
      <w:lvlText w:val="o"/>
      <w:lvlJc w:val="left"/>
      <w:pPr>
        <w:ind w:left="5760" w:hanging="360"/>
      </w:pPr>
      <w:rPr>
        <w:rFonts w:ascii="Courier New" w:hAnsi="Courier New" w:hint="default"/>
      </w:rPr>
    </w:lvl>
    <w:lvl w:ilvl="8" w:tplc="B6AEC18A">
      <w:start w:val="1"/>
      <w:numFmt w:val="bullet"/>
      <w:lvlText w:val=""/>
      <w:lvlJc w:val="left"/>
      <w:pPr>
        <w:ind w:left="6480" w:hanging="360"/>
      </w:pPr>
      <w:rPr>
        <w:rFonts w:ascii="Wingdings" w:hAnsi="Wingdings" w:hint="default"/>
      </w:rPr>
    </w:lvl>
  </w:abstractNum>
  <w:abstractNum w:abstractNumId="15" w15:restartNumberingAfterBreak="0">
    <w:nsid w:val="62540DF4"/>
    <w:multiLevelType w:val="hybridMultilevel"/>
    <w:tmpl w:val="93606DD8"/>
    <w:lvl w:ilvl="0" w:tplc="0405000F">
      <w:start w:val="1"/>
      <w:numFmt w:val="decimal"/>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F597557"/>
    <w:multiLevelType w:val="hybridMultilevel"/>
    <w:tmpl w:val="7C26601E"/>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22301868">
      <w:start w:val="2"/>
      <w:numFmt w:val="bullet"/>
      <w:lvlText w:val=""/>
      <w:lvlJc w:val="left"/>
      <w:pPr>
        <w:ind w:left="3600" w:hanging="360"/>
      </w:pPr>
      <w:rPr>
        <w:rFonts w:ascii="Symbol" w:eastAsiaTheme="minorEastAsia" w:hAnsi="Symbol" w:cs="Times New Roman" w:hint="default"/>
      </w:rPr>
    </w:lvl>
    <w:lvl w:ilvl="5" w:tplc="FE56F764">
      <w:start w:val="2"/>
      <w:numFmt w:val="bullet"/>
      <w:lvlText w:val="-"/>
      <w:lvlJc w:val="left"/>
      <w:pPr>
        <w:ind w:left="4500" w:hanging="360"/>
      </w:pPr>
      <w:rPr>
        <w:rFonts w:ascii="Arial" w:eastAsia="Calibri" w:hAnsi="Arial" w:cs="Arial" w:hint="default"/>
      </w:r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9691194"/>
    <w:multiLevelType w:val="hybridMultilevel"/>
    <w:tmpl w:val="F5508D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E1F2F3C"/>
    <w:multiLevelType w:val="multilevel"/>
    <w:tmpl w:val="0405001D"/>
    <w:lvl w:ilvl="0">
      <w:start w:val="1"/>
      <w:numFmt w:val="decimal"/>
      <w:lvlText w:val="%1)"/>
      <w:lvlJc w:val="left"/>
      <w:pPr>
        <w:ind w:left="2357" w:hanging="360"/>
      </w:pPr>
    </w:lvl>
    <w:lvl w:ilvl="1">
      <w:start w:val="1"/>
      <w:numFmt w:val="lowerLetter"/>
      <w:lvlText w:val="%2)"/>
      <w:lvlJc w:val="left"/>
      <w:pPr>
        <w:ind w:left="2717" w:hanging="360"/>
      </w:pPr>
    </w:lvl>
    <w:lvl w:ilvl="2">
      <w:start w:val="1"/>
      <w:numFmt w:val="lowerRoman"/>
      <w:lvlText w:val="%3)"/>
      <w:lvlJc w:val="left"/>
      <w:pPr>
        <w:ind w:left="3077" w:hanging="360"/>
      </w:pPr>
    </w:lvl>
    <w:lvl w:ilvl="3">
      <w:start w:val="1"/>
      <w:numFmt w:val="decimal"/>
      <w:lvlText w:val="(%4)"/>
      <w:lvlJc w:val="left"/>
      <w:pPr>
        <w:ind w:left="3437" w:hanging="360"/>
      </w:pPr>
    </w:lvl>
    <w:lvl w:ilvl="4">
      <w:start w:val="1"/>
      <w:numFmt w:val="lowerLetter"/>
      <w:lvlText w:val="(%5)"/>
      <w:lvlJc w:val="left"/>
      <w:pPr>
        <w:ind w:left="3797" w:hanging="360"/>
      </w:pPr>
    </w:lvl>
    <w:lvl w:ilvl="5">
      <w:start w:val="1"/>
      <w:numFmt w:val="lowerRoman"/>
      <w:lvlText w:val="(%6)"/>
      <w:lvlJc w:val="left"/>
      <w:pPr>
        <w:ind w:left="4157" w:hanging="360"/>
      </w:pPr>
    </w:lvl>
    <w:lvl w:ilvl="6">
      <w:start w:val="1"/>
      <w:numFmt w:val="decimal"/>
      <w:lvlText w:val="%7."/>
      <w:lvlJc w:val="left"/>
      <w:pPr>
        <w:ind w:left="4517" w:hanging="360"/>
      </w:pPr>
    </w:lvl>
    <w:lvl w:ilvl="7">
      <w:start w:val="1"/>
      <w:numFmt w:val="lowerLetter"/>
      <w:lvlText w:val="%8."/>
      <w:lvlJc w:val="left"/>
      <w:pPr>
        <w:ind w:left="4877" w:hanging="360"/>
      </w:pPr>
    </w:lvl>
    <w:lvl w:ilvl="8">
      <w:start w:val="1"/>
      <w:numFmt w:val="lowerRoman"/>
      <w:lvlText w:val="%9."/>
      <w:lvlJc w:val="left"/>
      <w:pPr>
        <w:ind w:left="5237" w:hanging="360"/>
      </w:pPr>
    </w:lvl>
  </w:abstractNum>
  <w:num w:numId="1" w16cid:durableId="1276135708">
    <w:abstractNumId w:val="4"/>
  </w:num>
  <w:num w:numId="2" w16cid:durableId="1057313221">
    <w:abstractNumId w:val="12"/>
  </w:num>
  <w:num w:numId="3" w16cid:durableId="1571115250">
    <w:abstractNumId w:val="3"/>
  </w:num>
  <w:num w:numId="4" w16cid:durableId="1162165071">
    <w:abstractNumId w:val="6"/>
  </w:num>
  <w:num w:numId="5" w16cid:durableId="1672292098">
    <w:abstractNumId w:val="16"/>
  </w:num>
  <w:num w:numId="6" w16cid:durableId="1428693239">
    <w:abstractNumId w:val="0"/>
  </w:num>
  <w:num w:numId="7" w16cid:durableId="753622079">
    <w:abstractNumId w:val="18"/>
  </w:num>
  <w:num w:numId="8" w16cid:durableId="11689645">
    <w:abstractNumId w:val="7"/>
  </w:num>
  <w:num w:numId="9" w16cid:durableId="1021929405">
    <w:abstractNumId w:val="8"/>
  </w:num>
  <w:num w:numId="10" w16cid:durableId="1548953782">
    <w:abstractNumId w:val="13"/>
  </w:num>
  <w:num w:numId="11" w16cid:durableId="555045297">
    <w:abstractNumId w:val="9"/>
  </w:num>
  <w:num w:numId="12" w16cid:durableId="2089886741">
    <w:abstractNumId w:val="1"/>
  </w:num>
  <w:num w:numId="13" w16cid:durableId="1395353580">
    <w:abstractNumId w:val="15"/>
  </w:num>
  <w:num w:numId="14" w16cid:durableId="1728455343">
    <w:abstractNumId w:val="5"/>
  </w:num>
  <w:num w:numId="15" w16cid:durableId="88086390">
    <w:abstractNumId w:val="14"/>
  </w:num>
  <w:num w:numId="16" w16cid:durableId="341663155">
    <w:abstractNumId w:val="10"/>
  </w:num>
  <w:num w:numId="17" w16cid:durableId="529992706">
    <w:abstractNumId w:val="2"/>
  </w:num>
  <w:num w:numId="18" w16cid:durableId="580993374">
    <w:abstractNumId w:val="0"/>
  </w:num>
  <w:num w:numId="19" w16cid:durableId="574362762">
    <w:abstractNumId w:val="0"/>
  </w:num>
  <w:num w:numId="20" w16cid:durableId="1441290941">
    <w:abstractNumId w:val="0"/>
  </w:num>
  <w:num w:numId="21" w16cid:durableId="686568271">
    <w:abstractNumId w:val="0"/>
  </w:num>
  <w:num w:numId="22" w16cid:durableId="728963546">
    <w:abstractNumId w:val="0"/>
  </w:num>
  <w:num w:numId="23" w16cid:durableId="2411388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29939201">
    <w:abstractNumId w:val="17"/>
  </w:num>
  <w:num w:numId="25" w16cid:durableId="1928076604">
    <w:abstractNumId w:val="11"/>
  </w:num>
  <w:num w:numId="26" w16cid:durableId="1581790019">
    <w:abstractNumId w:val="0"/>
  </w:num>
  <w:num w:numId="27" w16cid:durableId="1779060288">
    <w:abstractNumId w:val="0"/>
  </w:num>
  <w:num w:numId="28" w16cid:durableId="1890454210">
    <w:abstractNumId w:val="0"/>
  </w:num>
  <w:num w:numId="29" w16cid:durableId="1947885454">
    <w:abstractNumId w:val="0"/>
  </w:num>
  <w:num w:numId="30" w16cid:durableId="1052853340">
    <w:abstractNumId w:val="0"/>
  </w:num>
  <w:num w:numId="31" w16cid:durableId="1102870607">
    <w:abstractNumId w:val="0"/>
  </w:num>
  <w:num w:numId="32" w16cid:durableId="28863240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703"/>
    <w:rsid w:val="00000317"/>
    <w:rsid w:val="0000078E"/>
    <w:rsid w:val="00001AE3"/>
    <w:rsid w:val="00001C06"/>
    <w:rsid w:val="00001E1C"/>
    <w:rsid w:val="00001E8A"/>
    <w:rsid w:val="0000279F"/>
    <w:rsid w:val="00002AC7"/>
    <w:rsid w:val="00002EF5"/>
    <w:rsid w:val="0000316D"/>
    <w:rsid w:val="00003FF0"/>
    <w:rsid w:val="0000472B"/>
    <w:rsid w:val="000048D4"/>
    <w:rsid w:val="000049BC"/>
    <w:rsid w:val="00004B73"/>
    <w:rsid w:val="00005187"/>
    <w:rsid w:val="0000549D"/>
    <w:rsid w:val="00005ECA"/>
    <w:rsid w:val="0000630A"/>
    <w:rsid w:val="0001056E"/>
    <w:rsid w:val="00011A03"/>
    <w:rsid w:val="000121DD"/>
    <w:rsid w:val="00012413"/>
    <w:rsid w:val="00013E22"/>
    <w:rsid w:val="00014220"/>
    <w:rsid w:val="00014593"/>
    <w:rsid w:val="000145D8"/>
    <w:rsid w:val="00014D97"/>
    <w:rsid w:val="000166CE"/>
    <w:rsid w:val="00016CE5"/>
    <w:rsid w:val="000170C6"/>
    <w:rsid w:val="000172FC"/>
    <w:rsid w:val="000175E9"/>
    <w:rsid w:val="0001778F"/>
    <w:rsid w:val="000200E6"/>
    <w:rsid w:val="0002050B"/>
    <w:rsid w:val="00021222"/>
    <w:rsid w:val="000212DF"/>
    <w:rsid w:val="00021524"/>
    <w:rsid w:val="00022553"/>
    <w:rsid w:val="000236E9"/>
    <w:rsid w:val="00023AB2"/>
    <w:rsid w:val="000250AB"/>
    <w:rsid w:val="000250B1"/>
    <w:rsid w:val="00025C0D"/>
    <w:rsid w:val="00025DDC"/>
    <w:rsid w:val="00026473"/>
    <w:rsid w:val="0002658D"/>
    <w:rsid w:val="00026E3F"/>
    <w:rsid w:val="00027695"/>
    <w:rsid w:val="00030044"/>
    <w:rsid w:val="00030540"/>
    <w:rsid w:val="000305AE"/>
    <w:rsid w:val="000312B2"/>
    <w:rsid w:val="000316DC"/>
    <w:rsid w:val="00031E88"/>
    <w:rsid w:val="00031EFA"/>
    <w:rsid w:val="00031FDD"/>
    <w:rsid w:val="00032B6E"/>
    <w:rsid w:val="000335CF"/>
    <w:rsid w:val="0003374C"/>
    <w:rsid w:val="000337A6"/>
    <w:rsid w:val="000339BF"/>
    <w:rsid w:val="00034640"/>
    <w:rsid w:val="0003478B"/>
    <w:rsid w:val="0003495E"/>
    <w:rsid w:val="00034A60"/>
    <w:rsid w:val="00035614"/>
    <w:rsid w:val="00035618"/>
    <w:rsid w:val="000356E1"/>
    <w:rsid w:val="00036A29"/>
    <w:rsid w:val="00036D83"/>
    <w:rsid w:val="0003713A"/>
    <w:rsid w:val="000402A6"/>
    <w:rsid w:val="000408D1"/>
    <w:rsid w:val="00040E1C"/>
    <w:rsid w:val="000412EC"/>
    <w:rsid w:val="0004131F"/>
    <w:rsid w:val="000415E3"/>
    <w:rsid w:val="000417CC"/>
    <w:rsid w:val="00041D1D"/>
    <w:rsid w:val="00041FBE"/>
    <w:rsid w:val="0004340D"/>
    <w:rsid w:val="000435EA"/>
    <w:rsid w:val="00043671"/>
    <w:rsid w:val="00043C5C"/>
    <w:rsid w:val="00044283"/>
    <w:rsid w:val="0004476C"/>
    <w:rsid w:val="0004508D"/>
    <w:rsid w:val="000452FB"/>
    <w:rsid w:val="00046ED0"/>
    <w:rsid w:val="000473A5"/>
    <w:rsid w:val="00047AA2"/>
    <w:rsid w:val="000503F5"/>
    <w:rsid w:val="00050596"/>
    <w:rsid w:val="0005160F"/>
    <w:rsid w:val="0005163A"/>
    <w:rsid w:val="0005168D"/>
    <w:rsid w:val="00052196"/>
    <w:rsid w:val="00052525"/>
    <w:rsid w:val="00052F33"/>
    <w:rsid w:val="000530F3"/>
    <w:rsid w:val="000538B5"/>
    <w:rsid w:val="000538F4"/>
    <w:rsid w:val="0005397D"/>
    <w:rsid w:val="0005443B"/>
    <w:rsid w:val="000546B0"/>
    <w:rsid w:val="00054AA7"/>
    <w:rsid w:val="00054B3A"/>
    <w:rsid w:val="000560F3"/>
    <w:rsid w:val="000568C2"/>
    <w:rsid w:val="000569FD"/>
    <w:rsid w:val="00057A1D"/>
    <w:rsid w:val="00057AB4"/>
    <w:rsid w:val="00057D82"/>
    <w:rsid w:val="00060277"/>
    <w:rsid w:val="00060579"/>
    <w:rsid w:val="00060674"/>
    <w:rsid w:val="0006099D"/>
    <w:rsid w:val="000625C9"/>
    <w:rsid w:val="000633DB"/>
    <w:rsid w:val="0006348C"/>
    <w:rsid w:val="00063678"/>
    <w:rsid w:val="000640C6"/>
    <w:rsid w:val="00064D44"/>
    <w:rsid w:val="000669F0"/>
    <w:rsid w:val="000669FE"/>
    <w:rsid w:val="00066D45"/>
    <w:rsid w:val="000670EE"/>
    <w:rsid w:val="00067B0A"/>
    <w:rsid w:val="00067E89"/>
    <w:rsid w:val="0007003C"/>
    <w:rsid w:val="000709F3"/>
    <w:rsid w:val="00070A4F"/>
    <w:rsid w:val="00070A5B"/>
    <w:rsid w:val="00070AC4"/>
    <w:rsid w:val="00071884"/>
    <w:rsid w:val="00072818"/>
    <w:rsid w:val="0007286F"/>
    <w:rsid w:val="00072894"/>
    <w:rsid w:val="00072E53"/>
    <w:rsid w:val="00077B7F"/>
    <w:rsid w:val="000808F3"/>
    <w:rsid w:val="00081712"/>
    <w:rsid w:val="00081BCB"/>
    <w:rsid w:val="0008200F"/>
    <w:rsid w:val="00082B30"/>
    <w:rsid w:val="00082BB0"/>
    <w:rsid w:val="00083495"/>
    <w:rsid w:val="000835A8"/>
    <w:rsid w:val="00083D18"/>
    <w:rsid w:val="00084210"/>
    <w:rsid w:val="00084211"/>
    <w:rsid w:val="0008441B"/>
    <w:rsid w:val="00084A51"/>
    <w:rsid w:val="000855F5"/>
    <w:rsid w:val="000855FD"/>
    <w:rsid w:val="00085701"/>
    <w:rsid w:val="00085749"/>
    <w:rsid w:val="00085E2F"/>
    <w:rsid w:val="000861BF"/>
    <w:rsid w:val="00086445"/>
    <w:rsid w:val="0008688D"/>
    <w:rsid w:val="0008768C"/>
    <w:rsid w:val="00087B92"/>
    <w:rsid w:val="00087E6D"/>
    <w:rsid w:val="0008FC68"/>
    <w:rsid w:val="00090CC6"/>
    <w:rsid w:val="0009151A"/>
    <w:rsid w:val="00091A00"/>
    <w:rsid w:val="00092296"/>
    <w:rsid w:val="000929C0"/>
    <w:rsid w:val="00092AA6"/>
    <w:rsid w:val="00092DCF"/>
    <w:rsid w:val="0009311C"/>
    <w:rsid w:val="00093353"/>
    <w:rsid w:val="00093B89"/>
    <w:rsid w:val="00093D95"/>
    <w:rsid w:val="000943FE"/>
    <w:rsid w:val="00094674"/>
    <w:rsid w:val="000948F9"/>
    <w:rsid w:val="00094D4A"/>
    <w:rsid w:val="00095AE7"/>
    <w:rsid w:val="00095B40"/>
    <w:rsid w:val="00095BA7"/>
    <w:rsid w:val="00095E99"/>
    <w:rsid w:val="0009608D"/>
    <w:rsid w:val="000966A8"/>
    <w:rsid w:val="000969DF"/>
    <w:rsid w:val="00096C70"/>
    <w:rsid w:val="00096CB5"/>
    <w:rsid w:val="00096E41"/>
    <w:rsid w:val="00096E54"/>
    <w:rsid w:val="00097800"/>
    <w:rsid w:val="000A016E"/>
    <w:rsid w:val="000A0462"/>
    <w:rsid w:val="000A0743"/>
    <w:rsid w:val="000A118D"/>
    <w:rsid w:val="000A2E52"/>
    <w:rsid w:val="000A2F68"/>
    <w:rsid w:val="000A3950"/>
    <w:rsid w:val="000A3A70"/>
    <w:rsid w:val="000A46F0"/>
    <w:rsid w:val="000A4E93"/>
    <w:rsid w:val="000A51AF"/>
    <w:rsid w:val="000A6574"/>
    <w:rsid w:val="000A7009"/>
    <w:rsid w:val="000A72CA"/>
    <w:rsid w:val="000A7B14"/>
    <w:rsid w:val="000A7EAA"/>
    <w:rsid w:val="000B0923"/>
    <w:rsid w:val="000B0DA2"/>
    <w:rsid w:val="000B229C"/>
    <w:rsid w:val="000B2F32"/>
    <w:rsid w:val="000B3077"/>
    <w:rsid w:val="000B336B"/>
    <w:rsid w:val="000B3A40"/>
    <w:rsid w:val="000B3D98"/>
    <w:rsid w:val="000B40F0"/>
    <w:rsid w:val="000B456C"/>
    <w:rsid w:val="000B4992"/>
    <w:rsid w:val="000B52C0"/>
    <w:rsid w:val="000B5C4E"/>
    <w:rsid w:val="000B60FD"/>
    <w:rsid w:val="000B6454"/>
    <w:rsid w:val="000B6C39"/>
    <w:rsid w:val="000B6D18"/>
    <w:rsid w:val="000B73F9"/>
    <w:rsid w:val="000C0698"/>
    <w:rsid w:val="000C136D"/>
    <w:rsid w:val="000C2E05"/>
    <w:rsid w:val="000C3353"/>
    <w:rsid w:val="000C3A84"/>
    <w:rsid w:val="000C3FCE"/>
    <w:rsid w:val="000C3FE9"/>
    <w:rsid w:val="000C3FEC"/>
    <w:rsid w:val="000C44BA"/>
    <w:rsid w:val="000C4683"/>
    <w:rsid w:val="000C46D0"/>
    <w:rsid w:val="000C4AC6"/>
    <w:rsid w:val="000C4C6E"/>
    <w:rsid w:val="000C4CBD"/>
    <w:rsid w:val="000C52E5"/>
    <w:rsid w:val="000C5360"/>
    <w:rsid w:val="000C67E2"/>
    <w:rsid w:val="000C6F60"/>
    <w:rsid w:val="000D09D5"/>
    <w:rsid w:val="000D152B"/>
    <w:rsid w:val="000D15E0"/>
    <w:rsid w:val="000D2157"/>
    <w:rsid w:val="000D21F7"/>
    <w:rsid w:val="000D29CF"/>
    <w:rsid w:val="000D30F2"/>
    <w:rsid w:val="000D414F"/>
    <w:rsid w:val="000D5398"/>
    <w:rsid w:val="000D6105"/>
    <w:rsid w:val="000D7180"/>
    <w:rsid w:val="000D74F8"/>
    <w:rsid w:val="000D7C45"/>
    <w:rsid w:val="000E0649"/>
    <w:rsid w:val="000E0A01"/>
    <w:rsid w:val="000E0C8E"/>
    <w:rsid w:val="000E113B"/>
    <w:rsid w:val="000E1816"/>
    <w:rsid w:val="000E1AD6"/>
    <w:rsid w:val="000E1B3D"/>
    <w:rsid w:val="000E24B3"/>
    <w:rsid w:val="000E30D6"/>
    <w:rsid w:val="000E36E6"/>
    <w:rsid w:val="000E3E90"/>
    <w:rsid w:val="000E4103"/>
    <w:rsid w:val="000E4319"/>
    <w:rsid w:val="000E4E1E"/>
    <w:rsid w:val="000E4E29"/>
    <w:rsid w:val="000E571E"/>
    <w:rsid w:val="000E5FF0"/>
    <w:rsid w:val="000E6E98"/>
    <w:rsid w:val="000E7C09"/>
    <w:rsid w:val="000F04D9"/>
    <w:rsid w:val="000F062C"/>
    <w:rsid w:val="000F08D6"/>
    <w:rsid w:val="000F0E8F"/>
    <w:rsid w:val="000F0EF7"/>
    <w:rsid w:val="000F1992"/>
    <w:rsid w:val="000F1ACA"/>
    <w:rsid w:val="000F2B2D"/>
    <w:rsid w:val="000F2B31"/>
    <w:rsid w:val="000F2DCF"/>
    <w:rsid w:val="000F2FD2"/>
    <w:rsid w:val="000F33B5"/>
    <w:rsid w:val="000F39A0"/>
    <w:rsid w:val="000F3FEB"/>
    <w:rsid w:val="000F411A"/>
    <w:rsid w:val="000F422D"/>
    <w:rsid w:val="000F42A1"/>
    <w:rsid w:val="000F4D31"/>
    <w:rsid w:val="000F60C3"/>
    <w:rsid w:val="000F6A6E"/>
    <w:rsid w:val="000F7301"/>
    <w:rsid w:val="000F7819"/>
    <w:rsid w:val="000F7884"/>
    <w:rsid w:val="00100879"/>
    <w:rsid w:val="001008C3"/>
    <w:rsid w:val="001010BC"/>
    <w:rsid w:val="00101773"/>
    <w:rsid w:val="00101B06"/>
    <w:rsid w:val="00101BAF"/>
    <w:rsid w:val="00101CAE"/>
    <w:rsid w:val="00101F66"/>
    <w:rsid w:val="00102A27"/>
    <w:rsid w:val="00102BC7"/>
    <w:rsid w:val="00103CB4"/>
    <w:rsid w:val="0010409B"/>
    <w:rsid w:val="001043AA"/>
    <w:rsid w:val="001047E4"/>
    <w:rsid w:val="0010500C"/>
    <w:rsid w:val="001053F6"/>
    <w:rsid w:val="001054FF"/>
    <w:rsid w:val="00105BDF"/>
    <w:rsid w:val="00105E97"/>
    <w:rsid w:val="00105F7F"/>
    <w:rsid w:val="001063DC"/>
    <w:rsid w:val="001065F5"/>
    <w:rsid w:val="00106CEF"/>
    <w:rsid w:val="00106D19"/>
    <w:rsid w:val="00106E51"/>
    <w:rsid w:val="00106EFB"/>
    <w:rsid w:val="00107330"/>
    <w:rsid w:val="001077BE"/>
    <w:rsid w:val="00110A8A"/>
    <w:rsid w:val="00110BD3"/>
    <w:rsid w:val="00110D96"/>
    <w:rsid w:val="00110F62"/>
    <w:rsid w:val="00111298"/>
    <w:rsid w:val="001113BD"/>
    <w:rsid w:val="00111ACC"/>
    <w:rsid w:val="00111D52"/>
    <w:rsid w:val="001121FA"/>
    <w:rsid w:val="00113639"/>
    <w:rsid w:val="00113FA5"/>
    <w:rsid w:val="00115E3A"/>
    <w:rsid w:val="001167D7"/>
    <w:rsid w:val="00116DB0"/>
    <w:rsid w:val="00117987"/>
    <w:rsid w:val="00117D4C"/>
    <w:rsid w:val="00120728"/>
    <w:rsid w:val="00120AE4"/>
    <w:rsid w:val="00121165"/>
    <w:rsid w:val="0012135B"/>
    <w:rsid w:val="00121CA9"/>
    <w:rsid w:val="001228EE"/>
    <w:rsid w:val="00122B72"/>
    <w:rsid w:val="00122B92"/>
    <w:rsid w:val="001249E6"/>
    <w:rsid w:val="001256C2"/>
    <w:rsid w:val="00125D91"/>
    <w:rsid w:val="00125FD2"/>
    <w:rsid w:val="00125FDC"/>
    <w:rsid w:val="0012648F"/>
    <w:rsid w:val="001269FB"/>
    <w:rsid w:val="00127CD8"/>
    <w:rsid w:val="001303CD"/>
    <w:rsid w:val="001308F2"/>
    <w:rsid w:val="0013168C"/>
    <w:rsid w:val="001321D4"/>
    <w:rsid w:val="00132C4F"/>
    <w:rsid w:val="0013336C"/>
    <w:rsid w:val="0013443F"/>
    <w:rsid w:val="001345A4"/>
    <w:rsid w:val="00134976"/>
    <w:rsid w:val="00134A4E"/>
    <w:rsid w:val="00134B73"/>
    <w:rsid w:val="00135133"/>
    <w:rsid w:val="001353F9"/>
    <w:rsid w:val="0013596A"/>
    <w:rsid w:val="00135BF8"/>
    <w:rsid w:val="00136275"/>
    <w:rsid w:val="0013647A"/>
    <w:rsid w:val="00136A2F"/>
    <w:rsid w:val="00136BB4"/>
    <w:rsid w:val="00136C67"/>
    <w:rsid w:val="0013748B"/>
    <w:rsid w:val="00137798"/>
    <w:rsid w:val="00137938"/>
    <w:rsid w:val="001404CB"/>
    <w:rsid w:val="00140705"/>
    <w:rsid w:val="00141286"/>
    <w:rsid w:val="001415E3"/>
    <w:rsid w:val="00142052"/>
    <w:rsid w:val="00142CE3"/>
    <w:rsid w:val="00143FA4"/>
    <w:rsid w:val="001448AF"/>
    <w:rsid w:val="001450F7"/>
    <w:rsid w:val="00145253"/>
    <w:rsid w:val="001458EB"/>
    <w:rsid w:val="00145C0A"/>
    <w:rsid w:val="0014729F"/>
    <w:rsid w:val="00147802"/>
    <w:rsid w:val="00150445"/>
    <w:rsid w:val="00150C9B"/>
    <w:rsid w:val="00150D43"/>
    <w:rsid w:val="0015120E"/>
    <w:rsid w:val="00151898"/>
    <w:rsid w:val="00151995"/>
    <w:rsid w:val="00151BEF"/>
    <w:rsid w:val="00151CCC"/>
    <w:rsid w:val="00152854"/>
    <w:rsid w:val="0015419E"/>
    <w:rsid w:val="0015455C"/>
    <w:rsid w:val="00154618"/>
    <w:rsid w:val="00155003"/>
    <w:rsid w:val="00155191"/>
    <w:rsid w:val="001553DE"/>
    <w:rsid w:val="0015545A"/>
    <w:rsid w:val="00155524"/>
    <w:rsid w:val="001556FF"/>
    <w:rsid w:val="001559DC"/>
    <w:rsid w:val="00155E77"/>
    <w:rsid w:val="00156316"/>
    <w:rsid w:val="00157B3C"/>
    <w:rsid w:val="00157D67"/>
    <w:rsid w:val="001607D0"/>
    <w:rsid w:val="001618BA"/>
    <w:rsid w:val="00162554"/>
    <w:rsid w:val="00163539"/>
    <w:rsid w:val="0016365C"/>
    <w:rsid w:val="001646EA"/>
    <w:rsid w:val="00164810"/>
    <w:rsid w:val="00164AE2"/>
    <w:rsid w:val="00164F7B"/>
    <w:rsid w:val="00166491"/>
    <w:rsid w:val="001665C6"/>
    <w:rsid w:val="001665DB"/>
    <w:rsid w:val="0016664D"/>
    <w:rsid w:val="00167429"/>
    <w:rsid w:val="001677A7"/>
    <w:rsid w:val="00167CC6"/>
    <w:rsid w:val="0016EA42"/>
    <w:rsid w:val="00170A89"/>
    <w:rsid w:val="00170D92"/>
    <w:rsid w:val="001715FC"/>
    <w:rsid w:val="00171702"/>
    <w:rsid w:val="00173DE3"/>
    <w:rsid w:val="0017484E"/>
    <w:rsid w:val="00174D3D"/>
    <w:rsid w:val="0017530F"/>
    <w:rsid w:val="00175888"/>
    <w:rsid w:val="001759E8"/>
    <w:rsid w:val="00175D9A"/>
    <w:rsid w:val="00176556"/>
    <w:rsid w:val="0017673B"/>
    <w:rsid w:val="0017767D"/>
    <w:rsid w:val="00177725"/>
    <w:rsid w:val="001778CF"/>
    <w:rsid w:val="00177940"/>
    <w:rsid w:val="00177B8C"/>
    <w:rsid w:val="00177D7A"/>
    <w:rsid w:val="00180390"/>
    <w:rsid w:val="001805B0"/>
    <w:rsid w:val="001806EA"/>
    <w:rsid w:val="00180BF8"/>
    <w:rsid w:val="00181261"/>
    <w:rsid w:val="0018142E"/>
    <w:rsid w:val="0018298E"/>
    <w:rsid w:val="00182A6F"/>
    <w:rsid w:val="00182A93"/>
    <w:rsid w:val="001837CE"/>
    <w:rsid w:val="001839BA"/>
    <w:rsid w:val="00183BAF"/>
    <w:rsid w:val="00183EC3"/>
    <w:rsid w:val="00183FFF"/>
    <w:rsid w:val="0018477B"/>
    <w:rsid w:val="00184820"/>
    <w:rsid w:val="001855B5"/>
    <w:rsid w:val="001859F1"/>
    <w:rsid w:val="00185D08"/>
    <w:rsid w:val="0018621A"/>
    <w:rsid w:val="00186558"/>
    <w:rsid w:val="00186585"/>
    <w:rsid w:val="00186888"/>
    <w:rsid w:val="00186CA4"/>
    <w:rsid w:val="001875BB"/>
    <w:rsid w:val="0018785D"/>
    <w:rsid w:val="00187DC4"/>
    <w:rsid w:val="00190BC8"/>
    <w:rsid w:val="001919C6"/>
    <w:rsid w:val="00192331"/>
    <w:rsid w:val="00192440"/>
    <w:rsid w:val="0019253F"/>
    <w:rsid w:val="001941AA"/>
    <w:rsid w:val="00194D53"/>
    <w:rsid w:val="001959CA"/>
    <w:rsid w:val="00195E39"/>
    <w:rsid w:val="001965F7"/>
    <w:rsid w:val="00196828"/>
    <w:rsid w:val="00196A8D"/>
    <w:rsid w:val="0019745E"/>
    <w:rsid w:val="001976F3"/>
    <w:rsid w:val="001A036D"/>
    <w:rsid w:val="001A0985"/>
    <w:rsid w:val="001A152C"/>
    <w:rsid w:val="001A20C5"/>
    <w:rsid w:val="001A2B8C"/>
    <w:rsid w:val="001A2C60"/>
    <w:rsid w:val="001A4063"/>
    <w:rsid w:val="001A4485"/>
    <w:rsid w:val="001A49FC"/>
    <w:rsid w:val="001A4E3A"/>
    <w:rsid w:val="001A510D"/>
    <w:rsid w:val="001A5CD4"/>
    <w:rsid w:val="001A64D5"/>
    <w:rsid w:val="001A65CD"/>
    <w:rsid w:val="001A6E74"/>
    <w:rsid w:val="001A75E5"/>
    <w:rsid w:val="001A7AAF"/>
    <w:rsid w:val="001B0A3F"/>
    <w:rsid w:val="001B0BF2"/>
    <w:rsid w:val="001B1716"/>
    <w:rsid w:val="001B1E61"/>
    <w:rsid w:val="001B2FA5"/>
    <w:rsid w:val="001B34EF"/>
    <w:rsid w:val="001B3723"/>
    <w:rsid w:val="001B3AA7"/>
    <w:rsid w:val="001B44A2"/>
    <w:rsid w:val="001B47E9"/>
    <w:rsid w:val="001B48B4"/>
    <w:rsid w:val="001B5749"/>
    <w:rsid w:val="001B5F88"/>
    <w:rsid w:val="001B6095"/>
    <w:rsid w:val="001B63EE"/>
    <w:rsid w:val="001C01FD"/>
    <w:rsid w:val="001C0720"/>
    <w:rsid w:val="001C0CC0"/>
    <w:rsid w:val="001C0F42"/>
    <w:rsid w:val="001C0F5E"/>
    <w:rsid w:val="001C0FBB"/>
    <w:rsid w:val="001C1319"/>
    <w:rsid w:val="001C21F0"/>
    <w:rsid w:val="001C23D2"/>
    <w:rsid w:val="001C2AB2"/>
    <w:rsid w:val="001C328C"/>
    <w:rsid w:val="001C3758"/>
    <w:rsid w:val="001C421A"/>
    <w:rsid w:val="001C4284"/>
    <w:rsid w:val="001C4867"/>
    <w:rsid w:val="001C4FEE"/>
    <w:rsid w:val="001C59DA"/>
    <w:rsid w:val="001C71A2"/>
    <w:rsid w:val="001C7230"/>
    <w:rsid w:val="001C7E17"/>
    <w:rsid w:val="001D04EE"/>
    <w:rsid w:val="001D0F6E"/>
    <w:rsid w:val="001D122E"/>
    <w:rsid w:val="001D1EDE"/>
    <w:rsid w:val="001D1F8A"/>
    <w:rsid w:val="001D2460"/>
    <w:rsid w:val="001D2EEB"/>
    <w:rsid w:val="001D3323"/>
    <w:rsid w:val="001D33C0"/>
    <w:rsid w:val="001D346F"/>
    <w:rsid w:val="001D3ED8"/>
    <w:rsid w:val="001D49F6"/>
    <w:rsid w:val="001D4FD1"/>
    <w:rsid w:val="001D535F"/>
    <w:rsid w:val="001D53B8"/>
    <w:rsid w:val="001D5781"/>
    <w:rsid w:val="001D59F0"/>
    <w:rsid w:val="001D6704"/>
    <w:rsid w:val="001D6F99"/>
    <w:rsid w:val="001D785D"/>
    <w:rsid w:val="001D7EC6"/>
    <w:rsid w:val="001E035D"/>
    <w:rsid w:val="001E060C"/>
    <w:rsid w:val="001E0BB2"/>
    <w:rsid w:val="001E140A"/>
    <w:rsid w:val="001E1CD8"/>
    <w:rsid w:val="001E2041"/>
    <w:rsid w:val="001E22EE"/>
    <w:rsid w:val="001E23A8"/>
    <w:rsid w:val="001E24A9"/>
    <w:rsid w:val="001E256A"/>
    <w:rsid w:val="001E2A96"/>
    <w:rsid w:val="001E2C7A"/>
    <w:rsid w:val="001E2F94"/>
    <w:rsid w:val="001E307A"/>
    <w:rsid w:val="001E30F0"/>
    <w:rsid w:val="001E3394"/>
    <w:rsid w:val="001E3457"/>
    <w:rsid w:val="001E36EF"/>
    <w:rsid w:val="001E4939"/>
    <w:rsid w:val="001E520A"/>
    <w:rsid w:val="001E52B4"/>
    <w:rsid w:val="001E5673"/>
    <w:rsid w:val="001E56F0"/>
    <w:rsid w:val="001E572F"/>
    <w:rsid w:val="001E5A42"/>
    <w:rsid w:val="001E6087"/>
    <w:rsid w:val="001E6172"/>
    <w:rsid w:val="001E68F7"/>
    <w:rsid w:val="001E6947"/>
    <w:rsid w:val="001E7984"/>
    <w:rsid w:val="001F147C"/>
    <w:rsid w:val="001F1840"/>
    <w:rsid w:val="001F1997"/>
    <w:rsid w:val="001F1DAC"/>
    <w:rsid w:val="001F2CB4"/>
    <w:rsid w:val="001F3EEB"/>
    <w:rsid w:val="001F431D"/>
    <w:rsid w:val="001F48E0"/>
    <w:rsid w:val="001F4B58"/>
    <w:rsid w:val="001F4BB4"/>
    <w:rsid w:val="001F4D58"/>
    <w:rsid w:val="001F51E0"/>
    <w:rsid w:val="001F5543"/>
    <w:rsid w:val="001F5996"/>
    <w:rsid w:val="001F5E36"/>
    <w:rsid w:val="001F62DC"/>
    <w:rsid w:val="001F6E31"/>
    <w:rsid w:val="001F7B9B"/>
    <w:rsid w:val="001F7FA2"/>
    <w:rsid w:val="00200288"/>
    <w:rsid w:val="0020156D"/>
    <w:rsid w:val="00201799"/>
    <w:rsid w:val="00202EE0"/>
    <w:rsid w:val="002032A4"/>
    <w:rsid w:val="00203E61"/>
    <w:rsid w:val="0020441A"/>
    <w:rsid w:val="00204619"/>
    <w:rsid w:val="002048F1"/>
    <w:rsid w:val="00204A6A"/>
    <w:rsid w:val="00205253"/>
    <w:rsid w:val="0020526B"/>
    <w:rsid w:val="002056DA"/>
    <w:rsid w:val="00205919"/>
    <w:rsid w:val="00205BFA"/>
    <w:rsid w:val="00205C64"/>
    <w:rsid w:val="00206636"/>
    <w:rsid w:val="00206F0B"/>
    <w:rsid w:val="00207457"/>
    <w:rsid w:val="00207479"/>
    <w:rsid w:val="00207B02"/>
    <w:rsid w:val="002104BA"/>
    <w:rsid w:val="00210587"/>
    <w:rsid w:val="00210638"/>
    <w:rsid w:val="0021065D"/>
    <w:rsid w:val="00210F85"/>
    <w:rsid w:val="0021173C"/>
    <w:rsid w:val="0021381A"/>
    <w:rsid w:val="002143EB"/>
    <w:rsid w:val="00214BFF"/>
    <w:rsid w:val="0021539A"/>
    <w:rsid w:val="00215B42"/>
    <w:rsid w:val="0021662F"/>
    <w:rsid w:val="002168A5"/>
    <w:rsid w:val="0021789A"/>
    <w:rsid w:val="00221673"/>
    <w:rsid w:val="002224BA"/>
    <w:rsid w:val="00222720"/>
    <w:rsid w:val="002227C0"/>
    <w:rsid w:val="002228DB"/>
    <w:rsid w:val="00223659"/>
    <w:rsid w:val="00224203"/>
    <w:rsid w:val="002244BD"/>
    <w:rsid w:val="002244BE"/>
    <w:rsid w:val="002246E6"/>
    <w:rsid w:val="00224B1D"/>
    <w:rsid w:val="00224E65"/>
    <w:rsid w:val="00225D75"/>
    <w:rsid w:val="00227386"/>
    <w:rsid w:val="00227663"/>
    <w:rsid w:val="00227AD9"/>
    <w:rsid w:val="00227ADD"/>
    <w:rsid w:val="00227EB1"/>
    <w:rsid w:val="002304A8"/>
    <w:rsid w:val="00230FF1"/>
    <w:rsid w:val="002313D2"/>
    <w:rsid w:val="0023248F"/>
    <w:rsid w:val="002326B6"/>
    <w:rsid w:val="002328F1"/>
    <w:rsid w:val="00232CDD"/>
    <w:rsid w:val="00233757"/>
    <w:rsid w:val="00233A8E"/>
    <w:rsid w:val="002345B9"/>
    <w:rsid w:val="002347ED"/>
    <w:rsid w:val="002350F8"/>
    <w:rsid w:val="00235588"/>
    <w:rsid w:val="00235C25"/>
    <w:rsid w:val="00236C43"/>
    <w:rsid w:val="00237609"/>
    <w:rsid w:val="00237FD9"/>
    <w:rsid w:val="00240533"/>
    <w:rsid w:val="0024061C"/>
    <w:rsid w:val="00240FAB"/>
    <w:rsid w:val="0024107B"/>
    <w:rsid w:val="002411CA"/>
    <w:rsid w:val="002418A9"/>
    <w:rsid w:val="00241CD6"/>
    <w:rsid w:val="00241F86"/>
    <w:rsid w:val="002420AE"/>
    <w:rsid w:val="00242131"/>
    <w:rsid w:val="00242249"/>
    <w:rsid w:val="00242E4B"/>
    <w:rsid w:val="002432C5"/>
    <w:rsid w:val="00244C7E"/>
    <w:rsid w:val="00244D13"/>
    <w:rsid w:val="00245088"/>
    <w:rsid w:val="002456A8"/>
    <w:rsid w:val="00245EB5"/>
    <w:rsid w:val="00246360"/>
    <w:rsid w:val="00246C2E"/>
    <w:rsid w:val="0024783A"/>
    <w:rsid w:val="00247CB1"/>
    <w:rsid w:val="00251565"/>
    <w:rsid w:val="00251A70"/>
    <w:rsid w:val="0025262D"/>
    <w:rsid w:val="0025264A"/>
    <w:rsid w:val="002527F3"/>
    <w:rsid w:val="00252DBA"/>
    <w:rsid w:val="0025370D"/>
    <w:rsid w:val="002538A5"/>
    <w:rsid w:val="0025435C"/>
    <w:rsid w:val="002545E1"/>
    <w:rsid w:val="0025473A"/>
    <w:rsid w:val="00254AB5"/>
    <w:rsid w:val="00254CC3"/>
    <w:rsid w:val="00254FAF"/>
    <w:rsid w:val="00255B49"/>
    <w:rsid w:val="0025610C"/>
    <w:rsid w:val="00256558"/>
    <w:rsid w:val="0025679C"/>
    <w:rsid w:val="00256D07"/>
    <w:rsid w:val="0025722B"/>
    <w:rsid w:val="00257BD2"/>
    <w:rsid w:val="002616C7"/>
    <w:rsid w:val="00261E32"/>
    <w:rsid w:val="00262390"/>
    <w:rsid w:val="00262CE6"/>
    <w:rsid w:val="00262E26"/>
    <w:rsid w:val="00263069"/>
    <w:rsid w:val="002635DF"/>
    <w:rsid w:val="00264E2D"/>
    <w:rsid w:val="00264FC1"/>
    <w:rsid w:val="00265AD6"/>
    <w:rsid w:val="002665AD"/>
    <w:rsid w:val="0026662A"/>
    <w:rsid w:val="0026676D"/>
    <w:rsid w:val="0026689E"/>
    <w:rsid w:val="002670D9"/>
    <w:rsid w:val="00267615"/>
    <w:rsid w:val="002704E6"/>
    <w:rsid w:val="002706FA"/>
    <w:rsid w:val="0027091B"/>
    <w:rsid w:val="0027110C"/>
    <w:rsid w:val="00271D25"/>
    <w:rsid w:val="00271D3B"/>
    <w:rsid w:val="00272629"/>
    <w:rsid w:val="00272949"/>
    <w:rsid w:val="00273CAE"/>
    <w:rsid w:val="00273FF4"/>
    <w:rsid w:val="002740AC"/>
    <w:rsid w:val="002744A8"/>
    <w:rsid w:val="0027497E"/>
    <w:rsid w:val="00274B13"/>
    <w:rsid w:val="00274C4E"/>
    <w:rsid w:val="00274D1B"/>
    <w:rsid w:val="00275A76"/>
    <w:rsid w:val="002763EE"/>
    <w:rsid w:val="002766A2"/>
    <w:rsid w:val="0027680A"/>
    <w:rsid w:val="0027692A"/>
    <w:rsid w:val="00276A88"/>
    <w:rsid w:val="00276C29"/>
    <w:rsid w:val="00277A5A"/>
    <w:rsid w:val="00277ACF"/>
    <w:rsid w:val="00280491"/>
    <w:rsid w:val="00280DF8"/>
    <w:rsid w:val="00281129"/>
    <w:rsid w:val="00281F39"/>
    <w:rsid w:val="002826D5"/>
    <w:rsid w:val="0028283F"/>
    <w:rsid w:val="00282937"/>
    <w:rsid w:val="002829C1"/>
    <w:rsid w:val="00282B23"/>
    <w:rsid w:val="00283169"/>
    <w:rsid w:val="002832B5"/>
    <w:rsid w:val="002836F6"/>
    <w:rsid w:val="00285F5B"/>
    <w:rsid w:val="00286C7B"/>
    <w:rsid w:val="00286C88"/>
    <w:rsid w:val="002870AB"/>
    <w:rsid w:val="0028787E"/>
    <w:rsid w:val="0028937F"/>
    <w:rsid w:val="002902C7"/>
    <w:rsid w:val="002904C3"/>
    <w:rsid w:val="00291F40"/>
    <w:rsid w:val="00292008"/>
    <w:rsid w:val="002920BA"/>
    <w:rsid w:val="00293544"/>
    <w:rsid w:val="00293AAF"/>
    <w:rsid w:val="00294193"/>
    <w:rsid w:val="002943BB"/>
    <w:rsid w:val="00294BA0"/>
    <w:rsid w:val="00294DCB"/>
    <w:rsid w:val="00294FD9"/>
    <w:rsid w:val="00295A5A"/>
    <w:rsid w:val="002967CF"/>
    <w:rsid w:val="002969B5"/>
    <w:rsid w:val="00297D46"/>
    <w:rsid w:val="002A022D"/>
    <w:rsid w:val="002A0BA9"/>
    <w:rsid w:val="002A0C8F"/>
    <w:rsid w:val="002A1817"/>
    <w:rsid w:val="002A1BEE"/>
    <w:rsid w:val="002A2FE8"/>
    <w:rsid w:val="002A37E7"/>
    <w:rsid w:val="002A3A2A"/>
    <w:rsid w:val="002A408F"/>
    <w:rsid w:val="002A461B"/>
    <w:rsid w:val="002A4631"/>
    <w:rsid w:val="002A612D"/>
    <w:rsid w:val="002A711B"/>
    <w:rsid w:val="002A79DD"/>
    <w:rsid w:val="002B0332"/>
    <w:rsid w:val="002B0EC8"/>
    <w:rsid w:val="002B19D4"/>
    <w:rsid w:val="002B21BF"/>
    <w:rsid w:val="002B275C"/>
    <w:rsid w:val="002B329E"/>
    <w:rsid w:val="002B3482"/>
    <w:rsid w:val="002B3C0C"/>
    <w:rsid w:val="002B3E39"/>
    <w:rsid w:val="002B42C1"/>
    <w:rsid w:val="002B48F3"/>
    <w:rsid w:val="002B4930"/>
    <w:rsid w:val="002B4AA4"/>
    <w:rsid w:val="002B4F7D"/>
    <w:rsid w:val="002B5AEA"/>
    <w:rsid w:val="002B5CF2"/>
    <w:rsid w:val="002B5E2C"/>
    <w:rsid w:val="002B74B7"/>
    <w:rsid w:val="002B7844"/>
    <w:rsid w:val="002B7A6F"/>
    <w:rsid w:val="002B7D7A"/>
    <w:rsid w:val="002B7F12"/>
    <w:rsid w:val="002B7FD0"/>
    <w:rsid w:val="002C08F4"/>
    <w:rsid w:val="002C17F0"/>
    <w:rsid w:val="002C3230"/>
    <w:rsid w:val="002C4B4F"/>
    <w:rsid w:val="002C59BA"/>
    <w:rsid w:val="002C5B6C"/>
    <w:rsid w:val="002C5CB6"/>
    <w:rsid w:val="002C6270"/>
    <w:rsid w:val="002C6572"/>
    <w:rsid w:val="002C7522"/>
    <w:rsid w:val="002C7E22"/>
    <w:rsid w:val="002C7FE9"/>
    <w:rsid w:val="002D043B"/>
    <w:rsid w:val="002D04DB"/>
    <w:rsid w:val="002D0810"/>
    <w:rsid w:val="002D09CF"/>
    <w:rsid w:val="002D0E92"/>
    <w:rsid w:val="002D17FB"/>
    <w:rsid w:val="002D2DB2"/>
    <w:rsid w:val="002D3448"/>
    <w:rsid w:val="002D49EA"/>
    <w:rsid w:val="002D4BEE"/>
    <w:rsid w:val="002D50AD"/>
    <w:rsid w:val="002D50B7"/>
    <w:rsid w:val="002D5E0C"/>
    <w:rsid w:val="002D5E54"/>
    <w:rsid w:val="002D6E42"/>
    <w:rsid w:val="002D73E0"/>
    <w:rsid w:val="002D7825"/>
    <w:rsid w:val="002D7A11"/>
    <w:rsid w:val="002DBB80"/>
    <w:rsid w:val="002E05EC"/>
    <w:rsid w:val="002E13D9"/>
    <w:rsid w:val="002E262B"/>
    <w:rsid w:val="002E4A77"/>
    <w:rsid w:val="002E4DDF"/>
    <w:rsid w:val="002E5A73"/>
    <w:rsid w:val="002E5F90"/>
    <w:rsid w:val="002E63E3"/>
    <w:rsid w:val="002E64F0"/>
    <w:rsid w:val="002E6535"/>
    <w:rsid w:val="002E6B3D"/>
    <w:rsid w:val="002E6DED"/>
    <w:rsid w:val="002E70FE"/>
    <w:rsid w:val="002E76C3"/>
    <w:rsid w:val="002F0679"/>
    <w:rsid w:val="002F079A"/>
    <w:rsid w:val="002F0BC4"/>
    <w:rsid w:val="002F0DB8"/>
    <w:rsid w:val="002F123E"/>
    <w:rsid w:val="002F1561"/>
    <w:rsid w:val="002F1FD5"/>
    <w:rsid w:val="002F2213"/>
    <w:rsid w:val="002F26ED"/>
    <w:rsid w:val="002F294A"/>
    <w:rsid w:val="002F3764"/>
    <w:rsid w:val="002F3BEB"/>
    <w:rsid w:val="002F495E"/>
    <w:rsid w:val="002F4AAC"/>
    <w:rsid w:val="002F4CF6"/>
    <w:rsid w:val="002F4DD8"/>
    <w:rsid w:val="002F4F74"/>
    <w:rsid w:val="002F4FD6"/>
    <w:rsid w:val="002F51AD"/>
    <w:rsid w:val="002F55D2"/>
    <w:rsid w:val="002F5674"/>
    <w:rsid w:val="002F5742"/>
    <w:rsid w:val="002F5CC9"/>
    <w:rsid w:val="002F69D9"/>
    <w:rsid w:val="002F71BA"/>
    <w:rsid w:val="002F7915"/>
    <w:rsid w:val="00300855"/>
    <w:rsid w:val="003015B0"/>
    <w:rsid w:val="00301C85"/>
    <w:rsid w:val="003023CD"/>
    <w:rsid w:val="003025F3"/>
    <w:rsid w:val="00302A80"/>
    <w:rsid w:val="00303327"/>
    <w:rsid w:val="003033D4"/>
    <w:rsid w:val="00303DBF"/>
    <w:rsid w:val="00305760"/>
    <w:rsid w:val="00306662"/>
    <w:rsid w:val="00306B0A"/>
    <w:rsid w:val="00306D46"/>
    <w:rsid w:val="0030753B"/>
    <w:rsid w:val="00307B0D"/>
    <w:rsid w:val="003104EC"/>
    <w:rsid w:val="00310554"/>
    <w:rsid w:val="003105CD"/>
    <w:rsid w:val="00310D94"/>
    <w:rsid w:val="003116D9"/>
    <w:rsid w:val="00311911"/>
    <w:rsid w:val="00311C1D"/>
    <w:rsid w:val="00312C0F"/>
    <w:rsid w:val="00312CBB"/>
    <w:rsid w:val="00312DC7"/>
    <w:rsid w:val="00312FBE"/>
    <w:rsid w:val="003135C8"/>
    <w:rsid w:val="00313F2E"/>
    <w:rsid w:val="00314A9B"/>
    <w:rsid w:val="00314AB6"/>
    <w:rsid w:val="0031528B"/>
    <w:rsid w:val="00315584"/>
    <w:rsid w:val="00315684"/>
    <w:rsid w:val="003158D1"/>
    <w:rsid w:val="00315B26"/>
    <w:rsid w:val="00316101"/>
    <w:rsid w:val="0031641B"/>
    <w:rsid w:val="00316A86"/>
    <w:rsid w:val="00316FF8"/>
    <w:rsid w:val="0031730D"/>
    <w:rsid w:val="00317CDA"/>
    <w:rsid w:val="00317D0E"/>
    <w:rsid w:val="003200CB"/>
    <w:rsid w:val="00320251"/>
    <w:rsid w:val="00320405"/>
    <w:rsid w:val="00320581"/>
    <w:rsid w:val="003208DC"/>
    <w:rsid w:val="0032099B"/>
    <w:rsid w:val="00320AB1"/>
    <w:rsid w:val="003214DA"/>
    <w:rsid w:val="0032244B"/>
    <w:rsid w:val="00322465"/>
    <w:rsid w:val="0032253E"/>
    <w:rsid w:val="00323242"/>
    <w:rsid w:val="00323726"/>
    <w:rsid w:val="00323E60"/>
    <w:rsid w:val="00323F9F"/>
    <w:rsid w:val="0032412C"/>
    <w:rsid w:val="00324495"/>
    <w:rsid w:val="00324C58"/>
    <w:rsid w:val="0032594B"/>
    <w:rsid w:val="00326237"/>
    <w:rsid w:val="003265F8"/>
    <w:rsid w:val="00326A98"/>
    <w:rsid w:val="00326F9A"/>
    <w:rsid w:val="00327358"/>
    <w:rsid w:val="00327456"/>
    <w:rsid w:val="003278B2"/>
    <w:rsid w:val="00327900"/>
    <w:rsid w:val="00327F1F"/>
    <w:rsid w:val="00330435"/>
    <w:rsid w:val="003307D1"/>
    <w:rsid w:val="00330A02"/>
    <w:rsid w:val="0033153C"/>
    <w:rsid w:val="003315E1"/>
    <w:rsid w:val="003316B7"/>
    <w:rsid w:val="00331EC7"/>
    <w:rsid w:val="00332188"/>
    <w:rsid w:val="00332FED"/>
    <w:rsid w:val="00333A61"/>
    <w:rsid w:val="00334B3A"/>
    <w:rsid w:val="00334EE8"/>
    <w:rsid w:val="0033508D"/>
    <w:rsid w:val="0033515C"/>
    <w:rsid w:val="0033529C"/>
    <w:rsid w:val="0033547A"/>
    <w:rsid w:val="00335A17"/>
    <w:rsid w:val="00335C14"/>
    <w:rsid w:val="003361FC"/>
    <w:rsid w:val="0033636C"/>
    <w:rsid w:val="00337175"/>
    <w:rsid w:val="003378A3"/>
    <w:rsid w:val="00337C64"/>
    <w:rsid w:val="00337ED1"/>
    <w:rsid w:val="00340884"/>
    <w:rsid w:val="00340C61"/>
    <w:rsid w:val="003413BD"/>
    <w:rsid w:val="0034227D"/>
    <w:rsid w:val="003425B1"/>
    <w:rsid w:val="00342755"/>
    <w:rsid w:val="00342FFC"/>
    <w:rsid w:val="00343430"/>
    <w:rsid w:val="0034387D"/>
    <w:rsid w:val="00343B40"/>
    <w:rsid w:val="00343D12"/>
    <w:rsid w:val="00343ED9"/>
    <w:rsid w:val="00343FF4"/>
    <w:rsid w:val="003448BE"/>
    <w:rsid w:val="003449C6"/>
    <w:rsid w:val="00344D78"/>
    <w:rsid w:val="003450CD"/>
    <w:rsid w:val="003451AE"/>
    <w:rsid w:val="00345B46"/>
    <w:rsid w:val="003469E6"/>
    <w:rsid w:val="003473DE"/>
    <w:rsid w:val="003502A8"/>
    <w:rsid w:val="003504B4"/>
    <w:rsid w:val="00350A88"/>
    <w:rsid w:val="00350AA9"/>
    <w:rsid w:val="00350B41"/>
    <w:rsid w:val="00351D99"/>
    <w:rsid w:val="00351F65"/>
    <w:rsid w:val="00352699"/>
    <w:rsid w:val="00352E64"/>
    <w:rsid w:val="0035324F"/>
    <w:rsid w:val="00353BED"/>
    <w:rsid w:val="0035405E"/>
    <w:rsid w:val="003545F2"/>
    <w:rsid w:val="003549EA"/>
    <w:rsid w:val="00354B59"/>
    <w:rsid w:val="00354C3D"/>
    <w:rsid w:val="00355489"/>
    <w:rsid w:val="003568CD"/>
    <w:rsid w:val="00356CDE"/>
    <w:rsid w:val="00356EC8"/>
    <w:rsid w:val="003571D1"/>
    <w:rsid w:val="003573BC"/>
    <w:rsid w:val="00357442"/>
    <w:rsid w:val="0035777B"/>
    <w:rsid w:val="003580CD"/>
    <w:rsid w:val="0036049A"/>
    <w:rsid w:val="003609E8"/>
    <w:rsid w:val="00360B81"/>
    <w:rsid w:val="00361ACC"/>
    <w:rsid w:val="00361F59"/>
    <w:rsid w:val="00362428"/>
    <w:rsid w:val="003629A2"/>
    <w:rsid w:val="00362C21"/>
    <w:rsid w:val="00362C57"/>
    <w:rsid w:val="00362EE8"/>
    <w:rsid w:val="003634FF"/>
    <w:rsid w:val="00363623"/>
    <w:rsid w:val="0036525C"/>
    <w:rsid w:val="00365A79"/>
    <w:rsid w:val="00365D2D"/>
    <w:rsid w:val="003668B6"/>
    <w:rsid w:val="00366935"/>
    <w:rsid w:val="003675FD"/>
    <w:rsid w:val="00367B93"/>
    <w:rsid w:val="00370895"/>
    <w:rsid w:val="00371531"/>
    <w:rsid w:val="00371928"/>
    <w:rsid w:val="00371F7F"/>
    <w:rsid w:val="0037207F"/>
    <w:rsid w:val="00372DD2"/>
    <w:rsid w:val="00372FFF"/>
    <w:rsid w:val="003732AB"/>
    <w:rsid w:val="00373E73"/>
    <w:rsid w:val="00374E80"/>
    <w:rsid w:val="0037517B"/>
    <w:rsid w:val="003765F2"/>
    <w:rsid w:val="00376938"/>
    <w:rsid w:val="00376B70"/>
    <w:rsid w:val="0037700B"/>
    <w:rsid w:val="0037784D"/>
    <w:rsid w:val="00377D6B"/>
    <w:rsid w:val="00380731"/>
    <w:rsid w:val="00381573"/>
    <w:rsid w:val="0038186E"/>
    <w:rsid w:val="00381AEE"/>
    <w:rsid w:val="00382125"/>
    <w:rsid w:val="00382B8F"/>
    <w:rsid w:val="00382E9D"/>
    <w:rsid w:val="0038376C"/>
    <w:rsid w:val="00383FC9"/>
    <w:rsid w:val="00384046"/>
    <w:rsid w:val="0038415C"/>
    <w:rsid w:val="003847C1"/>
    <w:rsid w:val="0038506D"/>
    <w:rsid w:val="003850CE"/>
    <w:rsid w:val="00386103"/>
    <w:rsid w:val="00387FB8"/>
    <w:rsid w:val="0039083F"/>
    <w:rsid w:val="00390949"/>
    <w:rsid w:val="00390E99"/>
    <w:rsid w:val="00391A69"/>
    <w:rsid w:val="003935B2"/>
    <w:rsid w:val="00393B24"/>
    <w:rsid w:val="00393BF9"/>
    <w:rsid w:val="00394763"/>
    <w:rsid w:val="00395271"/>
    <w:rsid w:val="00395E28"/>
    <w:rsid w:val="0039632C"/>
    <w:rsid w:val="00396581"/>
    <w:rsid w:val="00396A34"/>
    <w:rsid w:val="0039714C"/>
    <w:rsid w:val="003A0A55"/>
    <w:rsid w:val="003A0E7E"/>
    <w:rsid w:val="003A140F"/>
    <w:rsid w:val="003A1422"/>
    <w:rsid w:val="003A1CA2"/>
    <w:rsid w:val="003A359D"/>
    <w:rsid w:val="003A43BB"/>
    <w:rsid w:val="003A4967"/>
    <w:rsid w:val="003A4F6A"/>
    <w:rsid w:val="003A57E5"/>
    <w:rsid w:val="003A601D"/>
    <w:rsid w:val="003A7931"/>
    <w:rsid w:val="003B00F0"/>
    <w:rsid w:val="003B00F3"/>
    <w:rsid w:val="003B13F6"/>
    <w:rsid w:val="003B1B98"/>
    <w:rsid w:val="003B1D83"/>
    <w:rsid w:val="003B40A6"/>
    <w:rsid w:val="003B469F"/>
    <w:rsid w:val="003B47CB"/>
    <w:rsid w:val="003B4B58"/>
    <w:rsid w:val="003B5D65"/>
    <w:rsid w:val="003B67BA"/>
    <w:rsid w:val="003B7351"/>
    <w:rsid w:val="003B750A"/>
    <w:rsid w:val="003C021A"/>
    <w:rsid w:val="003C03D6"/>
    <w:rsid w:val="003C0F7C"/>
    <w:rsid w:val="003C1462"/>
    <w:rsid w:val="003C1496"/>
    <w:rsid w:val="003C1D0C"/>
    <w:rsid w:val="003C1EF8"/>
    <w:rsid w:val="003C1F08"/>
    <w:rsid w:val="003C2BF4"/>
    <w:rsid w:val="003C2E8E"/>
    <w:rsid w:val="003C37DE"/>
    <w:rsid w:val="003C3EC9"/>
    <w:rsid w:val="003C4CA8"/>
    <w:rsid w:val="003C4D02"/>
    <w:rsid w:val="003C5528"/>
    <w:rsid w:val="003C5B7B"/>
    <w:rsid w:val="003C6B70"/>
    <w:rsid w:val="003C73C5"/>
    <w:rsid w:val="003C7C4B"/>
    <w:rsid w:val="003D098B"/>
    <w:rsid w:val="003D1890"/>
    <w:rsid w:val="003D1F9D"/>
    <w:rsid w:val="003D2950"/>
    <w:rsid w:val="003D2AB0"/>
    <w:rsid w:val="003D2BDC"/>
    <w:rsid w:val="003D3D58"/>
    <w:rsid w:val="003D49EF"/>
    <w:rsid w:val="003D50A8"/>
    <w:rsid w:val="003D57D2"/>
    <w:rsid w:val="003D65CB"/>
    <w:rsid w:val="003D6621"/>
    <w:rsid w:val="003D6C6A"/>
    <w:rsid w:val="003D7265"/>
    <w:rsid w:val="003D72F5"/>
    <w:rsid w:val="003D784E"/>
    <w:rsid w:val="003D7D9C"/>
    <w:rsid w:val="003E12F9"/>
    <w:rsid w:val="003E2CDA"/>
    <w:rsid w:val="003E2DCF"/>
    <w:rsid w:val="003E2FAA"/>
    <w:rsid w:val="003E3BE4"/>
    <w:rsid w:val="003E41DD"/>
    <w:rsid w:val="003E4217"/>
    <w:rsid w:val="003E42D9"/>
    <w:rsid w:val="003E435A"/>
    <w:rsid w:val="003E50FE"/>
    <w:rsid w:val="003E5268"/>
    <w:rsid w:val="003E530F"/>
    <w:rsid w:val="003E5594"/>
    <w:rsid w:val="003E5861"/>
    <w:rsid w:val="003E5E2A"/>
    <w:rsid w:val="003E60D8"/>
    <w:rsid w:val="003E685F"/>
    <w:rsid w:val="003E686F"/>
    <w:rsid w:val="003E6E53"/>
    <w:rsid w:val="003E7129"/>
    <w:rsid w:val="003E7591"/>
    <w:rsid w:val="003E7601"/>
    <w:rsid w:val="003E79C1"/>
    <w:rsid w:val="003F0654"/>
    <w:rsid w:val="003F0ABE"/>
    <w:rsid w:val="003F1423"/>
    <w:rsid w:val="003F1F31"/>
    <w:rsid w:val="003F24BC"/>
    <w:rsid w:val="003F2B4D"/>
    <w:rsid w:val="003F2E4B"/>
    <w:rsid w:val="003F3878"/>
    <w:rsid w:val="003F3AD9"/>
    <w:rsid w:val="003F4C02"/>
    <w:rsid w:val="003F531F"/>
    <w:rsid w:val="003F57DD"/>
    <w:rsid w:val="003F6639"/>
    <w:rsid w:val="003F6C7C"/>
    <w:rsid w:val="003F7405"/>
    <w:rsid w:val="003F7567"/>
    <w:rsid w:val="004000FB"/>
    <w:rsid w:val="004004C9"/>
    <w:rsid w:val="00400FBC"/>
    <w:rsid w:val="00401417"/>
    <w:rsid w:val="0040154F"/>
    <w:rsid w:val="00401977"/>
    <w:rsid w:val="00401E05"/>
    <w:rsid w:val="00402E45"/>
    <w:rsid w:val="00402E83"/>
    <w:rsid w:val="00403085"/>
    <w:rsid w:val="004033AA"/>
    <w:rsid w:val="004035FD"/>
    <w:rsid w:val="00403AE7"/>
    <w:rsid w:val="00404230"/>
    <w:rsid w:val="004045D5"/>
    <w:rsid w:val="004045F2"/>
    <w:rsid w:val="00404E7E"/>
    <w:rsid w:val="004054E0"/>
    <w:rsid w:val="00405636"/>
    <w:rsid w:val="00405CE1"/>
    <w:rsid w:val="00406338"/>
    <w:rsid w:val="004064A1"/>
    <w:rsid w:val="00406710"/>
    <w:rsid w:val="00406F1F"/>
    <w:rsid w:val="004071D2"/>
    <w:rsid w:val="00410DE8"/>
    <w:rsid w:val="00411171"/>
    <w:rsid w:val="004113C6"/>
    <w:rsid w:val="0041182B"/>
    <w:rsid w:val="00412B69"/>
    <w:rsid w:val="00412C96"/>
    <w:rsid w:val="00412F11"/>
    <w:rsid w:val="00413446"/>
    <w:rsid w:val="00414D42"/>
    <w:rsid w:val="004151F3"/>
    <w:rsid w:val="004162A2"/>
    <w:rsid w:val="00416B17"/>
    <w:rsid w:val="00417532"/>
    <w:rsid w:val="00417C8F"/>
    <w:rsid w:val="004201A1"/>
    <w:rsid w:val="00420738"/>
    <w:rsid w:val="00420B88"/>
    <w:rsid w:val="0042101F"/>
    <w:rsid w:val="00421257"/>
    <w:rsid w:val="004216C6"/>
    <w:rsid w:val="00421B03"/>
    <w:rsid w:val="00421C1C"/>
    <w:rsid w:val="004223DA"/>
    <w:rsid w:val="00422C2E"/>
    <w:rsid w:val="00422D32"/>
    <w:rsid w:val="00423177"/>
    <w:rsid w:val="00423E0B"/>
    <w:rsid w:val="0042463C"/>
    <w:rsid w:val="00424B6A"/>
    <w:rsid w:val="004257DD"/>
    <w:rsid w:val="00426023"/>
    <w:rsid w:val="0042604D"/>
    <w:rsid w:val="0042652B"/>
    <w:rsid w:val="00426651"/>
    <w:rsid w:val="004279FF"/>
    <w:rsid w:val="00427CCC"/>
    <w:rsid w:val="00427DDB"/>
    <w:rsid w:val="004300E5"/>
    <w:rsid w:val="0043015B"/>
    <w:rsid w:val="004307C2"/>
    <w:rsid w:val="0043099C"/>
    <w:rsid w:val="00431267"/>
    <w:rsid w:val="00431282"/>
    <w:rsid w:val="004315CE"/>
    <w:rsid w:val="00432333"/>
    <w:rsid w:val="00432745"/>
    <w:rsid w:val="004341BC"/>
    <w:rsid w:val="004342A6"/>
    <w:rsid w:val="004348DA"/>
    <w:rsid w:val="00434C4A"/>
    <w:rsid w:val="00435D2D"/>
    <w:rsid w:val="004372D4"/>
    <w:rsid w:val="004372E1"/>
    <w:rsid w:val="00441C74"/>
    <w:rsid w:val="004423AC"/>
    <w:rsid w:val="00442B40"/>
    <w:rsid w:val="00442DE8"/>
    <w:rsid w:val="00443083"/>
    <w:rsid w:val="004434CF"/>
    <w:rsid w:val="00443A0F"/>
    <w:rsid w:val="004442A0"/>
    <w:rsid w:val="004443CF"/>
    <w:rsid w:val="00444594"/>
    <w:rsid w:val="00444D31"/>
    <w:rsid w:val="00445842"/>
    <w:rsid w:val="0044593B"/>
    <w:rsid w:val="00445A26"/>
    <w:rsid w:val="00445BD9"/>
    <w:rsid w:val="00446A62"/>
    <w:rsid w:val="00446F05"/>
    <w:rsid w:val="00447628"/>
    <w:rsid w:val="0044799A"/>
    <w:rsid w:val="004509D3"/>
    <w:rsid w:val="004511FB"/>
    <w:rsid w:val="0045160C"/>
    <w:rsid w:val="0045172A"/>
    <w:rsid w:val="00451C5B"/>
    <w:rsid w:val="00452A7B"/>
    <w:rsid w:val="00453191"/>
    <w:rsid w:val="004534D7"/>
    <w:rsid w:val="00453709"/>
    <w:rsid w:val="00454688"/>
    <w:rsid w:val="004548D5"/>
    <w:rsid w:val="00454D44"/>
    <w:rsid w:val="00454E2E"/>
    <w:rsid w:val="00455309"/>
    <w:rsid w:val="004554D1"/>
    <w:rsid w:val="0045581B"/>
    <w:rsid w:val="00455BB7"/>
    <w:rsid w:val="00455CE3"/>
    <w:rsid w:val="00456876"/>
    <w:rsid w:val="00456CC6"/>
    <w:rsid w:val="00456E28"/>
    <w:rsid w:val="00457AF2"/>
    <w:rsid w:val="00460352"/>
    <w:rsid w:val="00460376"/>
    <w:rsid w:val="00460D8F"/>
    <w:rsid w:val="00460FB3"/>
    <w:rsid w:val="00461831"/>
    <w:rsid w:val="00461A84"/>
    <w:rsid w:val="00461F85"/>
    <w:rsid w:val="0046295F"/>
    <w:rsid w:val="00462A4A"/>
    <w:rsid w:val="00462FA8"/>
    <w:rsid w:val="00463F34"/>
    <w:rsid w:val="00464210"/>
    <w:rsid w:val="00465DFC"/>
    <w:rsid w:val="00470104"/>
    <w:rsid w:val="00470839"/>
    <w:rsid w:val="00470DD0"/>
    <w:rsid w:val="004721F2"/>
    <w:rsid w:val="004723F3"/>
    <w:rsid w:val="00472442"/>
    <w:rsid w:val="00472AFE"/>
    <w:rsid w:val="0047379F"/>
    <w:rsid w:val="00474DE6"/>
    <w:rsid w:val="00475219"/>
    <w:rsid w:val="00475E44"/>
    <w:rsid w:val="00475F05"/>
    <w:rsid w:val="0047623F"/>
    <w:rsid w:val="00476F7C"/>
    <w:rsid w:val="00477CAB"/>
    <w:rsid w:val="0048006E"/>
    <w:rsid w:val="00480556"/>
    <w:rsid w:val="0048102B"/>
    <w:rsid w:val="00481E85"/>
    <w:rsid w:val="00481F2C"/>
    <w:rsid w:val="0048218E"/>
    <w:rsid w:val="004823C8"/>
    <w:rsid w:val="004850FB"/>
    <w:rsid w:val="00485DC7"/>
    <w:rsid w:val="00486741"/>
    <w:rsid w:val="00486D99"/>
    <w:rsid w:val="00486EFC"/>
    <w:rsid w:val="0048705A"/>
    <w:rsid w:val="00487E96"/>
    <w:rsid w:val="00490272"/>
    <w:rsid w:val="004905C6"/>
    <w:rsid w:val="00490C5B"/>
    <w:rsid w:val="00491590"/>
    <w:rsid w:val="00491A8D"/>
    <w:rsid w:val="00491E45"/>
    <w:rsid w:val="00492959"/>
    <w:rsid w:val="00492EDC"/>
    <w:rsid w:val="00492F3E"/>
    <w:rsid w:val="004930E4"/>
    <w:rsid w:val="00493B00"/>
    <w:rsid w:val="004945EA"/>
    <w:rsid w:val="00494FDD"/>
    <w:rsid w:val="00495344"/>
    <w:rsid w:val="00495A5B"/>
    <w:rsid w:val="00495C50"/>
    <w:rsid w:val="00495E8A"/>
    <w:rsid w:val="00497A69"/>
    <w:rsid w:val="00497E50"/>
    <w:rsid w:val="004A0171"/>
    <w:rsid w:val="004A0528"/>
    <w:rsid w:val="004A0C3F"/>
    <w:rsid w:val="004A1144"/>
    <w:rsid w:val="004A160C"/>
    <w:rsid w:val="004A18E5"/>
    <w:rsid w:val="004A2E2C"/>
    <w:rsid w:val="004A33B7"/>
    <w:rsid w:val="004A48A7"/>
    <w:rsid w:val="004A4D0C"/>
    <w:rsid w:val="004A504A"/>
    <w:rsid w:val="004A5320"/>
    <w:rsid w:val="004A5D39"/>
    <w:rsid w:val="004A5D83"/>
    <w:rsid w:val="004A668E"/>
    <w:rsid w:val="004A6C6A"/>
    <w:rsid w:val="004A6CAF"/>
    <w:rsid w:val="004A6EAD"/>
    <w:rsid w:val="004B0837"/>
    <w:rsid w:val="004B1428"/>
    <w:rsid w:val="004B17ED"/>
    <w:rsid w:val="004B20AE"/>
    <w:rsid w:val="004B23FE"/>
    <w:rsid w:val="004B2BD2"/>
    <w:rsid w:val="004B3075"/>
    <w:rsid w:val="004B33E3"/>
    <w:rsid w:val="004B3667"/>
    <w:rsid w:val="004B372F"/>
    <w:rsid w:val="004B40AA"/>
    <w:rsid w:val="004B498F"/>
    <w:rsid w:val="004B5EB1"/>
    <w:rsid w:val="004B6533"/>
    <w:rsid w:val="004B7085"/>
    <w:rsid w:val="004B70EF"/>
    <w:rsid w:val="004B7486"/>
    <w:rsid w:val="004B7D9B"/>
    <w:rsid w:val="004C03E3"/>
    <w:rsid w:val="004C0C84"/>
    <w:rsid w:val="004C0F49"/>
    <w:rsid w:val="004C11C2"/>
    <w:rsid w:val="004C13A3"/>
    <w:rsid w:val="004C2337"/>
    <w:rsid w:val="004C2552"/>
    <w:rsid w:val="004C25FA"/>
    <w:rsid w:val="004C3E3B"/>
    <w:rsid w:val="004C45D0"/>
    <w:rsid w:val="004C47D0"/>
    <w:rsid w:val="004C49B4"/>
    <w:rsid w:val="004C4BFA"/>
    <w:rsid w:val="004C4F0C"/>
    <w:rsid w:val="004C52D9"/>
    <w:rsid w:val="004C5D6D"/>
    <w:rsid w:val="004C5E7D"/>
    <w:rsid w:val="004C6D11"/>
    <w:rsid w:val="004C6ED7"/>
    <w:rsid w:val="004D06C9"/>
    <w:rsid w:val="004D163E"/>
    <w:rsid w:val="004D1850"/>
    <w:rsid w:val="004D18F8"/>
    <w:rsid w:val="004D2D17"/>
    <w:rsid w:val="004D31BB"/>
    <w:rsid w:val="004D331D"/>
    <w:rsid w:val="004D3937"/>
    <w:rsid w:val="004D6420"/>
    <w:rsid w:val="004D6660"/>
    <w:rsid w:val="004D6679"/>
    <w:rsid w:val="004D677B"/>
    <w:rsid w:val="004D6CF8"/>
    <w:rsid w:val="004D705C"/>
    <w:rsid w:val="004D71FC"/>
    <w:rsid w:val="004D7718"/>
    <w:rsid w:val="004D781A"/>
    <w:rsid w:val="004E055A"/>
    <w:rsid w:val="004E08D7"/>
    <w:rsid w:val="004E0F46"/>
    <w:rsid w:val="004E10AB"/>
    <w:rsid w:val="004E11AC"/>
    <w:rsid w:val="004E259B"/>
    <w:rsid w:val="004E3970"/>
    <w:rsid w:val="004E3F64"/>
    <w:rsid w:val="004E4111"/>
    <w:rsid w:val="004E4373"/>
    <w:rsid w:val="004E46F4"/>
    <w:rsid w:val="004E5482"/>
    <w:rsid w:val="004E5627"/>
    <w:rsid w:val="004E5D1B"/>
    <w:rsid w:val="004E66B2"/>
    <w:rsid w:val="004E68F0"/>
    <w:rsid w:val="004E6D83"/>
    <w:rsid w:val="004E704B"/>
    <w:rsid w:val="004E727F"/>
    <w:rsid w:val="004E75CC"/>
    <w:rsid w:val="004F01EF"/>
    <w:rsid w:val="004F0CFB"/>
    <w:rsid w:val="004F0F6B"/>
    <w:rsid w:val="004F160E"/>
    <w:rsid w:val="004F1CAD"/>
    <w:rsid w:val="004F24C6"/>
    <w:rsid w:val="004F35C4"/>
    <w:rsid w:val="004F3D09"/>
    <w:rsid w:val="004F3D44"/>
    <w:rsid w:val="004F4DC4"/>
    <w:rsid w:val="004F502F"/>
    <w:rsid w:val="004F5626"/>
    <w:rsid w:val="004F5B5A"/>
    <w:rsid w:val="004F69FE"/>
    <w:rsid w:val="004F6ADF"/>
    <w:rsid w:val="004F6DE1"/>
    <w:rsid w:val="004F7253"/>
    <w:rsid w:val="005000AF"/>
    <w:rsid w:val="00500252"/>
    <w:rsid w:val="00500B04"/>
    <w:rsid w:val="00500E5E"/>
    <w:rsid w:val="00501DBC"/>
    <w:rsid w:val="00501EC7"/>
    <w:rsid w:val="005028D8"/>
    <w:rsid w:val="00503703"/>
    <w:rsid w:val="005049C7"/>
    <w:rsid w:val="00507169"/>
    <w:rsid w:val="00507361"/>
    <w:rsid w:val="005076A6"/>
    <w:rsid w:val="00508AAB"/>
    <w:rsid w:val="00510A88"/>
    <w:rsid w:val="0051151E"/>
    <w:rsid w:val="00511938"/>
    <w:rsid w:val="0051223C"/>
    <w:rsid w:val="005125A4"/>
    <w:rsid w:val="00512705"/>
    <w:rsid w:val="00513217"/>
    <w:rsid w:val="00513B3D"/>
    <w:rsid w:val="00514024"/>
    <w:rsid w:val="005144F3"/>
    <w:rsid w:val="005159F5"/>
    <w:rsid w:val="005165AC"/>
    <w:rsid w:val="0051694F"/>
    <w:rsid w:val="00516A26"/>
    <w:rsid w:val="00517268"/>
    <w:rsid w:val="00520C4F"/>
    <w:rsid w:val="00520EC5"/>
    <w:rsid w:val="00521B49"/>
    <w:rsid w:val="00522331"/>
    <w:rsid w:val="005226CC"/>
    <w:rsid w:val="00522CB2"/>
    <w:rsid w:val="00523303"/>
    <w:rsid w:val="0052371C"/>
    <w:rsid w:val="00523A92"/>
    <w:rsid w:val="00523C08"/>
    <w:rsid w:val="00524291"/>
    <w:rsid w:val="005242A7"/>
    <w:rsid w:val="0052440F"/>
    <w:rsid w:val="00524C4E"/>
    <w:rsid w:val="00524D68"/>
    <w:rsid w:val="0052541F"/>
    <w:rsid w:val="0052573C"/>
    <w:rsid w:val="00525A3B"/>
    <w:rsid w:val="00525BDC"/>
    <w:rsid w:val="00525C1F"/>
    <w:rsid w:val="00526F39"/>
    <w:rsid w:val="005276BB"/>
    <w:rsid w:val="00531561"/>
    <w:rsid w:val="00531EDD"/>
    <w:rsid w:val="00532161"/>
    <w:rsid w:val="00532508"/>
    <w:rsid w:val="00532CE8"/>
    <w:rsid w:val="00533410"/>
    <w:rsid w:val="00534010"/>
    <w:rsid w:val="00535C42"/>
    <w:rsid w:val="00535CA2"/>
    <w:rsid w:val="0053608E"/>
    <w:rsid w:val="00536397"/>
    <w:rsid w:val="005363A3"/>
    <w:rsid w:val="00536747"/>
    <w:rsid w:val="00537684"/>
    <w:rsid w:val="00537E81"/>
    <w:rsid w:val="005404E6"/>
    <w:rsid w:val="0054107D"/>
    <w:rsid w:val="005411DD"/>
    <w:rsid w:val="00541985"/>
    <w:rsid w:val="00541AAF"/>
    <w:rsid w:val="00541B12"/>
    <w:rsid w:val="00541F4B"/>
    <w:rsid w:val="0054230F"/>
    <w:rsid w:val="005427FA"/>
    <w:rsid w:val="0054317B"/>
    <w:rsid w:val="00543228"/>
    <w:rsid w:val="00543864"/>
    <w:rsid w:val="00543D1A"/>
    <w:rsid w:val="005441E1"/>
    <w:rsid w:val="00544878"/>
    <w:rsid w:val="00544DD6"/>
    <w:rsid w:val="0054528C"/>
    <w:rsid w:val="005453F3"/>
    <w:rsid w:val="00545F39"/>
    <w:rsid w:val="0054623F"/>
    <w:rsid w:val="00546A6F"/>
    <w:rsid w:val="0055009D"/>
    <w:rsid w:val="005501EC"/>
    <w:rsid w:val="0055100F"/>
    <w:rsid w:val="00551891"/>
    <w:rsid w:val="005518ED"/>
    <w:rsid w:val="00551B4A"/>
    <w:rsid w:val="00551F7D"/>
    <w:rsid w:val="0055222B"/>
    <w:rsid w:val="005532EB"/>
    <w:rsid w:val="00553865"/>
    <w:rsid w:val="005538A7"/>
    <w:rsid w:val="00554466"/>
    <w:rsid w:val="0055471D"/>
    <w:rsid w:val="00554AA3"/>
    <w:rsid w:val="00554BEE"/>
    <w:rsid w:val="005551A2"/>
    <w:rsid w:val="0055558E"/>
    <w:rsid w:val="00555788"/>
    <w:rsid w:val="00556520"/>
    <w:rsid w:val="00556688"/>
    <w:rsid w:val="0055671A"/>
    <w:rsid w:val="00557578"/>
    <w:rsid w:val="005575C7"/>
    <w:rsid w:val="005576D4"/>
    <w:rsid w:val="0055772F"/>
    <w:rsid w:val="00560139"/>
    <w:rsid w:val="00561E27"/>
    <w:rsid w:val="005620CC"/>
    <w:rsid w:val="00562284"/>
    <w:rsid w:val="005624E5"/>
    <w:rsid w:val="00562B0B"/>
    <w:rsid w:val="00563B7C"/>
    <w:rsid w:val="00563EE2"/>
    <w:rsid w:val="00564CC2"/>
    <w:rsid w:val="0056554B"/>
    <w:rsid w:val="00565BCA"/>
    <w:rsid w:val="00565D6B"/>
    <w:rsid w:val="00565FBC"/>
    <w:rsid w:val="005660FA"/>
    <w:rsid w:val="00566BA4"/>
    <w:rsid w:val="00566CAA"/>
    <w:rsid w:val="0056721C"/>
    <w:rsid w:val="00567E4B"/>
    <w:rsid w:val="005703C1"/>
    <w:rsid w:val="005706F0"/>
    <w:rsid w:val="00570C41"/>
    <w:rsid w:val="00570E38"/>
    <w:rsid w:val="005727D8"/>
    <w:rsid w:val="00573283"/>
    <w:rsid w:val="00573376"/>
    <w:rsid w:val="005733D4"/>
    <w:rsid w:val="00573D9B"/>
    <w:rsid w:val="00574832"/>
    <w:rsid w:val="00574B1E"/>
    <w:rsid w:val="00575899"/>
    <w:rsid w:val="005759A8"/>
    <w:rsid w:val="00575F2C"/>
    <w:rsid w:val="0057624B"/>
    <w:rsid w:val="00576312"/>
    <w:rsid w:val="00577150"/>
    <w:rsid w:val="00577E02"/>
    <w:rsid w:val="00580718"/>
    <w:rsid w:val="00580FC5"/>
    <w:rsid w:val="00581072"/>
    <w:rsid w:val="005816EB"/>
    <w:rsid w:val="00583E28"/>
    <w:rsid w:val="00583EA7"/>
    <w:rsid w:val="0058411C"/>
    <w:rsid w:val="00584C8E"/>
    <w:rsid w:val="0058538D"/>
    <w:rsid w:val="005855A7"/>
    <w:rsid w:val="00585DA2"/>
    <w:rsid w:val="00586421"/>
    <w:rsid w:val="0058648F"/>
    <w:rsid w:val="00587860"/>
    <w:rsid w:val="00587D7E"/>
    <w:rsid w:val="0059013F"/>
    <w:rsid w:val="00590200"/>
    <w:rsid w:val="00590E59"/>
    <w:rsid w:val="00591011"/>
    <w:rsid w:val="00591785"/>
    <w:rsid w:val="005917C0"/>
    <w:rsid w:val="00592B72"/>
    <w:rsid w:val="00593C23"/>
    <w:rsid w:val="00593D6E"/>
    <w:rsid w:val="00593F0F"/>
    <w:rsid w:val="0059400A"/>
    <w:rsid w:val="0059428D"/>
    <w:rsid w:val="005942EC"/>
    <w:rsid w:val="00594A17"/>
    <w:rsid w:val="00594CBB"/>
    <w:rsid w:val="00595343"/>
    <w:rsid w:val="00595E7B"/>
    <w:rsid w:val="00595ECE"/>
    <w:rsid w:val="00596031"/>
    <w:rsid w:val="005971D0"/>
    <w:rsid w:val="0059733A"/>
    <w:rsid w:val="00597EE2"/>
    <w:rsid w:val="005A19DC"/>
    <w:rsid w:val="005A209F"/>
    <w:rsid w:val="005A23AE"/>
    <w:rsid w:val="005A2C5F"/>
    <w:rsid w:val="005A2E5E"/>
    <w:rsid w:val="005A2FBB"/>
    <w:rsid w:val="005A3153"/>
    <w:rsid w:val="005A3303"/>
    <w:rsid w:val="005A38C0"/>
    <w:rsid w:val="005A3C35"/>
    <w:rsid w:val="005A46C2"/>
    <w:rsid w:val="005A4E54"/>
    <w:rsid w:val="005A53FA"/>
    <w:rsid w:val="005A543A"/>
    <w:rsid w:val="005A7940"/>
    <w:rsid w:val="005B0439"/>
    <w:rsid w:val="005B1768"/>
    <w:rsid w:val="005B3330"/>
    <w:rsid w:val="005B33D4"/>
    <w:rsid w:val="005B5B60"/>
    <w:rsid w:val="005B5C7B"/>
    <w:rsid w:val="005B5FAB"/>
    <w:rsid w:val="005B67C8"/>
    <w:rsid w:val="005B68A3"/>
    <w:rsid w:val="005B6C83"/>
    <w:rsid w:val="005B6D2A"/>
    <w:rsid w:val="005B6E0A"/>
    <w:rsid w:val="005B726C"/>
    <w:rsid w:val="005B75D0"/>
    <w:rsid w:val="005B78C2"/>
    <w:rsid w:val="005C2B64"/>
    <w:rsid w:val="005C324C"/>
    <w:rsid w:val="005C357D"/>
    <w:rsid w:val="005C399C"/>
    <w:rsid w:val="005C3CC9"/>
    <w:rsid w:val="005C4227"/>
    <w:rsid w:val="005C43A6"/>
    <w:rsid w:val="005C4A70"/>
    <w:rsid w:val="005C515D"/>
    <w:rsid w:val="005C5948"/>
    <w:rsid w:val="005C6FC6"/>
    <w:rsid w:val="005C72F4"/>
    <w:rsid w:val="005C73E4"/>
    <w:rsid w:val="005C7C76"/>
    <w:rsid w:val="005C80FD"/>
    <w:rsid w:val="005D0221"/>
    <w:rsid w:val="005D075B"/>
    <w:rsid w:val="005D0778"/>
    <w:rsid w:val="005D083A"/>
    <w:rsid w:val="005D0A9F"/>
    <w:rsid w:val="005D109E"/>
    <w:rsid w:val="005D24C6"/>
    <w:rsid w:val="005D25D2"/>
    <w:rsid w:val="005D2C7C"/>
    <w:rsid w:val="005D2F6C"/>
    <w:rsid w:val="005D42E4"/>
    <w:rsid w:val="005D5919"/>
    <w:rsid w:val="005D71F2"/>
    <w:rsid w:val="005D78DA"/>
    <w:rsid w:val="005D7BFE"/>
    <w:rsid w:val="005D7F8D"/>
    <w:rsid w:val="005DB45A"/>
    <w:rsid w:val="005E0567"/>
    <w:rsid w:val="005E0B3A"/>
    <w:rsid w:val="005E1219"/>
    <w:rsid w:val="005E1D6B"/>
    <w:rsid w:val="005E1E42"/>
    <w:rsid w:val="005E2661"/>
    <w:rsid w:val="005E2684"/>
    <w:rsid w:val="005E306C"/>
    <w:rsid w:val="005E3279"/>
    <w:rsid w:val="005E4172"/>
    <w:rsid w:val="005E4664"/>
    <w:rsid w:val="005E4AD0"/>
    <w:rsid w:val="005E5649"/>
    <w:rsid w:val="005E57D0"/>
    <w:rsid w:val="005E582C"/>
    <w:rsid w:val="005E58F8"/>
    <w:rsid w:val="005E62B0"/>
    <w:rsid w:val="005E6F1F"/>
    <w:rsid w:val="005E72BC"/>
    <w:rsid w:val="005F15A8"/>
    <w:rsid w:val="005F18C3"/>
    <w:rsid w:val="005F2026"/>
    <w:rsid w:val="005F23F3"/>
    <w:rsid w:val="005F2821"/>
    <w:rsid w:val="005F3140"/>
    <w:rsid w:val="005F33A6"/>
    <w:rsid w:val="005F476A"/>
    <w:rsid w:val="005F4FED"/>
    <w:rsid w:val="005F5610"/>
    <w:rsid w:val="005F620C"/>
    <w:rsid w:val="005F67F6"/>
    <w:rsid w:val="005F6C7C"/>
    <w:rsid w:val="005FB130"/>
    <w:rsid w:val="006007CA"/>
    <w:rsid w:val="00602513"/>
    <w:rsid w:val="00602EFF"/>
    <w:rsid w:val="006031F2"/>
    <w:rsid w:val="00603696"/>
    <w:rsid w:val="00603BA4"/>
    <w:rsid w:val="0060513B"/>
    <w:rsid w:val="0060579B"/>
    <w:rsid w:val="00605975"/>
    <w:rsid w:val="006068C8"/>
    <w:rsid w:val="00607A15"/>
    <w:rsid w:val="006108C8"/>
    <w:rsid w:val="00610900"/>
    <w:rsid w:val="0061099D"/>
    <w:rsid w:val="0061180C"/>
    <w:rsid w:val="00611A6A"/>
    <w:rsid w:val="00612256"/>
    <w:rsid w:val="0061247B"/>
    <w:rsid w:val="00612B1F"/>
    <w:rsid w:val="00612CDD"/>
    <w:rsid w:val="0061316D"/>
    <w:rsid w:val="0061391C"/>
    <w:rsid w:val="00613C6D"/>
    <w:rsid w:val="00614CF0"/>
    <w:rsid w:val="006151A7"/>
    <w:rsid w:val="006156EA"/>
    <w:rsid w:val="00616540"/>
    <w:rsid w:val="00616A1C"/>
    <w:rsid w:val="00620562"/>
    <w:rsid w:val="00620676"/>
    <w:rsid w:val="006207AD"/>
    <w:rsid w:val="00620DB4"/>
    <w:rsid w:val="006214C9"/>
    <w:rsid w:val="0062192E"/>
    <w:rsid w:val="00621C91"/>
    <w:rsid w:val="00621E61"/>
    <w:rsid w:val="006223DB"/>
    <w:rsid w:val="006232D3"/>
    <w:rsid w:val="00623B0E"/>
    <w:rsid w:val="00624285"/>
    <w:rsid w:val="00624413"/>
    <w:rsid w:val="00624606"/>
    <w:rsid w:val="0062462E"/>
    <w:rsid w:val="006256EB"/>
    <w:rsid w:val="006257A0"/>
    <w:rsid w:val="0062586A"/>
    <w:rsid w:val="006259FB"/>
    <w:rsid w:val="006262F0"/>
    <w:rsid w:val="00626E5B"/>
    <w:rsid w:val="00626E8A"/>
    <w:rsid w:val="00627E44"/>
    <w:rsid w:val="0063019F"/>
    <w:rsid w:val="00630E93"/>
    <w:rsid w:val="00631812"/>
    <w:rsid w:val="00632580"/>
    <w:rsid w:val="00632A83"/>
    <w:rsid w:val="00632C98"/>
    <w:rsid w:val="0063387C"/>
    <w:rsid w:val="00634CC3"/>
    <w:rsid w:val="00635867"/>
    <w:rsid w:val="00635AD0"/>
    <w:rsid w:val="00635D60"/>
    <w:rsid w:val="00636440"/>
    <w:rsid w:val="00636842"/>
    <w:rsid w:val="00636D4C"/>
    <w:rsid w:val="00636DA6"/>
    <w:rsid w:val="00637270"/>
    <w:rsid w:val="0063756A"/>
    <w:rsid w:val="00637689"/>
    <w:rsid w:val="00637F1F"/>
    <w:rsid w:val="00637FAF"/>
    <w:rsid w:val="0064005A"/>
    <w:rsid w:val="00641120"/>
    <w:rsid w:val="00641A31"/>
    <w:rsid w:val="00641AEA"/>
    <w:rsid w:val="00641D04"/>
    <w:rsid w:val="006424FD"/>
    <w:rsid w:val="006426D5"/>
    <w:rsid w:val="00643163"/>
    <w:rsid w:val="00643217"/>
    <w:rsid w:val="00643322"/>
    <w:rsid w:val="006440BE"/>
    <w:rsid w:val="006454BB"/>
    <w:rsid w:val="00645723"/>
    <w:rsid w:val="00645B94"/>
    <w:rsid w:val="00645DFC"/>
    <w:rsid w:val="00646066"/>
    <w:rsid w:val="00646307"/>
    <w:rsid w:val="00646427"/>
    <w:rsid w:val="00646DEB"/>
    <w:rsid w:val="00647863"/>
    <w:rsid w:val="006507BD"/>
    <w:rsid w:val="00650FE8"/>
    <w:rsid w:val="00651D99"/>
    <w:rsid w:val="0065201E"/>
    <w:rsid w:val="0065268B"/>
    <w:rsid w:val="00652704"/>
    <w:rsid w:val="006529CA"/>
    <w:rsid w:val="00652AEC"/>
    <w:rsid w:val="00652DF6"/>
    <w:rsid w:val="006532C6"/>
    <w:rsid w:val="00653C44"/>
    <w:rsid w:val="00653F8D"/>
    <w:rsid w:val="00654F32"/>
    <w:rsid w:val="006550CA"/>
    <w:rsid w:val="00655816"/>
    <w:rsid w:val="00655FC8"/>
    <w:rsid w:val="0065666A"/>
    <w:rsid w:val="00656C58"/>
    <w:rsid w:val="00656FA9"/>
    <w:rsid w:val="00657635"/>
    <w:rsid w:val="006619D9"/>
    <w:rsid w:val="00661FEF"/>
    <w:rsid w:val="006620F5"/>
    <w:rsid w:val="0066219F"/>
    <w:rsid w:val="0066272B"/>
    <w:rsid w:val="00662B85"/>
    <w:rsid w:val="0066302B"/>
    <w:rsid w:val="0066307A"/>
    <w:rsid w:val="006636D5"/>
    <w:rsid w:val="00664785"/>
    <w:rsid w:val="006648B9"/>
    <w:rsid w:val="00664B5B"/>
    <w:rsid w:val="00665789"/>
    <w:rsid w:val="006659C6"/>
    <w:rsid w:val="00665DB5"/>
    <w:rsid w:val="006660F0"/>
    <w:rsid w:val="006661D2"/>
    <w:rsid w:val="0066627F"/>
    <w:rsid w:val="006671AC"/>
    <w:rsid w:val="0066769C"/>
    <w:rsid w:val="00667BC4"/>
    <w:rsid w:val="00667C21"/>
    <w:rsid w:val="006700DE"/>
    <w:rsid w:val="006700E8"/>
    <w:rsid w:val="0067017F"/>
    <w:rsid w:val="006701FC"/>
    <w:rsid w:val="006703FC"/>
    <w:rsid w:val="00671B23"/>
    <w:rsid w:val="0067220E"/>
    <w:rsid w:val="00672BA6"/>
    <w:rsid w:val="00673C06"/>
    <w:rsid w:val="00674566"/>
    <w:rsid w:val="00674A64"/>
    <w:rsid w:val="0067511C"/>
    <w:rsid w:val="00675B29"/>
    <w:rsid w:val="006778B2"/>
    <w:rsid w:val="00677940"/>
    <w:rsid w:val="00677EB8"/>
    <w:rsid w:val="0068016E"/>
    <w:rsid w:val="00680616"/>
    <w:rsid w:val="00681431"/>
    <w:rsid w:val="00681696"/>
    <w:rsid w:val="00681784"/>
    <w:rsid w:val="00681995"/>
    <w:rsid w:val="00682097"/>
    <w:rsid w:val="006827AD"/>
    <w:rsid w:val="006849CD"/>
    <w:rsid w:val="006849EF"/>
    <w:rsid w:val="00684E81"/>
    <w:rsid w:val="0068556D"/>
    <w:rsid w:val="00686342"/>
    <w:rsid w:val="006869DB"/>
    <w:rsid w:val="00686B5B"/>
    <w:rsid w:val="00686C28"/>
    <w:rsid w:val="00686FF7"/>
    <w:rsid w:val="006874FC"/>
    <w:rsid w:val="00687DE0"/>
    <w:rsid w:val="00687EAD"/>
    <w:rsid w:val="00690190"/>
    <w:rsid w:val="006903E2"/>
    <w:rsid w:val="00690F16"/>
    <w:rsid w:val="006923E3"/>
    <w:rsid w:val="00692B4B"/>
    <w:rsid w:val="00692F19"/>
    <w:rsid w:val="00692F4E"/>
    <w:rsid w:val="00692F99"/>
    <w:rsid w:val="0069337B"/>
    <w:rsid w:val="00693603"/>
    <w:rsid w:val="006936D2"/>
    <w:rsid w:val="006942E4"/>
    <w:rsid w:val="00694992"/>
    <w:rsid w:val="00695182"/>
    <w:rsid w:val="00695259"/>
    <w:rsid w:val="00695431"/>
    <w:rsid w:val="00695809"/>
    <w:rsid w:val="00696765"/>
    <w:rsid w:val="0069693C"/>
    <w:rsid w:val="00697DAB"/>
    <w:rsid w:val="006A07A0"/>
    <w:rsid w:val="006A13E9"/>
    <w:rsid w:val="006A1C9A"/>
    <w:rsid w:val="006A2273"/>
    <w:rsid w:val="006A2335"/>
    <w:rsid w:val="006A2A4E"/>
    <w:rsid w:val="006A301A"/>
    <w:rsid w:val="006A38B6"/>
    <w:rsid w:val="006A400E"/>
    <w:rsid w:val="006A431F"/>
    <w:rsid w:val="006A4577"/>
    <w:rsid w:val="006A50F1"/>
    <w:rsid w:val="006A66DD"/>
    <w:rsid w:val="006A699F"/>
    <w:rsid w:val="006A6AC9"/>
    <w:rsid w:val="006A6E1C"/>
    <w:rsid w:val="006A7B98"/>
    <w:rsid w:val="006B0553"/>
    <w:rsid w:val="006B0803"/>
    <w:rsid w:val="006B0B4D"/>
    <w:rsid w:val="006B1033"/>
    <w:rsid w:val="006B10A7"/>
    <w:rsid w:val="006B151E"/>
    <w:rsid w:val="006B1843"/>
    <w:rsid w:val="006B1CFA"/>
    <w:rsid w:val="006B1F29"/>
    <w:rsid w:val="006B2087"/>
    <w:rsid w:val="006B294E"/>
    <w:rsid w:val="006B2AB8"/>
    <w:rsid w:val="006B2C6B"/>
    <w:rsid w:val="006B410F"/>
    <w:rsid w:val="006B4382"/>
    <w:rsid w:val="006B43F2"/>
    <w:rsid w:val="006B481F"/>
    <w:rsid w:val="006B4B53"/>
    <w:rsid w:val="006B4BB2"/>
    <w:rsid w:val="006B4DF7"/>
    <w:rsid w:val="006B50E6"/>
    <w:rsid w:val="006B5527"/>
    <w:rsid w:val="006B5856"/>
    <w:rsid w:val="006B59F6"/>
    <w:rsid w:val="006B5CB8"/>
    <w:rsid w:val="006B7033"/>
    <w:rsid w:val="006B7B35"/>
    <w:rsid w:val="006B7D52"/>
    <w:rsid w:val="006C01B4"/>
    <w:rsid w:val="006C0492"/>
    <w:rsid w:val="006C08DF"/>
    <w:rsid w:val="006C25BC"/>
    <w:rsid w:val="006C26C3"/>
    <w:rsid w:val="006C2C68"/>
    <w:rsid w:val="006C32F3"/>
    <w:rsid w:val="006C367D"/>
    <w:rsid w:val="006C37C6"/>
    <w:rsid w:val="006C3A09"/>
    <w:rsid w:val="006C3C93"/>
    <w:rsid w:val="006C40D3"/>
    <w:rsid w:val="006C4320"/>
    <w:rsid w:val="006C48C4"/>
    <w:rsid w:val="006C511E"/>
    <w:rsid w:val="006C69F0"/>
    <w:rsid w:val="006C6E4D"/>
    <w:rsid w:val="006D0057"/>
    <w:rsid w:val="006D0E36"/>
    <w:rsid w:val="006D13C5"/>
    <w:rsid w:val="006D18DA"/>
    <w:rsid w:val="006D294D"/>
    <w:rsid w:val="006D2BEE"/>
    <w:rsid w:val="006D32E7"/>
    <w:rsid w:val="006D424E"/>
    <w:rsid w:val="006D5137"/>
    <w:rsid w:val="006D51E6"/>
    <w:rsid w:val="006D5360"/>
    <w:rsid w:val="006D550A"/>
    <w:rsid w:val="006D5DD2"/>
    <w:rsid w:val="006D5DD3"/>
    <w:rsid w:val="006D77F7"/>
    <w:rsid w:val="006D7BA5"/>
    <w:rsid w:val="006D7C26"/>
    <w:rsid w:val="006D7E03"/>
    <w:rsid w:val="006E04AB"/>
    <w:rsid w:val="006E177D"/>
    <w:rsid w:val="006E17C0"/>
    <w:rsid w:val="006E1C32"/>
    <w:rsid w:val="006E1D30"/>
    <w:rsid w:val="006E2386"/>
    <w:rsid w:val="006E34E8"/>
    <w:rsid w:val="006E35B9"/>
    <w:rsid w:val="006E4173"/>
    <w:rsid w:val="006E43E1"/>
    <w:rsid w:val="006E4EE1"/>
    <w:rsid w:val="006E55B3"/>
    <w:rsid w:val="006E5B1A"/>
    <w:rsid w:val="006E5BD1"/>
    <w:rsid w:val="006E5D76"/>
    <w:rsid w:val="006E6793"/>
    <w:rsid w:val="006E6895"/>
    <w:rsid w:val="006E74E6"/>
    <w:rsid w:val="006E7C8D"/>
    <w:rsid w:val="006E7CE6"/>
    <w:rsid w:val="006E7F9A"/>
    <w:rsid w:val="006F0222"/>
    <w:rsid w:val="006F03CB"/>
    <w:rsid w:val="006F07BE"/>
    <w:rsid w:val="006F10B1"/>
    <w:rsid w:val="006F11DE"/>
    <w:rsid w:val="006F14A1"/>
    <w:rsid w:val="006F1679"/>
    <w:rsid w:val="006F1AE5"/>
    <w:rsid w:val="006F201B"/>
    <w:rsid w:val="006F2D73"/>
    <w:rsid w:val="006F2F27"/>
    <w:rsid w:val="006F3075"/>
    <w:rsid w:val="006F3648"/>
    <w:rsid w:val="006F3788"/>
    <w:rsid w:val="006F3BAB"/>
    <w:rsid w:val="006F434D"/>
    <w:rsid w:val="006F43FE"/>
    <w:rsid w:val="006F49D6"/>
    <w:rsid w:val="006F4C7D"/>
    <w:rsid w:val="006F5194"/>
    <w:rsid w:val="006F5304"/>
    <w:rsid w:val="006F547F"/>
    <w:rsid w:val="006F5D7F"/>
    <w:rsid w:val="006F5DAE"/>
    <w:rsid w:val="006F6782"/>
    <w:rsid w:val="006F67CE"/>
    <w:rsid w:val="006F740F"/>
    <w:rsid w:val="006F7970"/>
    <w:rsid w:val="006F7973"/>
    <w:rsid w:val="00700193"/>
    <w:rsid w:val="007009F9"/>
    <w:rsid w:val="00701353"/>
    <w:rsid w:val="00701700"/>
    <w:rsid w:val="00702198"/>
    <w:rsid w:val="007021BE"/>
    <w:rsid w:val="00702E18"/>
    <w:rsid w:val="00702EB6"/>
    <w:rsid w:val="0070414B"/>
    <w:rsid w:val="00705BF8"/>
    <w:rsid w:val="0070608B"/>
    <w:rsid w:val="00706E7B"/>
    <w:rsid w:val="00707A21"/>
    <w:rsid w:val="007105FC"/>
    <w:rsid w:val="007106EB"/>
    <w:rsid w:val="0071072A"/>
    <w:rsid w:val="00711269"/>
    <w:rsid w:val="007113E7"/>
    <w:rsid w:val="0071186C"/>
    <w:rsid w:val="0071212B"/>
    <w:rsid w:val="00712538"/>
    <w:rsid w:val="007130B2"/>
    <w:rsid w:val="00713638"/>
    <w:rsid w:val="00713FC0"/>
    <w:rsid w:val="007146A7"/>
    <w:rsid w:val="007146CD"/>
    <w:rsid w:val="0071494D"/>
    <w:rsid w:val="0071496D"/>
    <w:rsid w:val="007155D4"/>
    <w:rsid w:val="00715CCD"/>
    <w:rsid w:val="0071650A"/>
    <w:rsid w:val="007166B2"/>
    <w:rsid w:val="00716B3E"/>
    <w:rsid w:val="00716FAF"/>
    <w:rsid w:val="00717B41"/>
    <w:rsid w:val="00717F58"/>
    <w:rsid w:val="007204AB"/>
    <w:rsid w:val="007209C0"/>
    <w:rsid w:val="00720B57"/>
    <w:rsid w:val="0072117D"/>
    <w:rsid w:val="00721509"/>
    <w:rsid w:val="00721D54"/>
    <w:rsid w:val="00722C0A"/>
    <w:rsid w:val="00723061"/>
    <w:rsid w:val="00723911"/>
    <w:rsid w:val="007241AD"/>
    <w:rsid w:val="00724738"/>
    <w:rsid w:val="0072475F"/>
    <w:rsid w:val="00725EFE"/>
    <w:rsid w:val="0072654A"/>
    <w:rsid w:val="00726556"/>
    <w:rsid w:val="00726DCD"/>
    <w:rsid w:val="00726FD5"/>
    <w:rsid w:val="00727114"/>
    <w:rsid w:val="007277F3"/>
    <w:rsid w:val="00727F31"/>
    <w:rsid w:val="007301FE"/>
    <w:rsid w:val="007315C0"/>
    <w:rsid w:val="0073195B"/>
    <w:rsid w:val="00731F97"/>
    <w:rsid w:val="007323A4"/>
    <w:rsid w:val="00732BDD"/>
    <w:rsid w:val="00732D80"/>
    <w:rsid w:val="00732E02"/>
    <w:rsid w:val="00733756"/>
    <w:rsid w:val="00733C8D"/>
    <w:rsid w:val="007343C3"/>
    <w:rsid w:val="007343F3"/>
    <w:rsid w:val="00734AFA"/>
    <w:rsid w:val="00734D20"/>
    <w:rsid w:val="0073568A"/>
    <w:rsid w:val="00735D21"/>
    <w:rsid w:val="00736495"/>
    <w:rsid w:val="007366C8"/>
    <w:rsid w:val="007368F1"/>
    <w:rsid w:val="007371F0"/>
    <w:rsid w:val="00737B6D"/>
    <w:rsid w:val="00737EA6"/>
    <w:rsid w:val="007401B0"/>
    <w:rsid w:val="007402E2"/>
    <w:rsid w:val="00740653"/>
    <w:rsid w:val="00742AD5"/>
    <w:rsid w:val="00742EA7"/>
    <w:rsid w:val="007438B8"/>
    <w:rsid w:val="00743D9C"/>
    <w:rsid w:val="007443F7"/>
    <w:rsid w:val="00744C7D"/>
    <w:rsid w:val="007453C0"/>
    <w:rsid w:val="007454FE"/>
    <w:rsid w:val="00745CAA"/>
    <w:rsid w:val="00746662"/>
    <w:rsid w:val="007468AD"/>
    <w:rsid w:val="00746D10"/>
    <w:rsid w:val="007476D3"/>
    <w:rsid w:val="007477B7"/>
    <w:rsid w:val="0074799B"/>
    <w:rsid w:val="00747C6A"/>
    <w:rsid w:val="00747D72"/>
    <w:rsid w:val="00750F19"/>
    <w:rsid w:val="00751CBC"/>
    <w:rsid w:val="00752095"/>
    <w:rsid w:val="0075233F"/>
    <w:rsid w:val="007526BD"/>
    <w:rsid w:val="007539E8"/>
    <w:rsid w:val="00753BD3"/>
    <w:rsid w:val="00754F27"/>
    <w:rsid w:val="00754FC4"/>
    <w:rsid w:val="0075522E"/>
    <w:rsid w:val="00755993"/>
    <w:rsid w:val="007559D2"/>
    <w:rsid w:val="00756539"/>
    <w:rsid w:val="007576A0"/>
    <w:rsid w:val="00757ADC"/>
    <w:rsid w:val="00757D47"/>
    <w:rsid w:val="00760C0C"/>
    <w:rsid w:val="00760D31"/>
    <w:rsid w:val="00761039"/>
    <w:rsid w:val="00761383"/>
    <w:rsid w:val="0076266E"/>
    <w:rsid w:val="00762BFF"/>
    <w:rsid w:val="00762DE4"/>
    <w:rsid w:val="00763664"/>
    <w:rsid w:val="007640FF"/>
    <w:rsid w:val="00764211"/>
    <w:rsid w:val="007644DD"/>
    <w:rsid w:val="00765863"/>
    <w:rsid w:val="00765CF6"/>
    <w:rsid w:val="00765FDE"/>
    <w:rsid w:val="007662EC"/>
    <w:rsid w:val="007673B1"/>
    <w:rsid w:val="00770559"/>
    <w:rsid w:val="00770678"/>
    <w:rsid w:val="007708C4"/>
    <w:rsid w:val="0077116D"/>
    <w:rsid w:val="007711A6"/>
    <w:rsid w:val="0077135F"/>
    <w:rsid w:val="00771487"/>
    <w:rsid w:val="00771BD2"/>
    <w:rsid w:val="00771BE2"/>
    <w:rsid w:val="00771C05"/>
    <w:rsid w:val="0077244E"/>
    <w:rsid w:val="007724CD"/>
    <w:rsid w:val="007726CD"/>
    <w:rsid w:val="007733A5"/>
    <w:rsid w:val="007735D7"/>
    <w:rsid w:val="00773C0A"/>
    <w:rsid w:val="0077470B"/>
    <w:rsid w:val="00774946"/>
    <w:rsid w:val="007749ED"/>
    <w:rsid w:val="007757DA"/>
    <w:rsid w:val="00775D46"/>
    <w:rsid w:val="00776A1B"/>
    <w:rsid w:val="00776B44"/>
    <w:rsid w:val="00776BBC"/>
    <w:rsid w:val="00777221"/>
    <w:rsid w:val="00777668"/>
    <w:rsid w:val="00777FAE"/>
    <w:rsid w:val="0078125C"/>
    <w:rsid w:val="00781736"/>
    <w:rsid w:val="007817E8"/>
    <w:rsid w:val="00782CFD"/>
    <w:rsid w:val="00782DF8"/>
    <w:rsid w:val="00783629"/>
    <w:rsid w:val="00784598"/>
    <w:rsid w:val="00784E40"/>
    <w:rsid w:val="00785346"/>
    <w:rsid w:val="0078534D"/>
    <w:rsid w:val="00785A83"/>
    <w:rsid w:val="007865E9"/>
    <w:rsid w:val="00786777"/>
    <w:rsid w:val="00786B4E"/>
    <w:rsid w:val="007873E7"/>
    <w:rsid w:val="007879A4"/>
    <w:rsid w:val="00787FA3"/>
    <w:rsid w:val="007903D7"/>
    <w:rsid w:val="0079087B"/>
    <w:rsid w:val="00790C18"/>
    <w:rsid w:val="007914F6"/>
    <w:rsid w:val="00792E75"/>
    <w:rsid w:val="00793154"/>
    <w:rsid w:val="0079445F"/>
    <w:rsid w:val="00794EAA"/>
    <w:rsid w:val="00794F1B"/>
    <w:rsid w:val="0079524E"/>
    <w:rsid w:val="007953AC"/>
    <w:rsid w:val="0079623C"/>
    <w:rsid w:val="007969FF"/>
    <w:rsid w:val="00796DFB"/>
    <w:rsid w:val="00796FB9"/>
    <w:rsid w:val="00797107"/>
    <w:rsid w:val="007971F7"/>
    <w:rsid w:val="007978EE"/>
    <w:rsid w:val="00797A85"/>
    <w:rsid w:val="00797C26"/>
    <w:rsid w:val="00797D2D"/>
    <w:rsid w:val="00797F35"/>
    <w:rsid w:val="00797F8D"/>
    <w:rsid w:val="007A0468"/>
    <w:rsid w:val="007A05E1"/>
    <w:rsid w:val="007A082C"/>
    <w:rsid w:val="007A085E"/>
    <w:rsid w:val="007A10EF"/>
    <w:rsid w:val="007A13BF"/>
    <w:rsid w:val="007A18FB"/>
    <w:rsid w:val="007A1D45"/>
    <w:rsid w:val="007A1FCB"/>
    <w:rsid w:val="007A2A21"/>
    <w:rsid w:val="007A2A76"/>
    <w:rsid w:val="007A39ED"/>
    <w:rsid w:val="007A3F87"/>
    <w:rsid w:val="007A5486"/>
    <w:rsid w:val="007A56E3"/>
    <w:rsid w:val="007A57F7"/>
    <w:rsid w:val="007A5DD6"/>
    <w:rsid w:val="007A5E0B"/>
    <w:rsid w:val="007A696A"/>
    <w:rsid w:val="007A70D9"/>
    <w:rsid w:val="007A794A"/>
    <w:rsid w:val="007B01EA"/>
    <w:rsid w:val="007B1895"/>
    <w:rsid w:val="007B1CF4"/>
    <w:rsid w:val="007B1FFE"/>
    <w:rsid w:val="007B2129"/>
    <w:rsid w:val="007B22C0"/>
    <w:rsid w:val="007B2948"/>
    <w:rsid w:val="007B2E92"/>
    <w:rsid w:val="007B2F44"/>
    <w:rsid w:val="007B360F"/>
    <w:rsid w:val="007B368F"/>
    <w:rsid w:val="007B441A"/>
    <w:rsid w:val="007B45FE"/>
    <w:rsid w:val="007B4F01"/>
    <w:rsid w:val="007B56AC"/>
    <w:rsid w:val="007B59DF"/>
    <w:rsid w:val="007B5E97"/>
    <w:rsid w:val="007B614F"/>
    <w:rsid w:val="007B61C5"/>
    <w:rsid w:val="007B62EC"/>
    <w:rsid w:val="007B690F"/>
    <w:rsid w:val="007B6A98"/>
    <w:rsid w:val="007B7782"/>
    <w:rsid w:val="007C0596"/>
    <w:rsid w:val="007C1017"/>
    <w:rsid w:val="007C10CA"/>
    <w:rsid w:val="007C12FF"/>
    <w:rsid w:val="007C1369"/>
    <w:rsid w:val="007C214B"/>
    <w:rsid w:val="007C2BC9"/>
    <w:rsid w:val="007C2D26"/>
    <w:rsid w:val="007C2F9C"/>
    <w:rsid w:val="007C31CB"/>
    <w:rsid w:val="007C3667"/>
    <w:rsid w:val="007C3EFB"/>
    <w:rsid w:val="007C431D"/>
    <w:rsid w:val="007C46D5"/>
    <w:rsid w:val="007C4B73"/>
    <w:rsid w:val="007C613A"/>
    <w:rsid w:val="007C63B9"/>
    <w:rsid w:val="007C64DD"/>
    <w:rsid w:val="007C6757"/>
    <w:rsid w:val="007C6A52"/>
    <w:rsid w:val="007C6F8D"/>
    <w:rsid w:val="007C7766"/>
    <w:rsid w:val="007CC1C8"/>
    <w:rsid w:val="007D08CB"/>
    <w:rsid w:val="007D1F2C"/>
    <w:rsid w:val="007D38D9"/>
    <w:rsid w:val="007D40FD"/>
    <w:rsid w:val="007D4391"/>
    <w:rsid w:val="007D4458"/>
    <w:rsid w:val="007D4482"/>
    <w:rsid w:val="007D4900"/>
    <w:rsid w:val="007D516C"/>
    <w:rsid w:val="007D51FD"/>
    <w:rsid w:val="007D603E"/>
    <w:rsid w:val="007D6185"/>
    <w:rsid w:val="007D6451"/>
    <w:rsid w:val="007D6EF2"/>
    <w:rsid w:val="007D715A"/>
    <w:rsid w:val="007D7F99"/>
    <w:rsid w:val="007E085D"/>
    <w:rsid w:val="007E0DF9"/>
    <w:rsid w:val="007E1660"/>
    <w:rsid w:val="007E174A"/>
    <w:rsid w:val="007E174F"/>
    <w:rsid w:val="007E1A1F"/>
    <w:rsid w:val="007E1E14"/>
    <w:rsid w:val="007E1E51"/>
    <w:rsid w:val="007E22B1"/>
    <w:rsid w:val="007E2549"/>
    <w:rsid w:val="007E274F"/>
    <w:rsid w:val="007E2B84"/>
    <w:rsid w:val="007E2D9C"/>
    <w:rsid w:val="007E3818"/>
    <w:rsid w:val="007E3B4C"/>
    <w:rsid w:val="007E45B5"/>
    <w:rsid w:val="007E4CC3"/>
    <w:rsid w:val="007E5A42"/>
    <w:rsid w:val="007E60A9"/>
    <w:rsid w:val="007E6879"/>
    <w:rsid w:val="007E6E11"/>
    <w:rsid w:val="007E6F6A"/>
    <w:rsid w:val="007E6F8D"/>
    <w:rsid w:val="007E7322"/>
    <w:rsid w:val="007E737E"/>
    <w:rsid w:val="007F04DA"/>
    <w:rsid w:val="007F19CF"/>
    <w:rsid w:val="007F21A8"/>
    <w:rsid w:val="007F243F"/>
    <w:rsid w:val="007F24D4"/>
    <w:rsid w:val="007F24E0"/>
    <w:rsid w:val="007F2881"/>
    <w:rsid w:val="007F2974"/>
    <w:rsid w:val="007F2D81"/>
    <w:rsid w:val="007F2D9F"/>
    <w:rsid w:val="007F2EF5"/>
    <w:rsid w:val="007F311A"/>
    <w:rsid w:val="007F3311"/>
    <w:rsid w:val="007F3F39"/>
    <w:rsid w:val="007F4029"/>
    <w:rsid w:val="007F43A8"/>
    <w:rsid w:val="007F4B9F"/>
    <w:rsid w:val="007F541C"/>
    <w:rsid w:val="007F5BD1"/>
    <w:rsid w:val="007F5E00"/>
    <w:rsid w:val="007F63C8"/>
    <w:rsid w:val="007F6481"/>
    <w:rsid w:val="007F6F6E"/>
    <w:rsid w:val="007F7073"/>
    <w:rsid w:val="007F7E63"/>
    <w:rsid w:val="008005D6"/>
    <w:rsid w:val="00800B06"/>
    <w:rsid w:val="00801F23"/>
    <w:rsid w:val="008027AA"/>
    <w:rsid w:val="00802A92"/>
    <w:rsid w:val="00803DFE"/>
    <w:rsid w:val="0080407F"/>
    <w:rsid w:val="00804221"/>
    <w:rsid w:val="00804BB9"/>
    <w:rsid w:val="00804DC6"/>
    <w:rsid w:val="00804E86"/>
    <w:rsid w:val="00805518"/>
    <w:rsid w:val="0080624E"/>
    <w:rsid w:val="008066D7"/>
    <w:rsid w:val="008066DC"/>
    <w:rsid w:val="00806765"/>
    <w:rsid w:val="00806DD1"/>
    <w:rsid w:val="0081029B"/>
    <w:rsid w:val="008107B0"/>
    <w:rsid w:val="00810A0F"/>
    <w:rsid w:val="00810E62"/>
    <w:rsid w:val="008111FE"/>
    <w:rsid w:val="0081122F"/>
    <w:rsid w:val="00811760"/>
    <w:rsid w:val="00811ADB"/>
    <w:rsid w:val="00812618"/>
    <w:rsid w:val="00812FC4"/>
    <w:rsid w:val="00813023"/>
    <w:rsid w:val="0081329A"/>
    <w:rsid w:val="00813925"/>
    <w:rsid w:val="008139F2"/>
    <w:rsid w:val="00813E7C"/>
    <w:rsid w:val="008149E6"/>
    <w:rsid w:val="00814A1D"/>
    <w:rsid w:val="00814ED1"/>
    <w:rsid w:val="00814F93"/>
    <w:rsid w:val="00816358"/>
    <w:rsid w:val="00816895"/>
    <w:rsid w:val="00816A53"/>
    <w:rsid w:val="00817535"/>
    <w:rsid w:val="00817573"/>
    <w:rsid w:val="008177EC"/>
    <w:rsid w:val="00817A19"/>
    <w:rsid w:val="00820B46"/>
    <w:rsid w:val="00820F42"/>
    <w:rsid w:val="00821FD4"/>
    <w:rsid w:val="00822040"/>
    <w:rsid w:val="008229DA"/>
    <w:rsid w:val="00822C1C"/>
    <w:rsid w:val="00822F3B"/>
    <w:rsid w:val="00823E23"/>
    <w:rsid w:val="00824BA5"/>
    <w:rsid w:val="00825C31"/>
    <w:rsid w:val="00825D0A"/>
    <w:rsid w:val="00826017"/>
    <w:rsid w:val="00827592"/>
    <w:rsid w:val="0082765E"/>
    <w:rsid w:val="00830F9C"/>
    <w:rsid w:val="008312B2"/>
    <w:rsid w:val="00831991"/>
    <w:rsid w:val="00833069"/>
    <w:rsid w:val="0083310D"/>
    <w:rsid w:val="0083375C"/>
    <w:rsid w:val="00833951"/>
    <w:rsid w:val="00833FB2"/>
    <w:rsid w:val="00836CBB"/>
    <w:rsid w:val="00837298"/>
    <w:rsid w:val="008373BF"/>
    <w:rsid w:val="00837550"/>
    <w:rsid w:val="008377D0"/>
    <w:rsid w:val="008379A9"/>
    <w:rsid w:val="00837D2D"/>
    <w:rsid w:val="0084042A"/>
    <w:rsid w:val="00840E00"/>
    <w:rsid w:val="0084121F"/>
    <w:rsid w:val="00841B8A"/>
    <w:rsid w:val="00842205"/>
    <w:rsid w:val="0084223F"/>
    <w:rsid w:val="0084228B"/>
    <w:rsid w:val="00842D7D"/>
    <w:rsid w:val="00843537"/>
    <w:rsid w:val="00843F9A"/>
    <w:rsid w:val="008442F5"/>
    <w:rsid w:val="00844762"/>
    <w:rsid w:val="0084499A"/>
    <w:rsid w:val="00844B0B"/>
    <w:rsid w:val="00845293"/>
    <w:rsid w:val="00846A5A"/>
    <w:rsid w:val="00846BAD"/>
    <w:rsid w:val="0084743F"/>
    <w:rsid w:val="008477ED"/>
    <w:rsid w:val="00847998"/>
    <w:rsid w:val="00847BE1"/>
    <w:rsid w:val="00847C76"/>
    <w:rsid w:val="00850593"/>
    <w:rsid w:val="00850647"/>
    <w:rsid w:val="00851A22"/>
    <w:rsid w:val="00851F5D"/>
    <w:rsid w:val="00852277"/>
    <w:rsid w:val="00852394"/>
    <w:rsid w:val="00852639"/>
    <w:rsid w:val="0085320C"/>
    <w:rsid w:val="008535FC"/>
    <w:rsid w:val="0085367D"/>
    <w:rsid w:val="00854221"/>
    <w:rsid w:val="0085429C"/>
    <w:rsid w:val="00854888"/>
    <w:rsid w:val="00854CF6"/>
    <w:rsid w:val="0085504F"/>
    <w:rsid w:val="008550E6"/>
    <w:rsid w:val="00855839"/>
    <w:rsid w:val="0085673A"/>
    <w:rsid w:val="00856CD5"/>
    <w:rsid w:val="008575F5"/>
    <w:rsid w:val="0085772C"/>
    <w:rsid w:val="00857973"/>
    <w:rsid w:val="0086012A"/>
    <w:rsid w:val="00860292"/>
    <w:rsid w:val="0086069A"/>
    <w:rsid w:val="00861829"/>
    <w:rsid w:val="00861E4C"/>
    <w:rsid w:val="00862087"/>
    <w:rsid w:val="00862F3D"/>
    <w:rsid w:val="0086352F"/>
    <w:rsid w:val="008639A6"/>
    <w:rsid w:val="0086476D"/>
    <w:rsid w:val="008648D3"/>
    <w:rsid w:val="00864BC0"/>
    <w:rsid w:val="00864F9D"/>
    <w:rsid w:val="0086592E"/>
    <w:rsid w:val="008664D4"/>
    <w:rsid w:val="0086698A"/>
    <w:rsid w:val="00866ACB"/>
    <w:rsid w:val="00867E7B"/>
    <w:rsid w:val="0087017E"/>
    <w:rsid w:val="0087140D"/>
    <w:rsid w:val="00871D3F"/>
    <w:rsid w:val="00871EED"/>
    <w:rsid w:val="008726A3"/>
    <w:rsid w:val="00873591"/>
    <w:rsid w:val="00873A02"/>
    <w:rsid w:val="00873BBE"/>
    <w:rsid w:val="00873C9A"/>
    <w:rsid w:val="00873E4C"/>
    <w:rsid w:val="00873F44"/>
    <w:rsid w:val="00874585"/>
    <w:rsid w:val="00874B7E"/>
    <w:rsid w:val="00874BD9"/>
    <w:rsid w:val="00874F0D"/>
    <w:rsid w:val="008751D4"/>
    <w:rsid w:val="008755FC"/>
    <w:rsid w:val="00875CFC"/>
    <w:rsid w:val="008761FC"/>
    <w:rsid w:val="00876DA7"/>
    <w:rsid w:val="00876E9A"/>
    <w:rsid w:val="00877CA9"/>
    <w:rsid w:val="00877D1B"/>
    <w:rsid w:val="0088018B"/>
    <w:rsid w:val="00880919"/>
    <w:rsid w:val="0088149E"/>
    <w:rsid w:val="00881A7D"/>
    <w:rsid w:val="00882433"/>
    <w:rsid w:val="008824D1"/>
    <w:rsid w:val="00882D08"/>
    <w:rsid w:val="00882DA5"/>
    <w:rsid w:val="00882ECE"/>
    <w:rsid w:val="008832A8"/>
    <w:rsid w:val="00883954"/>
    <w:rsid w:val="00884331"/>
    <w:rsid w:val="00885060"/>
    <w:rsid w:val="00885F50"/>
    <w:rsid w:val="008861CB"/>
    <w:rsid w:val="0088756F"/>
    <w:rsid w:val="00890592"/>
    <w:rsid w:val="00890A75"/>
    <w:rsid w:val="00890FF2"/>
    <w:rsid w:val="0089178C"/>
    <w:rsid w:val="00891993"/>
    <w:rsid w:val="008922B9"/>
    <w:rsid w:val="00892600"/>
    <w:rsid w:val="00894700"/>
    <w:rsid w:val="008948F6"/>
    <w:rsid w:val="0089591F"/>
    <w:rsid w:val="00895C25"/>
    <w:rsid w:val="00896738"/>
    <w:rsid w:val="00896E5C"/>
    <w:rsid w:val="00897704"/>
    <w:rsid w:val="00897789"/>
    <w:rsid w:val="00897892"/>
    <w:rsid w:val="008A02CE"/>
    <w:rsid w:val="008A0357"/>
    <w:rsid w:val="008A102A"/>
    <w:rsid w:val="008A1045"/>
    <w:rsid w:val="008A12B5"/>
    <w:rsid w:val="008A17F0"/>
    <w:rsid w:val="008A1E0F"/>
    <w:rsid w:val="008A243C"/>
    <w:rsid w:val="008A29D3"/>
    <w:rsid w:val="008A2A21"/>
    <w:rsid w:val="008A34B4"/>
    <w:rsid w:val="008A4120"/>
    <w:rsid w:val="008A41E8"/>
    <w:rsid w:val="008A4634"/>
    <w:rsid w:val="008A7022"/>
    <w:rsid w:val="008A78A0"/>
    <w:rsid w:val="008A7B51"/>
    <w:rsid w:val="008A7F19"/>
    <w:rsid w:val="008B1860"/>
    <w:rsid w:val="008B1A95"/>
    <w:rsid w:val="008B204A"/>
    <w:rsid w:val="008B2493"/>
    <w:rsid w:val="008B2B0C"/>
    <w:rsid w:val="008B2C34"/>
    <w:rsid w:val="008B2C7C"/>
    <w:rsid w:val="008B2FF6"/>
    <w:rsid w:val="008B302B"/>
    <w:rsid w:val="008B36F7"/>
    <w:rsid w:val="008B3B00"/>
    <w:rsid w:val="008B464E"/>
    <w:rsid w:val="008B4D48"/>
    <w:rsid w:val="008B4D9D"/>
    <w:rsid w:val="008B4EEA"/>
    <w:rsid w:val="008B4F5C"/>
    <w:rsid w:val="008B51F1"/>
    <w:rsid w:val="008B5256"/>
    <w:rsid w:val="008B5325"/>
    <w:rsid w:val="008B5395"/>
    <w:rsid w:val="008B5903"/>
    <w:rsid w:val="008B5B09"/>
    <w:rsid w:val="008B5CDA"/>
    <w:rsid w:val="008B60F7"/>
    <w:rsid w:val="008B627E"/>
    <w:rsid w:val="008B64D5"/>
    <w:rsid w:val="008B69DE"/>
    <w:rsid w:val="008B73E2"/>
    <w:rsid w:val="008C0980"/>
    <w:rsid w:val="008C0AEC"/>
    <w:rsid w:val="008C11E3"/>
    <w:rsid w:val="008C1989"/>
    <w:rsid w:val="008C23DB"/>
    <w:rsid w:val="008C29E5"/>
    <w:rsid w:val="008C2D7C"/>
    <w:rsid w:val="008C35E3"/>
    <w:rsid w:val="008C39A6"/>
    <w:rsid w:val="008C3D0A"/>
    <w:rsid w:val="008C4F93"/>
    <w:rsid w:val="008C5572"/>
    <w:rsid w:val="008C5E4E"/>
    <w:rsid w:val="008C67A3"/>
    <w:rsid w:val="008C684C"/>
    <w:rsid w:val="008C7322"/>
    <w:rsid w:val="008C7C40"/>
    <w:rsid w:val="008D04C3"/>
    <w:rsid w:val="008D126B"/>
    <w:rsid w:val="008D13FF"/>
    <w:rsid w:val="008D1A12"/>
    <w:rsid w:val="008D1CBB"/>
    <w:rsid w:val="008D1EC8"/>
    <w:rsid w:val="008D283F"/>
    <w:rsid w:val="008D2893"/>
    <w:rsid w:val="008D2E92"/>
    <w:rsid w:val="008D2F63"/>
    <w:rsid w:val="008D311B"/>
    <w:rsid w:val="008D3195"/>
    <w:rsid w:val="008D3535"/>
    <w:rsid w:val="008D441D"/>
    <w:rsid w:val="008D484E"/>
    <w:rsid w:val="008D5B86"/>
    <w:rsid w:val="008D5EC3"/>
    <w:rsid w:val="008D5FCE"/>
    <w:rsid w:val="008D7142"/>
    <w:rsid w:val="008D7361"/>
    <w:rsid w:val="008D755F"/>
    <w:rsid w:val="008E0634"/>
    <w:rsid w:val="008E153D"/>
    <w:rsid w:val="008E1CD8"/>
    <w:rsid w:val="008E215F"/>
    <w:rsid w:val="008E2F5B"/>
    <w:rsid w:val="008E3108"/>
    <w:rsid w:val="008E3170"/>
    <w:rsid w:val="008E4FE9"/>
    <w:rsid w:val="008E5FBA"/>
    <w:rsid w:val="008E65C4"/>
    <w:rsid w:val="008E6B2C"/>
    <w:rsid w:val="008E6F44"/>
    <w:rsid w:val="008E7573"/>
    <w:rsid w:val="008E7BCD"/>
    <w:rsid w:val="008F006A"/>
    <w:rsid w:val="008F0089"/>
    <w:rsid w:val="008F02A8"/>
    <w:rsid w:val="008F03BB"/>
    <w:rsid w:val="008F0880"/>
    <w:rsid w:val="008F0ADB"/>
    <w:rsid w:val="008F0FE2"/>
    <w:rsid w:val="008F12B4"/>
    <w:rsid w:val="008F1D68"/>
    <w:rsid w:val="008F2041"/>
    <w:rsid w:val="008F2B85"/>
    <w:rsid w:val="008F35E9"/>
    <w:rsid w:val="008F4CB6"/>
    <w:rsid w:val="008F5772"/>
    <w:rsid w:val="008F5896"/>
    <w:rsid w:val="008F5BC4"/>
    <w:rsid w:val="008F5CA2"/>
    <w:rsid w:val="008F6958"/>
    <w:rsid w:val="008F71E8"/>
    <w:rsid w:val="008F73DD"/>
    <w:rsid w:val="008F76C5"/>
    <w:rsid w:val="008F7893"/>
    <w:rsid w:val="008F78CF"/>
    <w:rsid w:val="008F7BC1"/>
    <w:rsid w:val="008F7C71"/>
    <w:rsid w:val="00900E4B"/>
    <w:rsid w:val="00901947"/>
    <w:rsid w:val="00901A47"/>
    <w:rsid w:val="00901F93"/>
    <w:rsid w:val="0090218E"/>
    <w:rsid w:val="00902CE5"/>
    <w:rsid w:val="00903538"/>
    <w:rsid w:val="009044C4"/>
    <w:rsid w:val="00904528"/>
    <w:rsid w:val="009047DF"/>
    <w:rsid w:val="00904A47"/>
    <w:rsid w:val="00904D8B"/>
    <w:rsid w:val="00904F86"/>
    <w:rsid w:val="009050A2"/>
    <w:rsid w:val="00905408"/>
    <w:rsid w:val="00905910"/>
    <w:rsid w:val="00906175"/>
    <w:rsid w:val="009063F6"/>
    <w:rsid w:val="0090695C"/>
    <w:rsid w:val="00910138"/>
    <w:rsid w:val="009101E0"/>
    <w:rsid w:val="009106DC"/>
    <w:rsid w:val="00910764"/>
    <w:rsid w:val="00911CFF"/>
    <w:rsid w:val="00911FB5"/>
    <w:rsid w:val="00912539"/>
    <w:rsid w:val="00912B56"/>
    <w:rsid w:val="009135F7"/>
    <w:rsid w:val="0091384A"/>
    <w:rsid w:val="009143EC"/>
    <w:rsid w:val="00914D68"/>
    <w:rsid w:val="0091505E"/>
    <w:rsid w:val="009150DF"/>
    <w:rsid w:val="0091567C"/>
    <w:rsid w:val="009158E5"/>
    <w:rsid w:val="00915BAD"/>
    <w:rsid w:val="00916624"/>
    <w:rsid w:val="00916892"/>
    <w:rsid w:val="00916B65"/>
    <w:rsid w:val="00920FAA"/>
    <w:rsid w:val="00920FAB"/>
    <w:rsid w:val="0092119B"/>
    <w:rsid w:val="009213DF"/>
    <w:rsid w:val="0092185F"/>
    <w:rsid w:val="00922E75"/>
    <w:rsid w:val="009230C7"/>
    <w:rsid w:val="00923A64"/>
    <w:rsid w:val="00923CDD"/>
    <w:rsid w:val="00924165"/>
    <w:rsid w:val="00924E2A"/>
    <w:rsid w:val="00926133"/>
    <w:rsid w:val="00926719"/>
    <w:rsid w:val="00926CB3"/>
    <w:rsid w:val="00927E32"/>
    <w:rsid w:val="00930C39"/>
    <w:rsid w:val="00930DFC"/>
    <w:rsid w:val="00930E2E"/>
    <w:rsid w:val="00931810"/>
    <w:rsid w:val="00931EA8"/>
    <w:rsid w:val="009321A2"/>
    <w:rsid w:val="009326FF"/>
    <w:rsid w:val="009328D4"/>
    <w:rsid w:val="0093327D"/>
    <w:rsid w:val="0093377D"/>
    <w:rsid w:val="009337EB"/>
    <w:rsid w:val="00933B23"/>
    <w:rsid w:val="00935484"/>
    <w:rsid w:val="00935A1A"/>
    <w:rsid w:val="00935A55"/>
    <w:rsid w:val="00935AE3"/>
    <w:rsid w:val="00935D77"/>
    <w:rsid w:val="00935FCE"/>
    <w:rsid w:val="0093666A"/>
    <w:rsid w:val="009368D3"/>
    <w:rsid w:val="00937A44"/>
    <w:rsid w:val="00937A7C"/>
    <w:rsid w:val="00940DF4"/>
    <w:rsid w:val="0094143C"/>
    <w:rsid w:val="00941E7B"/>
    <w:rsid w:val="00941FFD"/>
    <w:rsid w:val="0094201F"/>
    <w:rsid w:val="00942925"/>
    <w:rsid w:val="00942A18"/>
    <w:rsid w:val="00942D5C"/>
    <w:rsid w:val="00943194"/>
    <w:rsid w:val="009437B0"/>
    <w:rsid w:val="00943AF4"/>
    <w:rsid w:val="00943E43"/>
    <w:rsid w:val="009441C9"/>
    <w:rsid w:val="0094433D"/>
    <w:rsid w:val="00944377"/>
    <w:rsid w:val="00945169"/>
    <w:rsid w:val="00945458"/>
    <w:rsid w:val="009458E1"/>
    <w:rsid w:val="00946178"/>
    <w:rsid w:val="00946384"/>
    <w:rsid w:val="009464AB"/>
    <w:rsid w:val="009470E7"/>
    <w:rsid w:val="00947762"/>
    <w:rsid w:val="009477A9"/>
    <w:rsid w:val="0094793E"/>
    <w:rsid w:val="009479C3"/>
    <w:rsid w:val="00947BCF"/>
    <w:rsid w:val="00951A14"/>
    <w:rsid w:val="00953B5E"/>
    <w:rsid w:val="009547D3"/>
    <w:rsid w:val="00954D56"/>
    <w:rsid w:val="009559A8"/>
    <w:rsid w:val="00956DD9"/>
    <w:rsid w:val="00956E7A"/>
    <w:rsid w:val="00957F1E"/>
    <w:rsid w:val="00960CEA"/>
    <w:rsid w:val="009617AB"/>
    <w:rsid w:val="00961E1E"/>
    <w:rsid w:val="00962655"/>
    <w:rsid w:val="00963612"/>
    <w:rsid w:val="00963932"/>
    <w:rsid w:val="0096468F"/>
    <w:rsid w:val="00964BEA"/>
    <w:rsid w:val="009654F4"/>
    <w:rsid w:val="0096560A"/>
    <w:rsid w:val="00965A60"/>
    <w:rsid w:val="00965EA8"/>
    <w:rsid w:val="00966079"/>
    <w:rsid w:val="00970EBE"/>
    <w:rsid w:val="009710B3"/>
    <w:rsid w:val="009712BB"/>
    <w:rsid w:val="009717FB"/>
    <w:rsid w:val="00972B01"/>
    <w:rsid w:val="00973F45"/>
    <w:rsid w:val="009742C8"/>
    <w:rsid w:val="00974D48"/>
    <w:rsid w:val="00975574"/>
    <w:rsid w:val="00976C6B"/>
    <w:rsid w:val="00977BCC"/>
    <w:rsid w:val="009801F0"/>
    <w:rsid w:val="00980626"/>
    <w:rsid w:val="00980E7E"/>
    <w:rsid w:val="00980F5E"/>
    <w:rsid w:val="0098154A"/>
    <w:rsid w:val="009815E3"/>
    <w:rsid w:val="00981B36"/>
    <w:rsid w:val="00981CA1"/>
    <w:rsid w:val="00982371"/>
    <w:rsid w:val="00982935"/>
    <w:rsid w:val="0098299D"/>
    <w:rsid w:val="00982D94"/>
    <w:rsid w:val="00983804"/>
    <w:rsid w:val="00984068"/>
    <w:rsid w:val="009851CA"/>
    <w:rsid w:val="00985297"/>
    <w:rsid w:val="00985C3A"/>
    <w:rsid w:val="00985E49"/>
    <w:rsid w:val="009862E2"/>
    <w:rsid w:val="0098665A"/>
    <w:rsid w:val="00986FB1"/>
    <w:rsid w:val="0098736F"/>
    <w:rsid w:val="00987867"/>
    <w:rsid w:val="00987B58"/>
    <w:rsid w:val="009909A0"/>
    <w:rsid w:val="00990A85"/>
    <w:rsid w:val="00990A8D"/>
    <w:rsid w:val="00990CB5"/>
    <w:rsid w:val="00991584"/>
    <w:rsid w:val="009915BA"/>
    <w:rsid w:val="00991CD2"/>
    <w:rsid w:val="00992451"/>
    <w:rsid w:val="00992FD1"/>
    <w:rsid w:val="0099319A"/>
    <w:rsid w:val="00993A00"/>
    <w:rsid w:val="00994435"/>
    <w:rsid w:val="00994702"/>
    <w:rsid w:val="00994781"/>
    <w:rsid w:val="009947BF"/>
    <w:rsid w:val="00994F72"/>
    <w:rsid w:val="009953A3"/>
    <w:rsid w:val="00995FAF"/>
    <w:rsid w:val="009962E4"/>
    <w:rsid w:val="009966CD"/>
    <w:rsid w:val="0099686F"/>
    <w:rsid w:val="00996B7A"/>
    <w:rsid w:val="009970FB"/>
    <w:rsid w:val="00997561"/>
    <w:rsid w:val="009A03FC"/>
    <w:rsid w:val="009A086B"/>
    <w:rsid w:val="009A11E6"/>
    <w:rsid w:val="009A1578"/>
    <w:rsid w:val="009A19CA"/>
    <w:rsid w:val="009A1F5F"/>
    <w:rsid w:val="009A2522"/>
    <w:rsid w:val="009A3418"/>
    <w:rsid w:val="009A3CF2"/>
    <w:rsid w:val="009A4763"/>
    <w:rsid w:val="009A4AD3"/>
    <w:rsid w:val="009A4B25"/>
    <w:rsid w:val="009A4EC1"/>
    <w:rsid w:val="009A533E"/>
    <w:rsid w:val="009A55BC"/>
    <w:rsid w:val="009A591F"/>
    <w:rsid w:val="009A63D7"/>
    <w:rsid w:val="009A663A"/>
    <w:rsid w:val="009A6CD1"/>
    <w:rsid w:val="009A6CFC"/>
    <w:rsid w:val="009A6D71"/>
    <w:rsid w:val="009B0080"/>
    <w:rsid w:val="009B04E0"/>
    <w:rsid w:val="009B1923"/>
    <w:rsid w:val="009B2465"/>
    <w:rsid w:val="009B2750"/>
    <w:rsid w:val="009B2DBA"/>
    <w:rsid w:val="009B2E9D"/>
    <w:rsid w:val="009B3140"/>
    <w:rsid w:val="009B319E"/>
    <w:rsid w:val="009B3250"/>
    <w:rsid w:val="009B32C8"/>
    <w:rsid w:val="009B3A6D"/>
    <w:rsid w:val="009B449B"/>
    <w:rsid w:val="009B49E7"/>
    <w:rsid w:val="009B4B37"/>
    <w:rsid w:val="009B4F85"/>
    <w:rsid w:val="009B5CB3"/>
    <w:rsid w:val="009B5F67"/>
    <w:rsid w:val="009B6654"/>
    <w:rsid w:val="009B699B"/>
    <w:rsid w:val="009B6B85"/>
    <w:rsid w:val="009B6C1E"/>
    <w:rsid w:val="009B769C"/>
    <w:rsid w:val="009B7E0C"/>
    <w:rsid w:val="009C01A6"/>
    <w:rsid w:val="009C186D"/>
    <w:rsid w:val="009C1B87"/>
    <w:rsid w:val="009C1FCD"/>
    <w:rsid w:val="009C2181"/>
    <w:rsid w:val="009C2501"/>
    <w:rsid w:val="009C295B"/>
    <w:rsid w:val="009C342F"/>
    <w:rsid w:val="009C34A4"/>
    <w:rsid w:val="009C4738"/>
    <w:rsid w:val="009C476C"/>
    <w:rsid w:val="009C4912"/>
    <w:rsid w:val="009C4B91"/>
    <w:rsid w:val="009C4BA0"/>
    <w:rsid w:val="009C5117"/>
    <w:rsid w:val="009C54F2"/>
    <w:rsid w:val="009C5F16"/>
    <w:rsid w:val="009C6039"/>
    <w:rsid w:val="009C692F"/>
    <w:rsid w:val="009C6A34"/>
    <w:rsid w:val="009C6D0D"/>
    <w:rsid w:val="009C718A"/>
    <w:rsid w:val="009C748D"/>
    <w:rsid w:val="009C7515"/>
    <w:rsid w:val="009C793E"/>
    <w:rsid w:val="009C7969"/>
    <w:rsid w:val="009D0556"/>
    <w:rsid w:val="009D0DB5"/>
    <w:rsid w:val="009D0E61"/>
    <w:rsid w:val="009D1502"/>
    <w:rsid w:val="009D1B95"/>
    <w:rsid w:val="009D2076"/>
    <w:rsid w:val="009D2920"/>
    <w:rsid w:val="009D3785"/>
    <w:rsid w:val="009D47F8"/>
    <w:rsid w:val="009D510C"/>
    <w:rsid w:val="009D52DB"/>
    <w:rsid w:val="009D5355"/>
    <w:rsid w:val="009D592A"/>
    <w:rsid w:val="009D63FA"/>
    <w:rsid w:val="009D6526"/>
    <w:rsid w:val="009D6539"/>
    <w:rsid w:val="009D6AA0"/>
    <w:rsid w:val="009D6AFC"/>
    <w:rsid w:val="009D70C3"/>
    <w:rsid w:val="009E0BC0"/>
    <w:rsid w:val="009E149F"/>
    <w:rsid w:val="009E14F8"/>
    <w:rsid w:val="009E19E8"/>
    <w:rsid w:val="009E1B29"/>
    <w:rsid w:val="009E1E80"/>
    <w:rsid w:val="009E2536"/>
    <w:rsid w:val="009E3500"/>
    <w:rsid w:val="009E3B58"/>
    <w:rsid w:val="009E3D3C"/>
    <w:rsid w:val="009E4D47"/>
    <w:rsid w:val="009E55DD"/>
    <w:rsid w:val="009E5A89"/>
    <w:rsid w:val="009E5F72"/>
    <w:rsid w:val="009E6490"/>
    <w:rsid w:val="009E6960"/>
    <w:rsid w:val="009E79D5"/>
    <w:rsid w:val="009E7EB7"/>
    <w:rsid w:val="009F0B52"/>
    <w:rsid w:val="009F1633"/>
    <w:rsid w:val="009F2853"/>
    <w:rsid w:val="009F2D27"/>
    <w:rsid w:val="009F415E"/>
    <w:rsid w:val="009F4DAA"/>
    <w:rsid w:val="009F681C"/>
    <w:rsid w:val="009F6C91"/>
    <w:rsid w:val="009F760D"/>
    <w:rsid w:val="009F7798"/>
    <w:rsid w:val="00A00469"/>
    <w:rsid w:val="00A00E04"/>
    <w:rsid w:val="00A0264A"/>
    <w:rsid w:val="00A02669"/>
    <w:rsid w:val="00A028C6"/>
    <w:rsid w:val="00A02DA8"/>
    <w:rsid w:val="00A02E01"/>
    <w:rsid w:val="00A0310C"/>
    <w:rsid w:val="00A032DD"/>
    <w:rsid w:val="00A03D96"/>
    <w:rsid w:val="00A03FD9"/>
    <w:rsid w:val="00A04918"/>
    <w:rsid w:val="00A054E9"/>
    <w:rsid w:val="00A05540"/>
    <w:rsid w:val="00A056B6"/>
    <w:rsid w:val="00A066ED"/>
    <w:rsid w:val="00A06C86"/>
    <w:rsid w:val="00A07465"/>
    <w:rsid w:val="00A078C5"/>
    <w:rsid w:val="00A1028C"/>
    <w:rsid w:val="00A105A9"/>
    <w:rsid w:val="00A107B0"/>
    <w:rsid w:val="00A11D96"/>
    <w:rsid w:val="00A121FB"/>
    <w:rsid w:val="00A12C46"/>
    <w:rsid w:val="00A12E19"/>
    <w:rsid w:val="00A13290"/>
    <w:rsid w:val="00A136D8"/>
    <w:rsid w:val="00A13A38"/>
    <w:rsid w:val="00A145D1"/>
    <w:rsid w:val="00A14C48"/>
    <w:rsid w:val="00A14FC1"/>
    <w:rsid w:val="00A15223"/>
    <w:rsid w:val="00A155F0"/>
    <w:rsid w:val="00A15A65"/>
    <w:rsid w:val="00A2060C"/>
    <w:rsid w:val="00A20D61"/>
    <w:rsid w:val="00A21317"/>
    <w:rsid w:val="00A21429"/>
    <w:rsid w:val="00A216E4"/>
    <w:rsid w:val="00A21749"/>
    <w:rsid w:val="00A231B8"/>
    <w:rsid w:val="00A23375"/>
    <w:rsid w:val="00A24308"/>
    <w:rsid w:val="00A2454B"/>
    <w:rsid w:val="00A245E0"/>
    <w:rsid w:val="00A24F19"/>
    <w:rsid w:val="00A256FD"/>
    <w:rsid w:val="00A26E0D"/>
    <w:rsid w:val="00A26FC7"/>
    <w:rsid w:val="00A2705A"/>
    <w:rsid w:val="00A275CA"/>
    <w:rsid w:val="00A30698"/>
    <w:rsid w:val="00A31019"/>
    <w:rsid w:val="00A3104E"/>
    <w:rsid w:val="00A3116B"/>
    <w:rsid w:val="00A316CA"/>
    <w:rsid w:val="00A31876"/>
    <w:rsid w:val="00A32372"/>
    <w:rsid w:val="00A3249C"/>
    <w:rsid w:val="00A337F3"/>
    <w:rsid w:val="00A33C32"/>
    <w:rsid w:val="00A33CCF"/>
    <w:rsid w:val="00A346D7"/>
    <w:rsid w:val="00A34784"/>
    <w:rsid w:val="00A34A33"/>
    <w:rsid w:val="00A35254"/>
    <w:rsid w:val="00A35BB7"/>
    <w:rsid w:val="00A36082"/>
    <w:rsid w:val="00A36F2E"/>
    <w:rsid w:val="00A37E14"/>
    <w:rsid w:val="00A40400"/>
    <w:rsid w:val="00A4072E"/>
    <w:rsid w:val="00A4133B"/>
    <w:rsid w:val="00A41799"/>
    <w:rsid w:val="00A41957"/>
    <w:rsid w:val="00A41CF0"/>
    <w:rsid w:val="00A41F14"/>
    <w:rsid w:val="00A41F71"/>
    <w:rsid w:val="00A429BF"/>
    <w:rsid w:val="00A4347B"/>
    <w:rsid w:val="00A4360A"/>
    <w:rsid w:val="00A43F4C"/>
    <w:rsid w:val="00A454D9"/>
    <w:rsid w:val="00A45DF8"/>
    <w:rsid w:val="00A45F7B"/>
    <w:rsid w:val="00A46994"/>
    <w:rsid w:val="00A46EEA"/>
    <w:rsid w:val="00A472D0"/>
    <w:rsid w:val="00A50A73"/>
    <w:rsid w:val="00A50CED"/>
    <w:rsid w:val="00A51183"/>
    <w:rsid w:val="00A511A8"/>
    <w:rsid w:val="00A51AA7"/>
    <w:rsid w:val="00A53696"/>
    <w:rsid w:val="00A537BA"/>
    <w:rsid w:val="00A53894"/>
    <w:rsid w:val="00A5396D"/>
    <w:rsid w:val="00A541A7"/>
    <w:rsid w:val="00A54244"/>
    <w:rsid w:val="00A5572B"/>
    <w:rsid w:val="00A55A04"/>
    <w:rsid w:val="00A55C52"/>
    <w:rsid w:val="00A560FE"/>
    <w:rsid w:val="00A56690"/>
    <w:rsid w:val="00A57233"/>
    <w:rsid w:val="00A57B77"/>
    <w:rsid w:val="00A57F94"/>
    <w:rsid w:val="00A616B3"/>
    <w:rsid w:val="00A61C74"/>
    <w:rsid w:val="00A624D3"/>
    <w:rsid w:val="00A6263B"/>
    <w:rsid w:val="00A62756"/>
    <w:rsid w:val="00A62864"/>
    <w:rsid w:val="00A63790"/>
    <w:rsid w:val="00A64996"/>
    <w:rsid w:val="00A64A6B"/>
    <w:rsid w:val="00A64E26"/>
    <w:rsid w:val="00A64FD6"/>
    <w:rsid w:val="00A65045"/>
    <w:rsid w:val="00A6577E"/>
    <w:rsid w:val="00A67471"/>
    <w:rsid w:val="00A67CB9"/>
    <w:rsid w:val="00A67DD5"/>
    <w:rsid w:val="00A70094"/>
    <w:rsid w:val="00A702F7"/>
    <w:rsid w:val="00A706B3"/>
    <w:rsid w:val="00A70A79"/>
    <w:rsid w:val="00A70E01"/>
    <w:rsid w:val="00A715CF"/>
    <w:rsid w:val="00A71853"/>
    <w:rsid w:val="00A7196C"/>
    <w:rsid w:val="00A72467"/>
    <w:rsid w:val="00A724BD"/>
    <w:rsid w:val="00A72820"/>
    <w:rsid w:val="00A72CA9"/>
    <w:rsid w:val="00A72F82"/>
    <w:rsid w:val="00A7469B"/>
    <w:rsid w:val="00A749F4"/>
    <w:rsid w:val="00A75426"/>
    <w:rsid w:val="00A75F38"/>
    <w:rsid w:val="00A77B8B"/>
    <w:rsid w:val="00A811CD"/>
    <w:rsid w:val="00A817D8"/>
    <w:rsid w:val="00A819D4"/>
    <w:rsid w:val="00A81CC0"/>
    <w:rsid w:val="00A8224C"/>
    <w:rsid w:val="00A8227F"/>
    <w:rsid w:val="00A82411"/>
    <w:rsid w:val="00A825F7"/>
    <w:rsid w:val="00A83007"/>
    <w:rsid w:val="00A830B5"/>
    <w:rsid w:val="00A83126"/>
    <w:rsid w:val="00A833BE"/>
    <w:rsid w:val="00A83BA3"/>
    <w:rsid w:val="00A843DA"/>
    <w:rsid w:val="00A84544"/>
    <w:rsid w:val="00A84B80"/>
    <w:rsid w:val="00A85050"/>
    <w:rsid w:val="00A857CD"/>
    <w:rsid w:val="00A85E61"/>
    <w:rsid w:val="00A86138"/>
    <w:rsid w:val="00A86409"/>
    <w:rsid w:val="00A867AC"/>
    <w:rsid w:val="00A86B3B"/>
    <w:rsid w:val="00A86BF7"/>
    <w:rsid w:val="00A87219"/>
    <w:rsid w:val="00A87788"/>
    <w:rsid w:val="00A878D4"/>
    <w:rsid w:val="00A87A88"/>
    <w:rsid w:val="00A87CF4"/>
    <w:rsid w:val="00A87D7E"/>
    <w:rsid w:val="00A87F3B"/>
    <w:rsid w:val="00A9019B"/>
    <w:rsid w:val="00A91788"/>
    <w:rsid w:val="00A91841"/>
    <w:rsid w:val="00A91FC0"/>
    <w:rsid w:val="00A920DE"/>
    <w:rsid w:val="00A921BF"/>
    <w:rsid w:val="00A93187"/>
    <w:rsid w:val="00A946AD"/>
    <w:rsid w:val="00A9533B"/>
    <w:rsid w:val="00A9538D"/>
    <w:rsid w:val="00A957D4"/>
    <w:rsid w:val="00A95D31"/>
    <w:rsid w:val="00A96F78"/>
    <w:rsid w:val="00A970D0"/>
    <w:rsid w:val="00A973FD"/>
    <w:rsid w:val="00AA02E1"/>
    <w:rsid w:val="00AA048B"/>
    <w:rsid w:val="00AA0660"/>
    <w:rsid w:val="00AA0A7A"/>
    <w:rsid w:val="00AA0EA7"/>
    <w:rsid w:val="00AA116B"/>
    <w:rsid w:val="00AA11DF"/>
    <w:rsid w:val="00AA120E"/>
    <w:rsid w:val="00AA1221"/>
    <w:rsid w:val="00AA1308"/>
    <w:rsid w:val="00AA1475"/>
    <w:rsid w:val="00AA1FBC"/>
    <w:rsid w:val="00AA21B8"/>
    <w:rsid w:val="00AA2247"/>
    <w:rsid w:val="00AA2782"/>
    <w:rsid w:val="00AA311E"/>
    <w:rsid w:val="00AA37E7"/>
    <w:rsid w:val="00AA385F"/>
    <w:rsid w:val="00AA4B31"/>
    <w:rsid w:val="00AA518D"/>
    <w:rsid w:val="00AA568F"/>
    <w:rsid w:val="00AA5D39"/>
    <w:rsid w:val="00AA63C7"/>
    <w:rsid w:val="00AA7807"/>
    <w:rsid w:val="00AA7BC6"/>
    <w:rsid w:val="00AA7C8B"/>
    <w:rsid w:val="00AB05E1"/>
    <w:rsid w:val="00AB0791"/>
    <w:rsid w:val="00AB1AC4"/>
    <w:rsid w:val="00AB1D8F"/>
    <w:rsid w:val="00AB2490"/>
    <w:rsid w:val="00AB3011"/>
    <w:rsid w:val="00AB339F"/>
    <w:rsid w:val="00AB3FAB"/>
    <w:rsid w:val="00AB437F"/>
    <w:rsid w:val="00AB4649"/>
    <w:rsid w:val="00AB47F3"/>
    <w:rsid w:val="00AB5DA7"/>
    <w:rsid w:val="00AB6905"/>
    <w:rsid w:val="00AB6DE1"/>
    <w:rsid w:val="00AB7188"/>
    <w:rsid w:val="00AB7206"/>
    <w:rsid w:val="00AC0FD2"/>
    <w:rsid w:val="00AC12DD"/>
    <w:rsid w:val="00AC17B8"/>
    <w:rsid w:val="00AC21C4"/>
    <w:rsid w:val="00AC22DB"/>
    <w:rsid w:val="00AC255A"/>
    <w:rsid w:val="00AC29A6"/>
    <w:rsid w:val="00AC2A02"/>
    <w:rsid w:val="00AC2AD8"/>
    <w:rsid w:val="00AC30FE"/>
    <w:rsid w:val="00AC4D58"/>
    <w:rsid w:val="00AC56CF"/>
    <w:rsid w:val="00AC5B1E"/>
    <w:rsid w:val="00AC5F65"/>
    <w:rsid w:val="00AC735F"/>
    <w:rsid w:val="00AC7633"/>
    <w:rsid w:val="00AD0C3A"/>
    <w:rsid w:val="00AD155C"/>
    <w:rsid w:val="00AD26A0"/>
    <w:rsid w:val="00AD2D7D"/>
    <w:rsid w:val="00AD2ECF"/>
    <w:rsid w:val="00AD34EE"/>
    <w:rsid w:val="00AD56EF"/>
    <w:rsid w:val="00AD5FCD"/>
    <w:rsid w:val="00AD6107"/>
    <w:rsid w:val="00AD6D6C"/>
    <w:rsid w:val="00AE1AC9"/>
    <w:rsid w:val="00AE1AEA"/>
    <w:rsid w:val="00AE1F95"/>
    <w:rsid w:val="00AE2C7C"/>
    <w:rsid w:val="00AE2FF3"/>
    <w:rsid w:val="00AE34A6"/>
    <w:rsid w:val="00AE374B"/>
    <w:rsid w:val="00AE37B9"/>
    <w:rsid w:val="00AE3E4C"/>
    <w:rsid w:val="00AE46EC"/>
    <w:rsid w:val="00AE4B3E"/>
    <w:rsid w:val="00AE584D"/>
    <w:rsid w:val="00AE5A12"/>
    <w:rsid w:val="00AE6600"/>
    <w:rsid w:val="00AE6815"/>
    <w:rsid w:val="00AE6837"/>
    <w:rsid w:val="00AE6C78"/>
    <w:rsid w:val="00AE6F77"/>
    <w:rsid w:val="00AE76B8"/>
    <w:rsid w:val="00AF0E1C"/>
    <w:rsid w:val="00AF108F"/>
    <w:rsid w:val="00AF1350"/>
    <w:rsid w:val="00AF1B71"/>
    <w:rsid w:val="00AF1D47"/>
    <w:rsid w:val="00AF1E97"/>
    <w:rsid w:val="00AF2AA7"/>
    <w:rsid w:val="00AF2BE5"/>
    <w:rsid w:val="00AF4F2A"/>
    <w:rsid w:val="00AF5F6F"/>
    <w:rsid w:val="00AF68EA"/>
    <w:rsid w:val="00AF6AA7"/>
    <w:rsid w:val="00AF7A4B"/>
    <w:rsid w:val="00B0020F"/>
    <w:rsid w:val="00B00267"/>
    <w:rsid w:val="00B00882"/>
    <w:rsid w:val="00B00A8C"/>
    <w:rsid w:val="00B01354"/>
    <w:rsid w:val="00B018C5"/>
    <w:rsid w:val="00B02270"/>
    <w:rsid w:val="00B02AFF"/>
    <w:rsid w:val="00B02BC0"/>
    <w:rsid w:val="00B032E0"/>
    <w:rsid w:val="00B03544"/>
    <w:rsid w:val="00B0457F"/>
    <w:rsid w:val="00B04E7E"/>
    <w:rsid w:val="00B06B58"/>
    <w:rsid w:val="00B1043E"/>
    <w:rsid w:val="00B10C82"/>
    <w:rsid w:val="00B10E18"/>
    <w:rsid w:val="00B10F4D"/>
    <w:rsid w:val="00B11C81"/>
    <w:rsid w:val="00B11E1D"/>
    <w:rsid w:val="00B122DF"/>
    <w:rsid w:val="00B12702"/>
    <w:rsid w:val="00B12973"/>
    <w:rsid w:val="00B129ED"/>
    <w:rsid w:val="00B13858"/>
    <w:rsid w:val="00B14158"/>
    <w:rsid w:val="00B14976"/>
    <w:rsid w:val="00B15460"/>
    <w:rsid w:val="00B1605F"/>
    <w:rsid w:val="00B1653B"/>
    <w:rsid w:val="00B16D88"/>
    <w:rsid w:val="00B17307"/>
    <w:rsid w:val="00B175BD"/>
    <w:rsid w:val="00B17792"/>
    <w:rsid w:val="00B177F3"/>
    <w:rsid w:val="00B17D17"/>
    <w:rsid w:val="00B201EA"/>
    <w:rsid w:val="00B20686"/>
    <w:rsid w:val="00B2148C"/>
    <w:rsid w:val="00B217DE"/>
    <w:rsid w:val="00B21EAF"/>
    <w:rsid w:val="00B22000"/>
    <w:rsid w:val="00B2224C"/>
    <w:rsid w:val="00B22B69"/>
    <w:rsid w:val="00B238DF"/>
    <w:rsid w:val="00B24020"/>
    <w:rsid w:val="00B24527"/>
    <w:rsid w:val="00B24FC8"/>
    <w:rsid w:val="00B2531D"/>
    <w:rsid w:val="00B2579E"/>
    <w:rsid w:val="00B25E01"/>
    <w:rsid w:val="00B27255"/>
    <w:rsid w:val="00B275E2"/>
    <w:rsid w:val="00B27993"/>
    <w:rsid w:val="00B30CD0"/>
    <w:rsid w:val="00B31630"/>
    <w:rsid w:val="00B318A8"/>
    <w:rsid w:val="00B318D0"/>
    <w:rsid w:val="00B31D55"/>
    <w:rsid w:val="00B31FA9"/>
    <w:rsid w:val="00B323A2"/>
    <w:rsid w:val="00B32D29"/>
    <w:rsid w:val="00B32DDC"/>
    <w:rsid w:val="00B32F67"/>
    <w:rsid w:val="00B33EE5"/>
    <w:rsid w:val="00B34AFF"/>
    <w:rsid w:val="00B34B0E"/>
    <w:rsid w:val="00B34FED"/>
    <w:rsid w:val="00B3522E"/>
    <w:rsid w:val="00B35F8C"/>
    <w:rsid w:val="00B35F92"/>
    <w:rsid w:val="00B3603F"/>
    <w:rsid w:val="00B363F2"/>
    <w:rsid w:val="00B3647B"/>
    <w:rsid w:val="00B36AF5"/>
    <w:rsid w:val="00B376ED"/>
    <w:rsid w:val="00B37825"/>
    <w:rsid w:val="00B405B8"/>
    <w:rsid w:val="00B41490"/>
    <w:rsid w:val="00B416B6"/>
    <w:rsid w:val="00B418E9"/>
    <w:rsid w:val="00B41FA2"/>
    <w:rsid w:val="00B42118"/>
    <w:rsid w:val="00B43764"/>
    <w:rsid w:val="00B438B7"/>
    <w:rsid w:val="00B438F9"/>
    <w:rsid w:val="00B43BCE"/>
    <w:rsid w:val="00B43C5F"/>
    <w:rsid w:val="00B441CB"/>
    <w:rsid w:val="00B44F05"/>
    <w:rsid w:val="00B45972"/>
    <w:rsid w:val="00B464ED"/>
    <w:rsid w:val="00B470EF"/>
    <w:rsid w:val="00B4723F"/>
    <w:rsid w:val="00B47A74"/>
    <w:rsid w:val="00B47B84"/>
    <w:rsid w:val="00B47CBB"/>
    <w:rsid w:val="00B47ED0"/>
    <w:rsid w:val="00B50281"/>
    <w:rsid w:val="00B504C5"/>
    <w:rsid w:val="00B50545"/>
    <w:rsid w:val="00B506C7"/>
    <w:rsid w:val="00B50818"/>
    <w:rsid w:val="00B51CD6"/>
    <w:rsid w:val="00B52700"/>
    <w:rsid w:val="00B529DC"/>
    <w:rsid w:val="00B52B53"/>
    <w:rsid w:val="00B52C16"/>
    <w:rsid w:val="00B52E1C"/>
    <w:rsid w:val="00B53044"/>
    <w:rsid w:val="00B5384A"/>
    <w:rsid w:val="00B53BB5"/>
    <w:rsid w:val="00B54542"/>
    <w:rsid w:val="00B547F3"/>
    <w:rsid w:val="00B55527"/>
    <w:rsid w:val="00B55FAD"/>
    <w:rsid w:val="00B563DC"/>
    <w:rsid w:val="00B567A1"/>
    <w:rsid w:val="00B56A56"/>
    <w:rsid w:val="00B6015B"/>
    <w:rsid w:val="00B60333"/>
    <w:rsid w:val="00B614DF"/>
    <w:rsid w:val="00B617D4"/>
    <w:rsid w:val="00B618D0"/>
    <w:rsid w:val="00B61A7D"/>
    <w:rsid w:val="00B61DCD"/>
    <w:rsid w:val="00B6242E"/>
    <w:rsid w:val="00B624B8"/>
    <w:rsid w:val="00B627FF"/>
    <w:rsid w:val="00B62D35"/>
    <w:rsid w:val="00B62F9F"/>
    <w:rsid w:val="00B6323C"/>
    <w:rsid w:val="00B63523"/>
    <w:rsid w:val="00B63E23"/>
    <w:rsid w:val="00B64BE3"/>
    <w:rsid w:val="00B6557D"/>
    <w:rsid w:val="00B655C1"/>
    <w:rsid w:val="00B65603"/>
    <w:rsid w:val="00B65A8C"/>
    <w:rsid w:val="00B65C98"/>
    <w:rsid w:val="00B65F47"/>
    <w:rsid w:val="00B6620D"/>
    <w:rsid w:val="00B67C7B"/>
    <w:rsid w:val="00B67D2E"/>
    <w:rsid w:val="00B707A3"/>
    <w:rsid w:val="00B70A2D"/>
    <w:rsid w:val="00B70E84"/>
    <w:rsid w:val="00B71052"/>
    <w:rsid w:val="00B715E0"/>
    <w:rsid w:val="00B71E90"/>
    <w:rsid w:val="00B73458"/>
    <w:rsid w:val="00B73C19"/>
    <w:rsid w:val="00B7408E"/>
    <w:rsid w:val="00B745F6"/>
    <w:rsid w:val="00B74F97"/>
    <w:rsid w:val="00B75196"/>
    <w:rsid w:val="00B758B0"/>
    <w:rsid w:val="00B763EC"/>
    <w:rsid w:val="00B7641B"/>
    <w:rsid w:val="00B7723A"/>
    <w:rsid w:val="00B775E3"/>
    <w:rsid w:val="00B8076C"/>
    <w:rsid w:val="00B80E00"/>
    <w:rsid w:val="00B81518"/>
    <w:rsid w:val="00B816DD"/>
    <w:rsid w:val="00B827F9"/>
    <w:rsid w:val="00B82A79"/>
    <w:rsid w:val="00B82F39"/>
    <w:rsid w:val="00B85572"/>
    <w:rsid w:val="00B855BD"/>
    <w:rsid w:val="00B85BEB"/>
    <w:rsid w:val="00B8625E"/>
    <w:rsid w:val="00B86976"/>
    <w:rsid w:val="00B86E0C"/>
    <w:rsid w:val="00B8756F"/>
    <w:rsid w:val="00B90160"/>
    <w:rsid w:val="00B91392"/>
    <w:rsid w:val="00B91A7E"/>
    <w:rsid w:val="00B92286"/>
    <w:rsid w:val="00B93215"/>
    <w:rsid w:val="00B93375"/>
    <w:rsid w:val="00B936BB"/>
    <w:rsid w:val="00B936DE"/>
    <w:rsid w:val="00B94CFF"/>
    <w:rsid w:val="00B94E58"/>
    <w:rsid w:val="00B96208"/>
    <w:rsid w:val="00B9628F"/>
    <w:rsid w:val="00B96701"/>
    <w:rsid w:val="00B9684D"/>
    <w:rsid w:val="00B96F6B"/>
    <w:rsid w:val="00B97556"/>
    <w:rsid w:val="00B97BBF"/>
    <w:rsid w:val="00BA02F9"/>
    <w:rsid w:val="00BA16FC"/>
    <w:rsid w:val="00BA1D7C"/>
    <w:rsid w:val="00BA21FD"/>
    <w:rsid w:val="00BA2FB1"/>
    <w:rsid w:val="00BA3BC2"/>
    <w:rsid w:val="00BA4371"/>
    <w:rsid w:val="00BA4901"/>
    <w:rsid w:val="00BA4FCC"/>
    <w:rsid w:val="00BA53F7"/>
    <w:rsid w:val="00BA5BC1"/>
    <w:rsid w:val="00BA5FE1"/>
    <w:rsid w:val="00BA6125"/>
    <w:rsid w:val="00BA7320"/>
    <w:rsid w:val="00BA788A"/>
    <w:rsid w:val="00BA7B91"/>
    <w:rsid w:val="00BA7B92"/>
    <w:rsid w:val="00BB05C3"/>
    <w:rsid w:val="00BB10B5"/>
    <w:rsid w:val="00BB1231"/>
    <w:rsid w:val="00BB192D"/>
    <w:rsid w:val="00BB19DE"/>
    <w:rsid w:val="00BB1C29"/>
    <w:rsid w:val="00BB2169"/>
    <w:rsid w:val="00BB32E1"/>
    <w:rsid w:val="00BB37C1"/>
    <w:rsid w:val="00BB395B"/>
    <w:rsid w:val="00BB499D"/>
    <w:rsid w:val="00BB58D7"/>
    <w:rsid w:val="00BB64B1"/>
    <w:rsid w:val="00BB6657"/>
    <w:rsid w:val="00BB67AB"/>
    <w:rsid w:val="00BC0A53"/>
    <w:rsid w:val="00BC0F15"/>
    <w:rsid w:val="00BC1986"/>
    <w:rsid w:val="00BC1A98"/>
    <w:rsid w:val="00BC23AC"/>
    <w:rsid w:val="00BC2D82"/>
    <w:rsid w:val="00BC36E9"/>
    <w:rsid w:val="00BC3E6D"/>
    <w:rsid w:val="00BC614F"/>
    <w:rsid w:val="00BC636B"/>
    <w:rsid w:val="00BC74F1"/>
    <w:rsid w:val="00BC7695"/>
    <w:rsid w:val="00BD028A"/>
    <w:rsid w:val="00BD02DA"/>
    <w:rsid w:val="00BD05D1"/>
    <w:rsid w:val="00BD0612"/>
    <w:rsid w:val="00BD0614"/>
    <w:rsid w:val="00BD0CC7"/>
    <w:rsid w:val="00BD142F"/>
    <w:rsid w:val="00BD2F62"/>
    <w:rsid w:val="00BD3475"/>
    <w:rsid w:val="00BD41B1"/>
    <w:rsid w:val="00BD44FB"/>
    <w:rsid w:val="00BD4512"/>
    <w:rsid w:val="00BD4745"/>
    <w:rsid w:val="00BD4818"/>
    <w:rsid w:val="00BD511E"/>
    <w:rsid w:val="00BD5B91"/>
    <w:rsid w:val="00BD5F2D"/>
    <w:rsid w:val="00BD5F63"/>
    <w:rsid w:val="00BD78CF"/>
    <w:rsid w:val="00BE0718"/>
    <w:rsid w:val="00BE0F3D"/>
    <w:rsid w:val="00BE1A20"/>
    <w:rsid w:val="00BE1E32"/>
    <w:rsid w:val="00BE2F57"/>
    <w:rsid w:val="00BE37A1"/>
    <w:rsid w:val="00BE3FD5"/>
    <w:rsid w:val="00BE4082"/>
    <w:rsid w:val="00BE40D3"/>
    <w:rsid w:val="00BE5476"/>
    <w:rsid w:val="00BE5628"/>
    <w:rsid w:val="00BE5759"/>
    <w:rsid w:val="00BE59B6"/>
    <w:rsid w:val="00BE59FE"/>
    <w:rsid w:val="00BE62ED"/>
    <w:rsid w:val="00BE71FE"/>
    <w:rsid w:val="00BE7BCA"/>
    <w:rsid w:val="00BF0058"/>
    <w:rsid w:val="00BF0638"/>
    <w:rsid w:val="00BF2315"/>
    <w:rsid w:val="00BF3D45"/>
    <w:rsid w:val="00BF4FD7"/>
    <w:rsid w:val="00BF5118"/>
    <w:rsid w:val="00BF5346"/>
    <w:rsid w:val="00BF556A"/>
    <w:rsid w:val="00BF6420"/>
    <w:rsid w:val="00BF7080"/>
    <w:rsid w:val="00BF7182"/>
    <w:rsid w:val="00BF75F6"/>
    <w:rsid w:val="00BF7BC6"/>
    <w:rsid w:val="00C00542"/>
    <w:rsid w:val="00C0082D"/>
    <w:rsid w:val="00C008DD"/>
    <w:rsid w:val="00C0156F"/>
    <w:rsid w:val="00C019BE"/>
    <w:rsid w:val="00C01AD5"/>
    <w:rsid w:val="00C0201A"/>
    <w:rsid w:val="00C02A53"/>
    <w:rsid w:val="00C03154"/>
    <w:rsid w:val="00C03FE0"/>
    <w:rsid w:val="00C040E4"/>
    <w:rsid w:val="00C041D4"/>
    <w:rsid w:val="00C04501"/>
    <w:rsid w:val="00C0590A"/>
    <w:rsid w:val="00C05CF0"/>
    <w:rsid w:val="00C0634C"/>
    <w:rsid w:val="00C07F51"/>
    <w:rsid w:val="00C07FE5"/>
    <w:rsid w:val="00C09D82"/>
    <w:rsid w:val="00C102C4"/>
    <w:rsid w:val="00C103CD"/>
    <w:rsid w:val="00C105AB"/>
    <w:rsid w:val="00C10A0A"/>
    <w:rsid w:val="00C115BD"/>
    <w:rsid w:val="00C121A8"/>
    <w:rsid w:val="00C1276C"/>
    <w:rsid w:val="00C12B74"/>
    <w:rsid w:val="00C137BC"/>
    <w:rsid w:val="00C13D48"/>
    <w:rsid w:val="00C14A4C"/>
    <w:rsid w:val="00C15822"/>
    <w:rsid w:val="00C16C09"/>
    <w:rsid w:val="00C16FE9"/>
    <w:rsid w:val="00C17868"/>
    <w:rsid w:val="00C20405"/>
    <w:rsid w:val="00C21230"/>
    <w:rsid w:val="00C2161E"/>
    <w:rsid w:val="00C21EC5"/>
    <w:rsid w:val="00C22227"/>
    <w:rsid w:val="00C22344"/>
    <w:rsid w:val="00C225C0"/>
    <w:rsid w:val="00C226AF"/>
    <w:rsid w:val="00C23327"/>
    <w:rsid w:val="00C23364"/>
    <w:rsid w:val="00C234A7"/>
    <w:rsid w:val="00C23C4C"/>
    <w:rsid w:val="00C2446A"/>
    <w:rsid w:val="00C24653"/>
    <w:rsid w:val="00C2563D"/>
    <w:rsid w:val="00C26172"/>
    <w:rsid w:val="00C26EFB"/>
    <w:rsid w:val="00C272AD"/>
    <w:rsid w:val="00C27802"/>
    <w:rsid w:val="00C27A7F"/>
    <w:rsid w:val="00C309FA"/>
    <w:rsid w:val="00C31C02"/>
    <w:rsid w:val="00C3282D"/>
    <w:rsid w:val="00C333CB"/>
    <w:rsid w:val="00C339B5"/>
    <w:rsid w:val="00C34418"/>
    <w:rsid w:val="00C363BC"/>
    <w:rsid w:val="00C365D6"/>
    <w:rsid w:val="00C36C68"/>
    <w:rsid w:val="00C3704A"/>
    <w:rsid w:val="00C37BAC"/>
    <w:rsid w:val="00C37FDE"/>
    <w:rsid w:val="00C407C3"/>
    <w:rsid w:val="00C407EE"/>
    <w:rsid w:val="00C41793"/>
    <w:rsid w:val="00C41A8D"/>
    <w:rsid w:val="00C41BA1"/>
    <w:rsid w:val="00C41CE1"/>
    <w:rsid w:val="00C4285C"/>
    <w:rsid w:val="00C42F56"/>
    <w:rsid w:val="00C43139"/>
    <w:rsid w:val="00C4337F"/>
    <w:rsid w:val="00C43BB5"/>
    <w:rsid w:val="00C43EAD"/>
    <w:rsid w:val="00C44B2A"/>
    <w:rsid w:val="00C44ED9"/>
    <w:rsid w:val="00C4503F"/>
    <w:rsid w:val="00C45A37"/>
    <w:rsid w:val="00C46157"/>
    <w:rsid w:val="00C465DB"/>
    <w:rsid w:val="00C46884"/>
    <w:rsid w:val="00C47D51"/>
    <w:rsid w:val="00C47DEA"/>
    <w:rsid w:val="00C49268"/>
    <w:rsid w:val="00C513D0"/>
    <w:rsid w:val="00C51A51"/>
    <w:rsid w:val="00C535F2"/>
    <w:rsid w:val="00C53CDF"/>
    <w:rsid w:val="00C541FC"/>
    <w:rsid w:val="00C5485B"/>
    <w:rsid w:val="00C54D0D"/>
    <w:rsid w:val="00C563CA"/>
    <w:rsid w:val="00C566E1"/>
    <w:rsid w:val="00C56F0C"/>
    <w:rsid w:val="00C57250"/>
    <w:rsid w:val="00C57B4D"/>
    <w:rsid w:val="00C6004A"/>
    <w:rsid w:val="00C60B20"/>
    <w:rsid w:val="00C611A1"/>
    <w:rsid w:val="00C614ED"/>
    <w:rsid w:val="00C61948"/>
    <w:rsid w:val="00C62698"/>
    <w:rsid w:val="00C62786"/>
    <w:rsid w:val="00C630E3"/>
    <w:rsid w:val="00C635E8"/>
    <w:rsid w:val="00C63742"/>
    <w:rsid w:val="00C6397F"/>
    <w:rsid w:val="00C63B0A"/>
    <w:rsid w:val="00C643CD"/>
    <w:rsid w:val="00C64CFC"/>
    <w:rsid w:val="00C65FB8"/>
    <w:rsid w:val="00C669D8"/>
    <w:rsid w:val="00C67E2E"/>
    <w:rsid w:val="00C702B0"/>
    <w:rsid w:val="00C70AEB"/>
    <w:rsid w:val="00C71024"/>
    <w:rsid w:val="00C7168F"/>
    <w:rsid w:val="00C71BCC"/>
    <w:rsid w:val="00C7220C"/>
    <w:rsid w:val="00C72A37"/>
    <w:rsid w:val="00C74458"/>
    <w:rsid w:val="00C74E58"/>
    <w:rsid w:val="00C7563F"/>
    <w:rsid w:val="00C758C1"/>
    <w:rsid w:val="00C75DC8"/>
    <w:rsid w:val="00C76671"/>
    <w:rsid w:val="00C7672B"/>
    <w:rsid w:val="00C767F0"/>
    <w:rsid w:val="00C7687A"/>
    <w:rsid w:val="00C76FF2"/>
    <w:rsid w:val="00C77387"/>
    <w:rsid w:val="00C77920"/>
    <w:rsid w:val="00C77A73"/>
    <w:rsid w:val="00C8094E"/>
    <w:rsid w:val="00C80E1A"/>
    <w:rsid w:val="00C80E85"/>
    <w:rsid w:val="00C80F2D"/>
    <w:rsid w:val="00C81171"/>
    <w:rsid w:val="00C8131D"/>
    <w:rsid w:val="00C81631"/>
    <w:rsid w:val="00C81955"/>
    <w:rsid w:val="00C8201B"/>
    <w:rsid w:val="00C820C1"/>
    <w:rsid w:val="00C83036"/>
    <w:rsid w:val="00C83878"/>
    <w:rsid w:val="00C838F5"/>
    <w:rsid w:val="00C84674"/>
    <w:rsid w:val="00C8474A"/>
    <w:rsid w:val="00C862C3"/>
    <w:rsid w:val="00C864D8"/>
    <w:rsid w:val="00C86B35"/>
    <w:rsid w:val="00C879F5"/>
    <w:rsid w:val="00C87F60"/>
    <w:rsid w:val="00C90A35"/>
    <w:rsid w:val="00C9106D"/>
    <w:rsid w:val="00C916C9"/>
    <w:rsid w:val="00C92357"/>
    <w:rsid w:val="00C92391"/>
    <w:rsid w:val="00C927ED"/>
    <w:rsid w:val="00C92A68"/>
    <w:rsid w:val="00C92B31"/>
    <w:rsid w:val="00C92D51"/>
    <w:rsid w:val="00C92FB8"/>
    <w:rsid w:val="00C9356D"/>
    <w:rsid w:val="00C9360D"/>
    <w:rsid w:val="00C93ACB"/>
    <w:rsid w:val="00C945EF"/>
    <w:rsid w:val="00C94B0E"/>
    <w:rsid w:val="00C9557B"/>
    <w:rsid w:val="00C9592A"/>
    <w:rsid w:val="00C95B2B"/>
    <w:rsid w:val="00C95E6B"/>
    <w:rsid w:val="00C95F99"/>
    <w:rsid w:val="00C960A3"/>
    <w:rsid w:val="00C9672B"/>
    <w:rsid w:val="00C968F0"/>
    <w:rsid w:val="00C96A1F"/>
    <w:rsid w:val="00C97F30"/>
    <w:rsid w:val="00CA0276"/>
    <w:rsid w:val="00CA03E7"/>
    <w:rsid w:val="00CA062B"/>
    <w:rsid w:val="00CA0ABA"/>
    <w:rsid w:val="00CA186C"/>
    <w:rsid w:val="00CA21FB"/>
    <w:rsid w:val="00CA2257"/>
    <w:rsid w:val="00CA2D07"/>
    <w:rsid w:val="00CA36DD"/>
    <w:rsid w:val="00CA4F7B"/>
    <w:rsid w:val="00CA53FA"/>
    <w:rsid w:val="00CA5C42"/>
    <w:rsid w:val="00CA5F84"/>
    <w:rsid w:val="00CA63EF"/>
    <w:rsid w:val="00CA6661"/>
    <w:rsid w:val="00CA6AA5"/>
    <w:rsid w:val="00CA7B82"/>
    <w:rsid w:val="00CA7C55"/>
    <w:rsid w:val="00CB01D1"/>
    <w:rsid w:val="00CB02E4"/>
    <w:rsid w:val="00CB09A7"/>
    <w:rsid w:val="00CB0F3B"/>
    <w:rsid w:val="00CB20FC"/>
    <w:rsid w:val="00CB2478"/>
    <w:rsid w:val="00CB460A"/>
    <w:rsid w:val="00CB50B6"/>
    <w:rsid w:val="00CB58AA"/>
    <w:rsid w:val="00CB5D47"/>
    <w:rsid w:val="00CB62D0"/>
    <w:rsid w:val="00CB65C5"/>
    <w:rsid w:val="00CB6AFF"/>
    <w:rsid w:val="00CB6B68"/>
    <w:rsid w:val="00CB6BA7"/>
    <w:rsid w:val="00CB6FD9"/>
    <w:rsid w:val="00CB7305"/>
    <w:rsid w:val="00CB7329"/>
    <w:rsid w:val="00CB7E51"/>
    <w:rsid w:val="00CB7FDB"/>
    <w:rsid w:val="00CC0168"/>
    <w:rsid w:val="00CC0955"/>
    <w:rsid w:val="00CC0DAC"/>
    <w:rsid w:val="00CC0EF1"/>
    <w:rsid w:val="00CC151A"/>
    <w:rsid w:val="00CC19CE"/>
    <w:rsid w:val="00CC2405"/>
    <w:rsid w:val="00CC2586"/>
    <w:rsid w:val="00CC2AC0"/>
    <w:rsid w:val="00CC4BF7"/>
    <w:rsid w:val="00CC53C7"/>
    <w:rsid w:val="00CC53DB"/>
    <w:rsid w:val="00CC5771"/>
    <w:rsid w:val="00CC5B97"/>
    <w:rsid w:val="00CC61A9"/>
    <w:rsid w:val="00CC6D26"/>
    <w:rsid w:val="00CC7E3C"/>
    <w:rsid w:val="00CD0EB2"/>
    <w:rsid w:val="00CD1B26"/>
    <w:rsid w:val="00CD1CB2"/>
    <w:rsid w:val="00CD1EEF"/>
    <w:rsid w:val="00CD22F1"/>
    <w:rsid w:val="00CD2491"/>
    <w:rsid w:val="00CD27F4"/>
    <w:rsid w:val="00CD36F6"/>
    <w:rsid w:val="00CD3E7D"/>
    <w:rsid w:val="00CD40CF"/>
    <w:rsid w:val="00CD4C48"/>
    <w:rsid w:val="00CD51F7"/>
    <w:rsid w:val="00CD5212"/>
    <w:rsid w:val="00CD64A9"/>
    <w:rsid w:val="00CD6DFC"/>
    <w:rsid w:val="00CD6FB9"/>
    <w:rsid w:val="00CE02E6"/>
    <w:rsid w:val="00CE07A0"/>
    <w:rsid w:val="00CE0EBC"/>
    <w:rsid w:val="00CE1044"/>
    <w:rsid w:val="00CE12CA"/>
    <w:rsid w:val="00CE1599"/>
    <w:rsid w:val="00CE3302"/>
    <w:rsid w:val="00CE3511"/>
    <w:rsid w:val="00CE3963"/>
    <w:rsid w:val="00CE3B52"/>
    <w:rsid w:val="00CE476B"/>
    <w:rsid w:val="00CE5A48"/>
    <w:rsid w:val="00CE7491"/>
    <w:rsid w:val="00CE7738"/>
    <w:rsid w:val="00CF0442"/>
    <w:rsid w:val="00CF131B"/>
    <w:rsid w:val="00CF18E5"/>
    <w:rsid w:val="00CF1F72"/>
    <w:rsid w:val="00CF27CA"/>
    <w:rsid w:val="00CF2966"/>
    <w:rsid w:val="00CF2980"/>
    <w:rsid w:val="00CF3AE1"/>
    <w:rsid w:val="00CF3DF8"/>
    <w:rsid w:val="00CF44B3"/>
    <w:rsid w:val="00CF4B51"/>
    <w:rsid w:val="00CF5A23"/>
    <w:rsid w:val="00CF5D85"/>
    <w:rsid w:val="00CF5EC5"/>
    <w:rsid w:val="00CF601C"/>
    <w:rsid w:val="00CF62C8"/>
    <w:rsid w:val="00CF638C"/>
    <w:rsid w:val="00CF78B0"/>
    <w:rsid w:val="00D01282"/>
    <w:rsid w:val="00D015C7"/>
    <w:rsid w:val="00D01BD8"/>
    <w:rsid w:val="00D01E17"/>
    <w:rsid w:val="00D01ED1"/>
    <w:rsid w:val="00D01F1D"/>
    <w:rsid w:val="00D021FE"/>
    <w:rsid w:val="00D02897"/>
    <w:rsid w:val="00D030B4"/>
    <w:rsid w:val="00D03536"/>
    <w:rsid w:val="00D03BDD"/>
    <w:rsid w:val="00D03EB6"/>
    <w:rsid w:val="00D04B35"/>
    <w:rsid w:val="00D05106"/>
    <w:rsid w:val="00D05423"/>
    <w:rsid w:val="00D06CF2"/>
    <w:rsid w:val="00D06F01"/>
    <w:rsid w:val="00D06FBE"/>
    <w:rsid w:val="00D07049"/>
    <w:rsid w:val="00D07833"/>
    <w:rsid w:val="00D07902"/>
    <w:rsid w:val="00D079CD"/>
    <w:rsid w:val="00D1011E"/>
    <w:rsid w:val="00D10D27"/>
    <w:rsid w:val="00D11234"/>
    <w:rsid w:val="00D119C5"/>
    <w:rsid w:val="00D12CC0"/>
    <w:rsid w:val="00D14870"/>
    <w:rsid w:val="00D14958"/>
    <w:rsid w:val="00D14CF5"/>
    <w:rsid w:val="00D14DE8"/>
    <w:rsid w:val="00D14FC8"/>
    <w:rsid w:val="00D151E9"/>
    <w:rsid w:val="00D15B2C"/>
    <w:rsid w:val="00D16AC6"/>
    <w:rsid w:val="00D16CD4"/>
    <w:rsid w:val="00D1743C"/>
    <w:rsid w:val="00D17C98"/>
    <w:rsid w:val="00D2029B"/>
    <w:rsid w:val="00D20443"/>
    <w:rsid w:val="00D20783"/>
    <w:rsid w:val="00D20991"/>
    <w:rsid w:val="00D214C1"/>
    <w:rsid w:val="00D21662"/>
    <w:rsid w:val="00D21820"/>
    <w:rsid w:val="00D21DED"/>
    <w:rsid w:val="00D2239B"/>
    <w:rsid w:val="00D22D43"/>
    <w:rsid w:val="00D23248"/>
    <w:rsid w:val="00D23554"/>
    <w:rsid w:val="00D23CF2"/>
    <w:rsid w:val="00D2486F"/>
    <w:rsid w:val="00D24EB4"/>
    <w:rsid w:val="00D254AB"/>
    <w:rsid w:val="00D25ACD"/>
    <w:rsid w:val="00D25B6E"/>
    <w:rsid w:val="00D26943"/>
    <w:rsid w:val="00D27D90"/>
    <w:rsid w:val="00D30533"/>
    <w:rsid w:val="00D309ED"/>
    <w:rsid w:val="00D30A8C"/>
    <w:rsid w:val="00D30FC9"/>
    <w:rsid w:val="00D314C0"/>
    <w:rsid w:val="00D31CED"/>
    <w:rsid w:val="00D31ED8"/>
    <w:rsid w:val="00D31F0D"/>
    <w:rsid w:val="00D32D7E"/>
    <w:rsid w:val="00D333B0"/>
    <w:rsid w:val="00D33B9A"/>
    <w:rsid w:val="00D34333"/>
    <w:rsid w:val="00D34392"/>
    <w:rsid w:val="00D35DFD"/>
    <w:rsid w:val="00D361B4"/>
    <w:rsid w:val="00D36B3B"/>
    <w:rsid w:val="00D36BEE"/>
    <w:rsid w:val="00D36EC5"/>
    <w:rsid w:val="00D36F17"/>
    <w:rsid w:val="00D36FF9"/>
    <w:rsid w:val="00D37143"/>
    <w:rsid w:val="00D37673"/>
    <w:rsid w:val="00D37A70"/>
    <w:rsid w:val="00D37D82"/>
    <w:rsid w:val="00D4099D"/>
    <w:rsid w:val="00D4108A"/>
    <w:rsid w:val="00D42357"/>
    <w:rsid w:val="00D42D34"/>
    <w:rsid w:val="00D43A2D"/>
    <w:rsid w:val="00D43AAA"/>
    <w:rsid w:val="00D43F1A"/>
    <w:rsid w:val="00D447FF"/>
    <w:rsid w:val="00D4484B"/>
    <w:rsid w:val="00D449C7"/>
    <w:rsid w:val="00D452B6"/>
    <w:rsid w:val="00D46052"/>
    <w:rsid w:val="00D46575"/>
    <w:rsid w:val="00D466D9"/>
    <w:rsid w:val="00D46B3B"/>
    <w:rsid w:val="00D4759C"/>
    <w:rsid w:val="00D5019A"/>
    <w:rsid w:val="00D5139D"/>
    <w:rsid w:val="00D51BDB"/>
    <w:rsid w:val="00D51F52"/>
    <w:rsid w:val="00D521C8"/>
    <w:rsid w:val="00D524E8"/>
    <w:rsid w:val="00D5286D"/>
    <w:rsid w:val="00D529ED"/>
    <w:rsid w:val="00D5400C"/>
    <w:rsid w:val="00D5402A"/>
    <w:rsid w:val="00D541B2"/>
    <w:rsid w:val="00D544D3"/>
    <w:rsid w:val="00D5494C"/>
    <w:rsid w:val="00D56CD8"/>
    <w:rsid w:val="00D56EDF"/>
    <w:rsid w:val="00D56EE0"/>
    <w:rsid w:val="00D57769"/>
    <w:rsid w:val="00D57D42"/>
    <w:rsid w:val="00D6042B"/>
    <w:rsid w:val="00D61E69"/>
    <w:rsid w:val="00D6220D"/>
    <w:rsid w:val="00D623C9"/>
    <w:rsid w:val="00D62798"/>
    <w:rsid w:val="00D628D7"/>
    <w:rsid w:val="00D62FFB"/>
    <w:rsid w:val="00D631EF"/>
    <w:rsid w:val="00D63212"/>
    <w:rsid w:val="00D6378D"/>
    <w:rsid w:val="00D637FF"/>
    <w:rsid w:val="00D64472"/>
    <w:rsid w:val="00D645EB"/>
    <w:rsid w:val="00D64CE7"/>
    <w:rsid w:val="00D650C8"/>
    <w:rsid w:val="00D653D1"/>
    <w:rsid w:val="00D65A8E"/>
    <w:rsid w:val="00D662A4"/>
    <w:rsid w:val="00D6636E"/>
    <w:rsid w:val="00D666B4"/>
    <w:rsid w:val="00D66AD8"/>
    <w:rsid w:val="00D66F6B"/>
    <w:rsid w:val="00D67855"/>
    <w:rsid w:val="00D710BA"/>
    <w:rsid w:val="00D71297"/>
    <w:rsid w:val="00D7154A"/>
    <w:rsid w:val="00D7179B"/>
    <w:rsid w:val="00D71F2C"/>
    <w:rsid w:val="00D7232E"/>
    <w:rsid w:val="00D72D87"/>
    <w:rsid w:val="00D72DFB"/>
    <w:rsid w:val="00D7323C"/>
    <w:rsid w:val="00D740C2"/>
    <w:rsid w:val="00D74B28"/>
    <w:rsid w:val="00D75E1E"/>
    <w:rsid w:val="00D75EBE"/>
    <w:rsid w:val="00D76763"/>
    <w:rsid w:val="00D76C6C"/>
    <w:rsid w:val="00D772FE"/>
    <w:rsid w:val="00D774EC"/>
    <w:rsid w:val="00D77F2A"/>
    <w:rsid w:val="00D80017"/>
    <w:rsid w:val="00D834F2"/>
    <w:rsid w:val="00D83536"/>
    <w:rsid w:val="00D8393F"/>
    <w:rsid w:val="00D84278"/>
    <w:rsid w:val="00D84FB5"/>
    <w:rsid w:val="00D85099"/>
    <w:rsid w:val="00D8539B"/>
    <w:rsid w:val="00D85706"/>
    <w:rsid w:val="00D85EB5"/>
    <w:rsid w:val="00D865DC"/>
    <w:rsid w:val="00D869E0"/>
    <w:rsid w:val="00D8730E"/>
    <w:rsid w:val="00D875FB"/>
    <w:rsid w:val="00D876E4"/>
    <w:rsid w:val="00D87D3A"/>
    <w:rsid w:val="00D90746"/>
    <w:rsid w:val="00D90C79"/>
    <w:rsid w:val="00D90E80"/>
    <w:rsid w:val="00D91093"/>
    <w:rsid w:val="00D91BE6"/>
    <w:rsid w:val="00D925AA"/>
    <w:rsid w:val="00D925CE"/>
    <w:rsid w:val="00D937BC"/>
    <w:rsid w:val="00D93A0C"/>
    <w:rsid w:val="00D942CF"/>
    <w:rsid w:val="00D9457A"/>
    <w:rsid w:val="00D94868"/>
    <w:rsid w:val="00D94CA4"/>
    <w:rsid w:val="00D96027"/>
    <w:rsid w:val="00D9669C"/>
    <w:rsid w:val="00D96A0C"/>
    <w:rsid w:val="00D96D03"/>
    <w:rsid w:val="00D96D9A"/>
    <w:rsid w:val="00D97697"/>
    <w:rsid w:val="00D97AB8"/>
    <w:rsid w:val="00DA0AEA"/>
    <w:rsid w:val="00DA0F6B"/>
    <w:rsid w:val="00DA1867"/>
    <w:rsid w:val="00DA189E"/>
    <w:rsid w:val="00DA1C6D"/>
    <w:rsid w:val="00DA1C83"/>
    <w:rsid w:val="00DA1E66"/>
    <w:rsid w:val="00DA267F"/>
    <w:rsid w:val="00DA2DF3"/>
    <w:rsid w:val="00DA2F6E"/>
    <w:rsid w:val="00DA3623"/>
    <w:rsid w:val="00DA3F81"/>
    <w:rsid w:val="00DA41F8"/>
    <w:rsid w:val="00DA49A6"/>
    <w:rsid w:val="00DA5C7A"/>
    <w:rsid w:val="00DA6A40"/>
    <w:rsid w:val="00DA6AB0"/>
    <w:rsid w:val="00DA6E4C"/>
    <w:rsid w:val="00DA7925"/>
    <w:rsid w:val="00DB0350"/>
    <w:rsid w:val="00DB036F"/>
    <w:rsid w:val="00DB0620"/>
    <w:rsid w:val="00DB0A0E"/>
    <w:rsid w:val="00DB0C53"/>
    <w:rsid w:val="00DB1221"/>
    <w:rsid w:val="00DB19C1"/>
    <w:rsid w:val="00DB1E5C"/>
    <w:rsid w:val="00DB204F"/>
    <w:rsid w:val="00DB234A"/>
    <w:rsid w:val="00DB29A7"/>
    <w:rsid w:val="00DB3140"/>
    <w:rsid w:val="00DB364A"/>
    <w:rsid w:val="00DB3A00"/>
    <w:rsid w:val="00DB420F"/>
    <w:rsid w:val="00DB43C2"/>
    <w:rsid w:val="00DB43E4"/>
    <w:rsid w:val="00DB46EF"/>
    <w:rsid w:val="00DB48CC"/>
    <w:rsid w:val="00DB4E4A"/>
    <w:rsid w:val="00DB59E5"/>
    <w:rsid w:val="00DB6299"/>
    <w:rsid w:val="00DB711F"/>
    <w:rsid w:val="00DB7B1A"/>
    <w:rsid w:val="00DC02C7"/>
    <w:rsid w:val="00DC13A2"/>
    <w:rsid w:val="00DC1986"/>
    <w:rsid w:val="00DC1DBA"/>
    <w:rsid w:val="00DC45F8"/>
    <w:rsid w:val="00DC49FF"/>
    <w:rsid w:val="00DC4D6D"/>
    <w:rsid w:val="00DC59D7"/>
    <w:rsid w:val="00DC5A9D"/>
    <w:rsid w:val="00DC5BCC"/>
    <w:rsid w:val="00DC724A"/>
    <w:rsid w:val="00DC7925"/>
    <w:rsid w:val="00DC7ECA"/>
    <w:rsid w:val="00DD1703"/>
    <w:rsid w:val="00DD26B2"/>
    <w:rsid w:val="00DD327C"/>
    <w:rsid w:val="00DD33D6"/>
    <w:rsid w:val="00DD47A7"/>
    <w:rsid w:val="00DD4B4A"/>
    <w:rsid w:val="00DD5865"/>
    <w:rsid w:val="00DD6053"/>
    <w:rsid w:val="00DD6529"/>
    <w:rsid w:val="00DD6D6F"/>
    <w:rsid w:val="00DD7335"/>
    <w:rsid w:val="00DD747C"/>
    <w:rsid w:val="00DD7515"/>
    <w:rsid w:val="00DD79B3"/>
    <w:rsid w:val="00DD79F9"/>
    <w:rsid w:val="00DD7E24"/>
    <w:rsid w:val="00DE0C56"/>
    <w:rsid w:val="00DE39D7"/>
    <w:rsid w:val="00DE3AA2"/>
    <w:rsid w:val="00DE3BA0"/>
    <w:rsid w:val="00DE3EE7"/>
    <w:rsid w:val="00DE3F0A"/>
    <w:rsid w:val="00DE4211"/>
    <w:rsid w:val="00DE5413"/>
    <w:rsid w:val="00DE6432"/>
    <w:rsid w:val="00DE669B"/>
    <w:rsid w:val="00DE687D"/>
    <w:rsid w:val="00DE6B36"/>
    <w:rsid w:val="00DE6DF8"/>
    <w:rsid w:val="00DF1A08"/>
    <w:rsid w:val="00DF22A8"/>
    <w:rsid w:val="00DF2ACE"/>
    <w:rsid w:val="00DF2C28"/>
    <w:rsid w:val="00DF33E1"/>
    <w:rsid w:val="00DF3BB3"/>
    <w:rsid w:val="00DF442A"/>
    <w:rsid w:val="00DF520B"/>
    <w:rsid w:val="00DF6765"/>
    <w:rsid w:val="00DF6990"/>
    <w:rsid w:val="00DF7AD9"/>
    <w:rsid w:val="00E00066"/>
    <w:rsid w:val="00E0056E"/>
    <w:rsid w:val="00E00B3C"/>
    <w:rsid w:val="00E0125E"/>
    <w:rsid w:val="00E012B0"/>
    <w:rsid w:val="00E01EE7"/>
    <w:rsid w:val="00E02187"/>
    <w:rsid w:val="00E02352"/>
    <w:rsid w:val="00E0354A"/>
    <w:rsid w:val="00E038F2"/>
    <w:rsid w:val="00E03F8B"/>
    <w:rsid w:val="00E04C3C"/>
    <w:rsid w:val="00E05AA8"/>
    <w:rsid w:val="00E070EA"/>
    <w:rsid w:val="00E073E9"/>
    <w:rsid w:val="00E076A5"/>
    <w:rsid w:val="00E07710"/>
    <w:rsid w:val="00E07BD7"/>
    <w:rsid w:val="00E07C6B"/>
    <w:rsid w:val="00E107A3"/>
    <w:rsid w:val="00E10840"/>
    <w:rsid w:val="00E116BC"/>
    <w:rsid w:val="00E11A6B"/>
    <w:rsid w:val="00E12C58"/>
    <w:rsid w:val="00E14024"/>
    <w:rsid w:val="00E1429E"/>
    <w:rsid w:val="00E14738"/>
    <w:rsid w:val="00E14902"/>
    <w:rsid w:val="00E155D3"/>
    <w:rsid w:val="00E158A0"/>
    <w:rsid w:val="00E15B19"/>
    <w:rsid w:val="00E16184"/>
    <w:rsid w:val="00E165F0"/>
    <w:rsid w:val="00E16B76"/>
    <w:rsid w:val="00E16E1A"/>
    <w:rsid w:val="00E16E90"/>
    <w:rsid w:val="00E176BB"/>
    <w:rsid w:val="00E177E9"/>
    <w:rsid w:val="00E17CAD"/>
    <w:rsid w:val="00E17DAA"/>
    <w:rsid w:val="00E17FBC"/>
    <w:rsid w:val="00E219F0"/>
    <w:rsid w:val="00E242FB"/>
    <w:rsid w:val="00E243E0"/>
    <w:rsid w:val="00E2471E"/>
    <w:rsid w:val="00E24B8F"/>
    <w:rsid w:val="00E25B28"/>
    <w:rsid w:val="00E25F17"/>
    <w:rsid w:val="00E2602B"/>
    <w:rsid w:val="00E26132"/>
    <w:rsid w:val="00E261E9"/>
    <w:rsid w:val="00E26270"/>
    <w:rsid w:val="00E26367"/>
    <w:rsid w:val="00E26628"/>
    <w:rsid w:val="00E2679F"/>
    <w:rsid w:val="00E27BDE"/>
    <w:rsid w:val="00E3050D"/>
    <w:rsid w:val="00E309CD"/>
    <w:rsid w:val="00E31742"/>
    <w:rsid w:val="00E31D11"/>
    <w:rsid w:val="00E332ED"/>
    <w:rsid w:val="00E332FF"/>
    <w:rsid w:val="00E33408"/>
    <w:rsid w:val="00E336B4"/>
    <w:rsid w:val="00E33C2C"/>
    <w:rsid w:val="00E33EF9"/>
    <w:rsid w:val="00E340CB"/>
    <w:rsid w:val="00E3436E"/>
    <w:rsid w:val="00E346F7"/>
    <w:rsid w:val="00E34DC9"/>
    <w:rsid w:val="00E350BF"/>
    <w:rsid w:val="00E358C7"/>
    <w:rsid w:val="00E36416"/>
    <w:rsid w:val="00E367F6"/>
    <w:rsid w:val="00E36E7E"/>
    <w:rsid w:val="00E36FDE"/>
    <w:rsid w:val="00E3766E"/>
    <w:rsid w:val="00E4037F"/>
    <w:rsid w:val="00E406F4"/>
    <w:rsid w:val="00E40736"/>
    <w:rsid w:val="00E40B03"/>
    <w:rsid w:val="00E41276"/>
    <w:rsid w:val="00E41A6C"/>
    <w:rsid w:val="00E41FE2"/>
    <w:rsid w:val="00E42040"/>
    <w:rsid w:val="00E423F2"/>
    <w:rsid w:val="00E42918"/>
    <w:rsid w:val="00E44EE2"/>
    <w:rsid w:val="00E45301"/>
    <w:rsid w:val="00E4557F"/>
    <w:rsid w:val="00E45586"/>
    <w:rsid w:val="00E457C5"/>
    <w:rsid w:val="00E45947"/>
    <w:rsid w:val="00E45C73"/>
    <w:rsid w:val="00E46A26"/>
    <w:rsid w:val="00E50349"/>
    <w:rsid w:val="00E509D2"/>
    <w:rsid w:val="00E50C93"/>
    <w:rsid w:val="00E5200A"/>
    <w:rsid w:val="00E523FA"/>
    <w:rsid w:val="00E53CFD"/>
    <w:rsid w:val="00E53D1A"/>
    <w:rsid w:val="00E53F22"/>
    <w:rsid w:val="00E54387"/>
    <w:rsid w:val="00E5464D"/>
    <w:rsid w:val="00E54956"/>
    <w:rsid w:val="00E552E6"/>
    <w:rsid w:val="00E55FBA"/>
    <w:rsid w:val="00E5612A"/>
    <w:rsid w:val="00E569C4"/>
    <w:rsid w:val="00E56CD7"/>
    <w:rsid w:val="00E56D70"/>
    <w:rsid w:val="00E56DB0"/>
    <w:rsid w:val="00E601BF"/>
    <w:rsid w:val="00E605EB"/>
    <w:rsid w:val="00E6178E"/>
    <w:rsid w:val="00E617E5"/>
    <w:rsid w:val="00E62865"/>
    <w:rsid w:val="00E63259"/>
    <w:rsid w:val="00E6331F"/>
    <w:rsid w:val="00E65417"/>
    <w:rsid w:val="00E655C4"/>
    <w:rsid w:val="00E65737"/>
    <w:rsid w:val="00E6594C"/>
    <w:rsid w:val="00E65988"/>
    <w:rsid w:val="00E66000"/>
    <w:rsid w:val="00E667E2"/>
    <w:rsid w:val="00E67296"/>
    <w:rsid w:val="00E67A7C"/>
    <w:rsid w:val="00E7007C"/>
    <w:rsid w:val="00E70CE7"/>
    <w:rsid w:val="00E70D70"/>
    <w:rsid w:val="00E70FE1"/>
    <w:rsid w:val="00E7128C"/>
    <w:rsid w:val="00E71D1F"/>
    <w:rsid w:val="00E71FBA"/>
    <w:rsid w:val="00E7253E"/>
    <w:rsid w:val="00E725CB"/>
    <w:rsid w:val="00E729E6"/>
    <w:rsid w:val="00E73652"/>
    <w:rsid w:val="00E73F38"/>
    <w:rsid w:val="00E746A5"/>
    <w:rsid w:val="00E75ABC"/>
    <w:rsid w:val="00E75EC2"/>
    <w:rsid w:val="00E767C4"/>
    <w:rsid w:val="00E77275"/>
    <w:rsid w:val="00E7742A"/>
    <w:rsid w:val="00E77AFC"/>
    <w:rsid w:val="00E77B7A"/>
    <w:rsid w:val="00E803C7"/>
    <w:rsid w:val="00E804A0"/>
    <w:rsid w:val="00E80B9F"/>
    <w:rsid w:val="00E80EBD"/>
    <w:rsid w:val="00E81084"/>
    <w:rsid w:val="00E82381"/>
    <w:rsid w:val="00E82416"/>
    <w:rsid w:val="00E82675"/>
    <w:rsid w:val="00E82974"/>
    <w:rsid w:val="00E83368"/>
    <w:rsid w:val="00E83373"/>
    <w:rsid w:val="00E83A1E"/>
    <w:rsid w:val="00E83B46"/>
    <w:rsid w:val="00E84AEA"/>
    <w:rsid w:val="00E84E1F"/>
    <w:rsid w:val="00E8580C"/>
    <w:rsid w:val="00E85BEC"/>
    <w:rsid w:val="00E86D58"/>
    <w:rsid w:val="00E86FB8"/>
    <w:rsid w:val="00E87475"/>
    <w:rsid w:val="00E87FD7"/>
    <w:rsid w:val="00E90628"/>
    <w:rsid w:val="00E90E3D"/>
    <w:rsid w:val="00E91C56"/>
    <w:rsid w:val="00E91DFE"/>
    <w:rsid w:val="00E92099"/>
    <w:rsid w:val="00E921B4"/>
    <w:rsid w:val="00E9246F"/>
    <w:rsid w:val="00E92B17"/>
    <w:rsid w:val="00E944A6"/>
    <w:rsid w:val="00E94725"/>
    <w:rsid w:val="00E948A2"/>
    <w:rsid w:val="00E95292"/>
    <w:rsid w:val="00E9629E"/>
    <w:rsid w:val="00E963C7"/>
    <w:rsid w:val="00E96BAC"/>
    <w:rsid w:val="00E96E23"/>
    <w:rsid w:val="00E96F43"/>
    <w:rsid w:val="00EA081C"/>
    <w:rsid w:val="00EA0D37"/>
    <w:rsid w:val="00EA10E0"/>
    <w:rsid w:val="00EA1E6F"/>
    <w:rsid w:val="00EA2E11"/>
    <w:rsid w:val="00EA30AE"/>
    <w:rsid w:val="00EA3205"/>
    <w:rsid w:val="00EA3280"/>
    <w:rsid w:val="00EA35EA"/>
    <w:rsid w:val="00EA369D"/>
    <w:rsid w:val="00EA4F81"/>
    <w:rsid w:val="00EA5E64"/>
    <w:rsid w:val="00EA608B"/>
    <w:rsid w:val="00EA6D3A"/>
    <w:rsid w:val="00EA7500"/>
    <w:rsid w:val="00EA758D"/>
    <w:rsid w:val="00EA7777"/>
    <w:rsid w:val="00EA7851"/>
    <w:rsid w:val="00EA7A72"/>
    <w:rsid w:val="00EA7FB2"/>
    <w:rsid w:val="00EB062F"/>
    <w:rsid w:val="00EB09D0"/>
    <w:rsid w:val="00EB0ABB"/>
    <w:rsid w:val="00EB1248"/>
    <w:rsid w:val="00EB1D7A"/>
    <w:rsid w:val="00EB1E02"/>
    <w:rsid w:val="00EB1F50"/>
    <w:rsid w:val="00EB23B8"/>
    <w:rsid w:val="00EB2828"/>
    <w:rsid w:val="00EB358E"/>
    <w:rsid w:val="00EB3C40"/>
    <w:rsid w:val="00EB40A8"/>
    <w:rsid w:val="00EB434B"/>
    <w:rsid w:val="00EB526C"/>
    <w:rsid w:val="00EB5497"/>
    <w:rsid w:val="00EB5A59"/>
    <w:rsid w:val="00EB6EE6"/>
    <w:rsid w:val="00EB7285"/>
    <w:rsid w:val="00EC08C8"/>
    <w:rsid w:val="00EC1004"/>
    <w:rsid w:val="00EC1710"/>
    <w:rsid w:val="00EC1A19"/>
    <w:rsid w:val="00EC1B0E"/>
    <w:rsid w:val="00EC2112"/>
    <w:rsid w:val="00EC38F9"/>
    <w:rsid w:val="00EC3D63"/>
    <w:rsid w:val="00EC42B7"/>
    <w:rsid w:val="00EC4FF3"/>
    <w:rsid w:val="00EC50D3"/>
    <w:rsid w:val="00EC51CD"/>
    <w:rsid w:val="00EC5F39"/>
    <w:rsid w:val="00EC722E"/>
    <w:rsid w:val="00EC72EA"/>
    <w:rsid w:val="00EC7B90"/>
    <w:rsid w:val="00ED07C4"/>
    <w:rsid w:val="00ED08A1"/>
    <w:rsid w:val="00ED093D"/>
    <w:rsid w:val="00ED0AE1"/>
    <w:rsid w:val="00ED21F3"/>
    <w:rsid w:val="00ED2448"/>
    <w:rsid w:val="00ED2791"/>
    <w:rsid w:val="00ED27A8"/>
    <w:rsid w:val="00ED293D"/>
    <w:rsid w:val="00ED2A78"/>
    <w:rsid w:val="00ED3ED8"/>
    <w:rsid w:val="00ED3FD6"/>
    <w:rsid w:val="00ED47AE"/>
    <w:rsid w:val="00ED4C2C"/>
    <w:rsid w:val="00ED6683"/>
    <w:rsid w:val="00ED68D1"/>
    <w:rsid w:val="00ED6A67"/>
    <w:rsid w:val="00ED6D07"/>
    <w:rsid w:val="00ED76E0"/>
    <w:rsid w:val="00ED7C37"/>
    <w:rsid w:val="00EE09EB"/>
    <w:rsid w:val="00EE0B97"/>
    <w:rsid w:val="00EE16D8"/>
    <w:rsid w:val="00EE1B12"/>
    <w:rsid w:val="00EE3525"/>
    <w:rsid w:val="00EE35DE"/>
    <w:rsid w:val="00EE372E"/>
    <w:rsid w:val="00EE382C"/>
    <w:rsid w:val="00EE3B90"/>
    <w:rsid w:val="00EE3F9C"/>
    <w:rsid w:val="00EE4461"/>
    <w:rsid w:val="00EE44FF"/>
    <w:rsid w:val="00EE48F9"/>
    <w:rsid w:val="00EE552C"/>
    <w:rsid w:val="00EE5921"/>
    <w:rsid w:val="00EE5DEA"/>
    <w:rsid w:val="00EE5F4F"/>
    <w:rsid w:val="00EE6098"/>
    <w:rsid w:val="00EE657A"/>
    <w:rsid w:val="00EE6892"/>
    <w:rsid w:val="00EE6A75"/>
    <w:rsid w:val="00EE6F78"/>
    <w:rsid w:val="00EF0D78"/>
    <w:rsid w:val="00EF11F0"/>
    <w:rsid w:val="00EF19C2"/>
    <w:rsid w:val="00EF1E67"/>
    <w:rsid w:val="00EF1F8C"/>
    <w:rsid w:val="00EF24F2"/>
    <w:rsid w:val="00EF2651"/>
    <w:rsid w:val="00EF267E"/>
    <w:rsid w:val="00EF297A"/>
    <w:rsid w:val="00EF2D91"/>
    <w:rsid w:val="00EF3967"/>
    <w:rsid w:val="00EF4328"/>
    <w:rsid w:val="00EF44C2"/>
    <w:rsid w:val="00EF483F"/>
    <w:rsid w:val="00EF48ED"/>
    <w:rsid w:val="00EF4926"/>
    <w:rsid w:val="00EF4B33"/>
    <w:rsid w:val="00EF5138"/>
    <w:rsid w:val="00EF5F0D"/>
    <w:rsid w:val="00EF61B9"/>
    <w:rsid w:val="00EF6397"/>
    <w:rsid w:val="00EF67EB"/>
    <w:rsid w:val="00EF6C1E"/>
    <w:rsid w:val="00EF7949"/>
    <w:rsid w:val="00EF7E10"/>
    <w:rsid w:val="00F00171"/>
    <w:rsid w:val="00F00AEF"/>
    <w:rsid w:val="00F00BA6"/>
    <w:rsid w:val="00F01B1F"/>
    <w:rsid w:val="00F028EC"/>
    <w:rsid w:val="00F028F9"/>
    <w:rsid w:val="00F031B9"/>
    <w:rsid w:val="00F044E0"/>
    <w:rsid w:val="00F04B7A"/>
    <w:rsid w:val="00F04FD8"/>
    <w:rsid w:val="00F0538A"/>
    <w:rsid w:val="00F05A00"/>
    <w:rsid w:val="00F05D37"/>
    <w:rsid w:val="00F064A2"/>
    <w:rsid w:val="00F06579"/>
    <w:rsid w:val="00F06C98"/>
    <w:rsid w:val="00F0704E"/>
    <w:rsid w:val="00F0772B"/>
    <w:rsid w:val="00F07891"/>
    <w:rsid w:val="00F07EB9"/>
    <w:rsid w:val="00F10C94"/>
    <w:rsid w:val="00F10F74"/>
    <w:rsid w:val="00F10F87"/>
    <w:rsid w:val="00F11404"/>
    <w:rsid w:val="00F11475"/>
    <w:rsid w:val="00F118DB"/>
    <w:rsid w:val="00F127BE"/>
    <w:rsid w:val="00F12DCF"/>
    <w:rsid w:val="00F15305"/>
    <w:rsid w:val="00F15F5C"/>
    <w:rsid w:val="00F163EF"/>
    <w:rsid w:val="00F16D3E"/>
    <w:rsid w:val="00F177DD"/>
    <w:rsid w:val="00F17B85"/>
    <w:rsid w:val="00F20230"/>
    <w:rsid w:val="00F2036E"/>
    <w:rsid w:val="00F211E2"/>
    <w:rsid w:val="00F213D3"/>
    <w:rsid w:val="00F21433"/>
    <w:rsid w:val="00F21880"/>
    <w:rsid w:val="00F2281F"/>
    <w:rsid w:val="00F2304B"/>
    <w:rsid w:val="00F23F46"/>
    <w:rsid w:val="00F24CBE"/>
    <w:rsid w:val="00F24F3E"/>
    <w:rsid w:val="00F26010"/>
    <w:rsid w:val="00F260D5"/>
    <w:rsid w:val="00F262AB"/>
    <w:rsid w:val="00F26FDC"/>
    <w:rsid w:val="00F27862"/>
    <w:rsid w:val="00F27938"/>
    <w:rsid w:val="00F27CD8"/>
    <w:rsid w:val="00F30340"/>
    <w:rsid w:val="00F3040F"/>
    <w:rsid w:val="00F30920"/>
    <w:rsid w:val="00F30A64"/>
    <w:rsid w:val="00F31A3C"/>
    <w:rsid w:val="00F31EF8"/>
    <w:rsid w:val="00F32851"/>
    <w:rsid w:val="00F32FA4"/>
    <w:rsid w:val="00F34069"/>
    <w:rsid w:val="00F34104"/>
    <w:rsid w:val="00F344B6"/>
    <w:rsid w:val="00F34528"/>
    <w:rsid w:val="00F34C04"/>
    <w:rsid w:val="00F34E8A"/>
    <w:rsid w:val="00F351B5"/>
    <w:rsid w:val="00F35299"/>
    <w:rsid w:val="00F35B62"/>
    <w:rsid w:val="00F3646E"/>
    <w:rsid w:val="00F367AA"/>
    <w:rsid w:val="00F37032"/>
    <w:rsid w:val="00F37069"/>
    <w:rsid w:val="00F37CA2"/>
    <w:rsid w:val="00F37D67"/>
    <w:rsid w:val="00F40914"/>
    <w:rsid w:val="00F40F12"/>
    <w:rsid w:val="00F41209"/>
    <w:rsid w:val="00F415C9"/>
    <w:rsid w:val="00F417E4"/>
    <w:rsid w:val="00F41DB4"/>
    <w:rsid w:val="00F421FC"/>
    <w:rsid w:val="00F426A9"/>
    <w:rsid w:val="00F4336E"/>
    <w:rsid w:val="00F436F8"/>
    <w:rsid w:val="00F447C4"/>
    <w:rsid w:val="00F44897"/>
    <w:rsid w:val="00F44BBF"/>
    <w:rsid w:val="00F45ABB"/>
    <w:rsid w:val="00F46829"/>
    <w:rsid w:val="00F468FC"/>
    <w:rsid w:val="00F46E98"/>
    <w:rsid w:val="00F4795E"/>
    <w:rsid w:val="00F501D6"/>
    <w:rsid w:val="00F50411"/>
    <w:rsid w:val="00F5082B"/>
    <w:rsid w:val="00F50ADE"/>
    <w:rsid w:val="00F514EB"/>
    <w:rsid w:val="00F521A4"/>
    <w:rsid w:val="00F525E1"/>
    <w:rsid w:val="00F52975"/>
    <w:rsid w:val="00F54A31"/>
    <w:rsid w:val="00F55AC6"/>
    <w:rsid w:val="00F55D12"/>
    <w:rsid w:val="00F56165"/>
    <w:rsid w:val="00F5663E"/>
    <w:rsid w:val="00F56BF6"/>
    <w:rsid w:val="00F57021"/>
    <w:rsid w:val="00F5727F"/>
    <w:rsid w:val="00F57302"/>
    <w:rsid w:val="00F575D5"/>
    <w:rsid w:val="00F6002B"/>
    <w:rsid w:val="00F600AC"/>
    <w:rsid w:val="00F61F88"/>
    <w:rsid w:val="00F6224C"/>
    <w:rsid w:val="00F62D7C"/>
    <w:rsid w:val="00F6334A"/>
    <w:rsid w:val="00F63D07"/>
    <w:rsid w:val="00F64487"/>
    <w:rsid w:val="00F6465E"/>
    <w:rsid w:val="00F6469B"/>
    <w:rsid w:val="00F64AF3"/>
    <w:rsid w:val="00F64E21"/>
    <w:rsid w:val="00F6547A"/>
    <w:rsid w:val="00F66B60"/>
    <w:rsid w:val="00F66EE8"/>
    <w:rsid w:val="00F67849"/>
    <w:rsid w:val="00F67AB2"/>
    <w:rsid w:val="00F70457"/>
    <w:rsid w:val="00F7077A"/>
    <w:rsid w:val="00F707C2"/>
    <w:rsid w:val="00F710EB"/>
    <w:rsid w:val="00F71786"/>
    <w:rsid w:val="00F721D8"/>
    <w:rsid w:val="00F72C93"/>
    <w:rsid w:val="00F730EF"/>
    <w:rsid w:val="00F73474"/>
    <w:rsid w:val="00F73CB0"/>
    <w:rsid w:val="00F74929"/>
    <w:rsid w:val="00F74A48"/>
    <w:rsid w:val="00F74B74"/>
    <w:rsid w:val="00F74C2D"/>
    <w:rsid w:val="00F74F1E"/>
    <w:rsid w:val="00F75470"/>
    <w:rsid w:val="00F766C9"/>
    <w:rsid w:val="00F774B3"/>
    <w:rsid w:val="00F7754C"/>
    <w:rsid w:val="00F77ADA"/>
    <w:rsid w:val="00F77C06"/>
    <w:rsid w:val="00F77E6D"/>
    <w:rsid w:val="00F80711"/>
    <w:rsid w:val="00F81E49"/>
    <w:rsid w:val="00F83040"/>
    <w:rsid w:val="00F8356F"/>
    <w:rsid w:val="00F84D5A"/>
    <w:rsid w:val="00F85D17"/>
    <w:rsid w:val="00F85E12"/>
    <w:rsid w:val="00F8672D"/>
    <w:rsid w:val="00F86E2E"/>
    <w:rsid w:val="00F878ED"/>
    <w:rsid w:val="00F87B46"/>
    <w:rsid w:val="00F902EB"/>
    <w:rsid w:val="00F902EC"/>
    <w:rsid w:val="00F90B11"/>
    <w:rsid w:val="00F90C29"/>
    <w:rsid w:val="00F9130F"/>
    <w:rsid w:val="00F91364"/>
    <w:rsid w:val="00F915D7"/>
    <w:rsid w:val="00F9168E"/>
    <w:rsid w:val="00F91EE1"/>
    <w:rsid w:val="00F927DB"/>
    <w:rsid w:val="00F92E56"/>
    <w:rsid w:val="00F937A6"/>
    <w:rsid w:val="00F93EF5"/>
    <w:rsid w:val="00F94AD6"/>
    <w:rsid w:val="00F94BA1"/>
    <w:rsid w:val="00F94CF1"/>
    <w:rsid w:val="00F95BFE"/>
    <w:rsid w:val="00F95D8E"/>
    <w:rsid w:val="00F972F8"/>
    <w:rsid w:val="00F97580"/>
    <w:rsid w:val="00F977A2"/>
    <w:rsid w:val="00F979E6"/>
    <w:rsid w:val="00F97CE6"/>
    <w:rsid w:val="00F97F8C"/>
    <w:rsid w:val="00FA0354"/>
    <w:rsid w:val="00FA1124"/>
    <w:rsid w:val="00FA1645"/>
    <w:rsid w:val="00FA1A43"/>
    <w:rsid w:val="00FA1DEB"/>
    <w:rsid w:val="00FA3393"/>
    <w:rsid w:val="00FA34E5"/>
    <w:rsid w:val="00FA3576"/>
    <w:rsid w:val="00FA49F2"/>
    <w:rsid w:val="00FB010C"/>
    <w:rsid w:val="00FB0495"/>
    <w:rsid w:val="00FB06EA"/>
    <w:rsid w:val="00FB17CC"/>
    <w:rsid w:val="00FB1F79"/>
    <w:rsid w:val="00FB23BE"/>
    <w:rsid w:val="00FB2A92"/>
    <w:rsid w:val="00FB3424"/>
    <w:rsid w:val="00FB3DC6"/>
    <w:rsid w:val="00FB41FD"/>
    <w:rsid w:val="00FB46A7"/>
    <w:rsid w:val="00FB492F"/>
    <w:rsid w:val="00FB5061"/>
    <w:rsid w:val="00FB52EC"/>
    <w:rsid w:val="00FB5357"/>
    <w:rsid w:val="00FB5CEB"/>
    <w:rsid w:val="00FB5CEF"/>
    <w:rsid w:val="00FB5EC2"/>
    <w:rsid w:val="00FB60DD"/>
    <w:rsid w:val="00FB685B"/>
    <w:rsid w:val="00FB6ED1"/>
    <w:rsid w:val="00FB7869"/>
    <w:rsid w:val="00FB7B8C"/>
    <w:rsid w:val="00FC1030"/>
    <w:rsid w:val="00FC112F"/>
    <w:rsid w:val="00FC1384"/>
    <w:rsid w:val="00FC15E1"/>
    <w:rsid w:val="00FC1BBD"/>
    <w:rsid w:val="00FC2E40"/>
    <w:rsid w:val="00FC442E"/>
    <w:rsid w:val="00FC4697"/>
    <w:rsid w:val="00FC4C4E"/>
    <w:rsid w:val="00FC4D6A"/>
    <w:rsid w:val="00FC62E2"/>
    <w:rsid w:val="00FC75A2"/>
    <w:rsid w:val="00FC75CE"/>
    <w:rsid w:val="00FD07EF"/>
    <w:rsid w:val="00FD0C13"/>
    <w:rsid w:val="00FD1169"/>
    <w:rsid w:val="00FD1B9E"/>
    <w:rsid w:val="00FD25F2"/>
    <w:rsid w:val="00FD379B"/>
    <w:rsid w:val="00FD3883"/>
    <w:rsid w:val="00FD3AD3"/>
    <w:rsid w:val="00FD3E62"/>
    <w:rsid w:val="00FD4184"/>
    <w:rsid w:val="00FD4BE7"/>
    <w:rsid w:val="00FD5A83"/>
    <w:rsid w:val="00FD60F6"/>
    <w:rsid w:val="00FD64AA"/>
    <w:rsid w:val="00FD7473"/>
    <w:rsid w:val="00FD75C0"/>
    <w:rsid w:val="00FD7916"/>
    <w:rsid w:val="00FE0F65"/>
    <w:rsid w:val="00FE1473"/>
    <w:rsid w:val="00FE1BC0"/>
    <w:rsid w:val="00FE1C81"/>
    <w:rsid w:val="00FE3167"/>
    <w:rsid w:val="00FE320A"/>
    <w:rsid w:val="00FE3841"/>
    <w:rsid w:val="00FE38C4"/>
    <w:rsid w:val="00FE45F2"/>
    <w:rsid w:val="00FE47FF"/>
    <w:rsid w:val="00FE4B13"/>
    <w:rsid w:val="00FE4F10"/>
    <w:rsid w:val="00FE5556"/>
    <w:rsid w:val="00FE566C"/>
    <w:rsid w:val="00FE6044"/>
    <w:rsid w:val="00FE61F1"/>
    <w:rsid w:val="00FE6401"/>
    <w:rsid w:val="00FE71D9"/>
    <w:rsid w:val="00FE7218"/>
    <w:rsid w:val="00FF01E1"/>
    <w:rsid w:val="00FF02B9"/>
    <w:rsid w:val="00FF0660"/>
    <w:rsid w:val="00FF0723"/>
    <w:rsid w:val="00FF07CB"/>
    <w:rsid w:val="00FF1262"/>
    <w:rsid w:val="00FF2016"/>
    <w:rsid w:val="00FF26DE"/>
    <w:rsid w:val="00FF2A9A"/>
    <w:rsid w:val="00FF2CB2"/>
    <w:rsid w:val="00FF3302"/>
    <w:rsid w:val="00FF3A1E"/>
    <w:rsid w:val="00FF3C2D"/>
    <w:rsid w:val="00FF3FA0"/>
    <w:rsid w:val="00FF420C"/>
    <w:rsid w:val="00FF4FEA"/>
    <w:rsid w:val="00FF5676"/>
    <w:rsid w:val="00FF570A"/>
    <w:rsid w:val="00FF59B1"/>
    <w:rsid w:val="00FF7636"/>
    <w:rsid w:val="00FF7A9D"/>
    <w:rsid w:val="010999C9"/>
    <w:rsid w:val="01190886"/>
    <w:rsid w:val="015506BF"/>
    <w:rsid w:val="0166C693"/>
    <w:rsid w:val="018C5A26"/>
    <w:rsid w:val="01A8A8CF"/>
    <w:rsid w:val="01AFE0CF"/>
    <w:rsid w:val="01B529C3"/>
    <w:rsid w:val="01DF5726"/>
    <w:rsid w:val="0208CAF1"/>
    <w:rsid w:val="0221C2E1"/>
    <w:rsid w:val="023F8442"/>
    <w:rsid w:val="02577387"/>
    <w:rsid w:val="0265BB4D"/>
    <w:rsid w:val="027E572D"/>
    <w:rsid w:val="0289B217"/>
    <w:rsid w:val="02A28ED6"/>
    <w:rsid w:val="02B2E313"/>
    <w:rsid w:val="02C35FA2"/>
    <w:rsid w:val="02C5AA9E"/>
    <w:rsid w:val="02C7C9C9"/>
    <w:rsid w:val="030E2BA6"/>
    <w:rsid w:val="031F02DD"/>
    <w:rsid w:val="0322C0EC"/>
    <w:rsid w:val="035D9B1C"/>
    <w:rsid w:val="03601EC8"/>
    <w:rsid w:val="03688E08"/>
    <w:rsid w:val="0373D492"/>
    <w:rsid w:val="0381F863"/>
    <w:rsid w:val="03DEE32F"/>
    <w:rsid w:val="03F4D8CB"/>
    <w:rsid w:val="03FF10BB"/>
    <w:rsid w:val="04041B64"/>
    <w:rsid w:val="04057D08"/>
    <w:rsid w:val="04087CFC"/>
    <w:rsid w:val="0415890C"/>
    <w:rsid w:val="0452609F"/>
    <w:rsid w:val="04922B43"/>
    <w:rsid w:val="04CE137D"/>
    <w:rsid w:val="04FD6218"/>
    <w:rsid w:val="0513AEB2"/>
    <w:rsid w:val="0539F5AC"/>
    <w:rsid w:val="05433A4E"/>
    <w:rsid w:val="055270D3"/>
    <w:rsid w:val="0569A0D9"/>
    <w:rsid w:val="056A2EF0"/>
    <w:rsid w:val="057100A7"/>
    <w:rsid w:val="05741D33"/>
    <w:rsid w:val="05879C96"/>
    <w:rsid w:val="058D1D57"/>
    <w:rsid w:val="05A8BCA8"/>
    <w:rsid w:val="05C0BB61"/>
    <w:rsid w:val="05C5C60A"/>
    <w:rsid w:val="05CC4658"/>
    <w:rsid w:val="05D2DE76"/>
    <w:rsid w:val="05D83B4B"/>
    <w:rsid w:val="05E03CB2"/>
    <w:rsid w:val="05F550AE"/>
    <w:rsid w:val="05FDFA2B"/>
    <w:rsid w:val="06157837"/>
    <w:rsid w:val="061A6EFE"/>
    <w:rsid w:val="061B0117"/>
    <w:rsid w:val="064B0A07"/>
    <w:rsid w:val="065DE0DD"/>
    <w:rsid w:val="066120B1"/>
    <w:rsid w:val="066F6F5C"/>
    <w:rsid w:val="0671B274"/>
    <w:rsid w:val="067695DF"/>
    <w:rsid w:val="067B9FAA"/>
    <w:rsid w:val="068F8279"/>
    <w:rsid w:val="0690AD08"/>
    <w:rsid w:val="06945271"/>
    <w:rsid w:val="06A3C61B"/>
    <w:rsid w:val="06B55495"/>
    <w:rsid w:val="06BFD153"/>
    <w:rsid w:val="06C7B162"/>
    <w:rsid w:val="06D6D35B"/>
    <w:rsid w:val="06D8ED3B"/>
    <w:rsid w:val="06DC09C2"/>
    <w:rsid w:val="06DEFE9B"/>
    <w:rsid w:val="06E81A16"/>
    <w:rsid w:val="06E909F5"/>
    <w:rsid w:val="06F01234"/>
    <w:rsid w:val="06F7C2A0"/>
    <w:rsid w:val="0703A47A"/>
    <w:rsid w:val="070D6876"/>
    <w:rsid w:val="0723CC8C"/>
    <w:rsid w:val="07435AF3"/>
    <w:rsid w:val="07A1DFCF"/>
    <w:rsid w:val="07A4F9C3"/>
    <w:rsid w:val="07DD1691"/>
    <w:rsid w:val="07E10134"/>
    <w:rsid w:val="07F4C01A"/>
    <w:rsid w:val="08036946"/>
    <w:rsid w:val="081C87F4"/>
    <w:rsid w:val="082009AF"/>
    <w:rsid w:val="08432268"/>
    <w:rsid w:val="086F13AE"/>
    <w:rsid w:val="08708491"/>
    <w:rsid w:val="0877DA86"/>
    <w:rsid w:val="088B4C86"/>
    <w:rsid w:val="0893CF20"/>
    <w:rsid w:val="08AB63CD"/>
    <w:rsid w:val="08AD5D06"/>
    <w:rsid w:val="08AF9BF6"/>
    <w:rsid w:val="08E400EC"/>
    <w:rsid w:val="08EA33B7"/>
    <w:rsid w:val="08F743DE"/>
    <w:rsid w:val="08FF05F6"/>
    <w:rsid w:val="08FF3BC6"/>
    <w:rsid w:val="091025A3"/>
    <w:rsid w:val="0926D4C7"/>
    <w:rsid w:val="0948382E"/>
    <w:rsid w:val="09631976"/>
    <w:rsid w:val="0966506E"/>
    <w:rsid w:val="09698BD3"/>
    <w:rsid w:val="0977EABA"/>
    <w:rsid w:val="09A055B0"/>
    <w:rsid w:val="09A44645"/>
    <w:rsid w:val="09B64995"/>
    <w:rsid w:val="09B98756"/>
    <w:rsid w:val="09C8C9EF"/>
    <w:rsid w:val="0A075CC4"/>
    <w:rsid w:val="0A3133FA"/>
    <w:rsid w:val="0A813EBB"/>
    <w:rsid w:val="0A836A15"/>
    <w:rsid w:val="0A931B89"/>
    <w:rsid w:val="0AA7E330"/>
    <w:rsid w:val="0AACDB5E"/>
    <w:rsid w:val="0ACB4802"/>
    <w:rsid w:val="0AF070A5"/>
    <w:rsid w:val="0B0C225D"/>
    <w:rsid w:val="0B1875F9"/>
    <w:rsid w:val="0B2CD64D"/>
    <w:rsid w:val="0B35D05C"/>
    <w:rsid w:val="0B440799"/>
    <w:rsid w:val="0B5C70B0"/>
    <w:rsid w:val="0B612609"/>
    <w:rsid w:val="0B9E7342"/>
    <w:rsid w:val="0BA78EBD"/>
    <w:rsid w:val="0BA89C1F"/>
    <w:rsid w:val="0BBD5AF9"/>
    <w:rsid w:val="0BC7B263"/>
    <w:rsid w:val="0BD75F03"/>
    <w:rsid w:val="0BF509AF"/>
    <w:rsid w:val="0C1532CF"/>
    <w:rsid w:val="0C27EEB8"/>
    <w:rsid w:val="0C29B520"/>
    <w:rsid w:val="0C4105E6"/>
    <w:rsid w:val="0C490DD7"/>
    <w:rsid w:val="0C4E8217"/>
    <w:rsid w:val="0C6A6C00"/>
    <w:rsid w:val="0C6E019E"/>
    <w:rsid w:val="0C6E97CD"/>
    <w:rsid w:val="0C769AA2"/>
    <w:rsid w:val="0C9BE58F"/>
    <w:rsid w:val="0CBB6997"/>
    <w:rsid w:val="0CC6CFC5"/>
    <w:rsid w:val="0CCA3AAA"/>
    <w:rsid w:val="0CE6F0FF"/>
    <w:rsid w:val="0CE8B43B"/>
    <w:rsid w:val="0CF6DF69"/>
    <w:rsid w:val="0CF93D30"/>
    <w:rsid w:val="0D0F6D64"/>
    <w:rsid w:val="0D809B58"/>
    <w:rsid w:val="0D8A2C79"/>
    <w:rsid w:val="0DCD4C1A"/>
    <w:rsid w:val="0DD2DBC0"/>
    <w:rsid w:val="0DD3D8C1"/>
    <w:rsid w:val="0DE27712"/>
    <w:rsid w:val="0DE7DFD5"/>
    <w:rsid w:val="0E40D422"/>
    <w:rsid w:val="0E46A73D"/>
    <w:rsid w:val="0E47F75F"/>
    <w:rsid w:val="0E57D170"/>
    <w:rsid w:val="0E66E138"/>
    <w:rsid w:val="0E71162E"/>
    <w:rsid w:val="0E75F9DC"/>
    <w:rsid w:val="0E8A3E8B"/>
    <w:rsid w:val="0EBF16B6"/>
    <w:rsid w:val="0ECB686C"/>
    <w:rsid w:val="0EFF4848"/>
    <w:rsid w:val="0F3D2FDB"/>
    <w:rsid w:val="0F487665"/>
    <w:rsid w:val="0F4FCA8E"/>
    <w:rsid w:val="0F5903B5"/>
    <w:rsid w:val="0F81254D"/>
    <w:rsid w:val="0F977BA5"/>
    <w:rsid w:val="0F9A5308"/>
    <w:rsid w:val="0F9CE400"/>
    <w:rsid w:val="0FA23FC1"/>
    <w:rsid w:val="0FAB6C24"/>
    <w:rsid w:val="0FADAEC3"/>
    <w:rsid w:val="0FB43A6F"/>
    <w:rsid w:val="100FFC4C"/>
    <w:rsid w:val="102F3466"/>
    <w:rsid w:val="102F7C4A"/>
    <w:rsid w:val="103DC2C4"/>
    <w:rsid w:val="103F54CD"/>
    <w:rsid w:val="106D9790"/>
    <w:rsid w:val="108029FD"/>
    <w:rsid w:val="1082EC6B"/>
    <w:rsid w:val="10EC5CD9"/>
    <w:rsid w:val="1124D09F"/>
    <w:rsid w:val="1127C82C"/>
    <w:rsid w:val="11296642"/>
    <w:rsid w:val="112ED03F"/>
    <w:rsid w:val="11303AB2"/>
    <w:rsid w:val="11588EEC"/>
    <w:rsid w:val="117100F1"/>
    <w:rsid w:val="1172B8C1"/>
    <w:rsid w:val="11794B94"/>
    <w:rsid w:val="119D530A"/>
    <w:rsid w:val="11ACC874"/>
    <w:rsid w:val="11B67645"/>
    <w:rsid w:val="11E374E2"/>
    <w:rsid w:val="11EC6193"/>
    <w:rsid w:val="122740E8"/>
    <w:rsid w:val="123AC526"/>
    <w:rsid w:val="1253A6F2"/>
    <w:rsid w:val="125ACB11"/>
    <w:rsid w:val="12758623"/>
    <w:rsid w:val="127C4202"/>
    <w:rsid w:val="1280A556"/>
    <w:rsid w:val="128AFBB5"/>
    <w:rsid w:val="1291FDDA"/>
    <w:rsid w:val="129DFB98"/>
    <w:rsid w:val="129EB820"/>
    <w:rsid w:val="12B5A240"/>
    <w:rsid w:val="12C41C8F"/>
    <w:rsid w:val="12D737B5"/>
    <w:rsid w:val="12F16AD7"/>
    <w:rsid w:val="12FB153E"/>
    <w:rsid w:val="12FC242D"/>
    <w:rsid w:val="130AB844"/>
    <w:rsid w:val="13497FC5"/>
    <w:rsid w:val="1361FDA0"/>
    <w:rsid w:val="13964A4C"/>
    <w:rsid w:val="13A132FA"/>
    <w:rsid w:val="13BE6393"/>
    <w:rsid w:val="13CA8843"/>
    <w:rsid w:val="13D08D7A"/>
    <w:rsid w:val="13E685B8"/>
    <w:rsid w:val="13F82F09"/>
    <w:rsid w:val="141DFC88"/>
    <w:rsid w:val="1427579A"/>
    <w:rsid w:val="14602723"/>
    <w:rsid w:val="14672E22"/>
    <w:rsid w:val="14724038"/>
    <w:rsid w:val="14980A34"/>
    <w:rsid w:val="14A30A43"/>
    <w:rsid w:val="14A49D2D"/>
    <w:rsid w:val="14A69584"/>
    <w:rsid w:val="14ABC7FE"/>
    <w:rsid w:val="14B2511B"/>
    <w:rsid w:val="14E43A57"/>
    <w:rsid w:val="14F5006A"/>
    <w:rsid w:val="1505187C"/>
    <w:rsid w:val="1505ED5D"/>
    <w:rsid w:val="1525A17F"/>
    <w:rsid w:val="153980CF"/>
    <w:rsid w:val="153CE566"/>
    <w:rsid w:val="154554A6"/>
    <w:rsid w:val="15486733"/>
    <w:rsid w:val="1549DD95"/>
    <w:rsid w:val="157C9C93"/>
    <w:rsid w:val="1580CB5A"/>
    <w:rsid w:val="158B250C"/>
    <w:rsid w:val="15943140"/>
    <w:rsid w:val="159EC25D"/>
    <w:rsid w:val="15A3A47C"/>
    <w:rsid w:val="15CC80DF"/>
    <w:rsid w:val="15EDA9A8"/>
    <w:rsid w:val="15F1068B"/>
    <w:rsid w:val="16042AD5"/>
    <w:rsid w:val="1638B566"/>
    <w:rsid w:val="16404F99"/>
    <w:rsid w:val="164297BB"/>
    <w:rsid w:val="164B8160"/>
    <w:rsid w:val="164CB050"/>
    <w:rsid w:val="164F7D56"/>
    <w:rsid w:val="1677CA57"/>
    <w:rsid w:val="16A66C9F"/>
    <w:rsid w:val="16AAFF2B"/>
    <w:rsid w:val="16AB9E54"/>
    <w:rsid w:val="16B86870"/>
    <w:rsid w:val="16B95CAF"/>
    <w:rsid w:val="16C9A659"/>
    <w:rsid w:val="16DCDBF8"/>
    <w:rsid w:val="171357B3"/>
    <w:rsid w:val="17178C16"/>
    <w:rsid w:val="172220C9"/>
    <w:rsid w:val="172FB127"/>
    <w:rsid w:val="1745A259"/>
    <w:rsid w:val="176749A7"/>
    <w:rsid w:val="1768A48C"/>
    <w:rsid w:val="177BAA60"/>
    <w:rsid w:val="17880467"/>
    <w:rsid w:val="178A7C32"/>
    <w:rsid w:val="1797BE84"/>
    <w:rsid w:val="179F3D81"/>
    <w:rsid w:val="17AE6B01"/>
    <w:rsid w:val="17B55C11"/>
    <w:rsid w:val="17CFB117"/>
    <w:rsid w:val="17D1D6E8"/>
    <w:rsid w:val="17F03B4D"/>
    <w:rsid w:val="18104D6B"/>
    <w:rsid w:val="181A267D"/>
    <w:rsid w:val="18295358"/>
    <w:rsid w:val="183FAD4A"/>
    <w:rsid w:val="185050A9"/>
    <w:rsid w:val="185A0F80"/>
    <w:rsid w:val="18784257"/>
    <w:rsid w:val="187A772C"/>
    <w:rsid w:val="1882204E"/>
    <w:rsid w:val="18879E98"/>
    <w:rsid w:val="1891302F"/>
    <w:rsid w:val="1896A239"/>
    <w:rsid w:val="189798BC"/>
    <w:rsid w:val="18A8F6CB"/>
    <w:rsid w:val="18BA9ABC"/>
    <w:rsid w:val="18CD9788"/>
    <w:rsid w:val="18CDC839"/>
    <w:rsid w:val="18D1BEC2"/>
    <w:rsid w:val="18D25B29"/>
    <w:rsid w:val="18ECF182"/>
    <w:rsid w:val="190BBB67"/>
    <w:rsid w:val="191BE83D"/>
    <w:rsid w:val="191F3C38"/>
    <w:rsid w:val="193FA011"/>
    <w:rsid w:val="196B4E64"/>
    <w:rsid w:val="197B0FD5"/>
    <w:rsid w:val="19854D31"/>
    <w:rsid w:val="19DD81CD"/>
    <w:rsid w:val="19FA744A"/>
    <w:rsid w:val="1A3C9D38"/>
    <w:rsid w:val="1A3EC847"/>
    <w:rsid w:val="1A45F1C8"/>
    <w:rsid w:val="1A582ED1"/>
    <w:rsid w:val="1A5F119A"/>
    <w:rsid w:val="1A62777D"/>
    <w:rsid w:val="1A854052"/>
    <w:rsid w:val="1A96DFD0"/>
    <w:rsid w:val="1A9BE097"/>
    <w:rsid w:val="1AA0EE21"/>
    <w:rsid w:val="1AB37C8C"/>
    <w:rsid w:val="1AB8C00C"/>
    <w:rsid w:val="1AC70C6B"/>
    <w:rsid w:val="1ACC7F63"/>
    <w:rsid w:val="1AD36FCF"/>
    <w:rsid w:val="1AD820ED"/>
    <w:rsid w:val="1B138DEB"/>
    <w:rsid w:val="1B1A04ED"/>
    <w:rsid w:val="1B25E3D1"/>
    <w:rsid w:val="1B391B09"/>
    <w:rsid w:val="1B43B396"/>
    <w:rsid w:val="1B4CADDC"/>
    <w:rsid w:val="1B4DE843"/>
    <w:rsid w:val="1B8C2C16"/>
    <w:rsid w:val="1B8C9B01"/>
    <w:rsid w:val="1B9D9236"/>
    <w:rsid w:val="1B9F6026"/>
    <w:rsid w:val="1BA87BA1"/>
    <w:rsid w:val="1BB424A4"/>
    <w:rsid w:val="1BB5A807"/>
    <w:rsid w:val="1BC97578"/>
    <w:rsid w:val="1BD8DDBA"/>
    <w:rsid w:val="1BE2A589"/>
    <w:rsid w:val="1BF1DEAD"/>
    <w:rsid w:val="1BF75772"/>
    <w:rsid w:val="1BFB6CA3"/>
    <w:rsid w:val="1C1564C9"/>
    <w:rsid w:val="1C21F714"/>
    <w:rsid w:val="1C279C78"/>
    <w:rsid w:val="1C3107D7"/>
    <w:rsid w:val="1C3E3687"/>
    <w:rsid w:val="1C481DF7"/>
    <w:rsid w:val="1C5D1B17"/>
    <w:rsid w:val="1C70B6B4"/>
    <w:rsid w:val="1C7B705E"/>
    <w:rsid w:val="1C88D1C3"/>
    <w:rsid w:val="1CA006F0"/>
    <w:rsid w:val="1CA4DD33"/>
    <w:rsid w:val="1CB3DC7E"/>
    <w:rsid w:val="1CDA42E9"/>
    <w:rsid w:val="1CE781B1"/>
    <w:rsid w:val="1CE99166"/>
    <w:rsid w:val="1CF288E9"/>
    <w:rsid w:val="1CF750F7"/>
    <w:rsid w:val="1D081D31"/>
    <w:rsid w:val="1D08B522"/>
    <w:rsid w:val="1D0E84DF"/>
    <w:rsid w:val="1D364C3A"/>
    <w:rsid w:val="1D3A013E"/>
    <w:rsid w:val="1D3ACAE5"/>
    <w:rsid w:val="1D5025CF"/>
    <w:rsid w:val="1D546020"/>
    <w:rsid w:val="1D6EEBA4"/>
    <w:rsid w:val="1D717B73"/>
    <w:rsid w:val="1DA0B8C7"/>
    <w:rsid w:val="1DB33E55"/>
    <w:rsid w:val="1DC3D180"/>
    <w:rsid w:val="1DF06761"/>
    <w:rsid w:val="1DFE7E04"/>
    <w:rsid w:val="1E0AE00B"/>
    <w:rsid w:val="1E101E36"/>
    <w:rsid w:val="1E1589FF"/>
    <w:rsid w:val="1E2DC48A"/>
    <w:rsid w:val="1E644247"/>
    <w:rsid w:val="1E6A1886"/>
    <w:rsid w:val="1E7CA05B"/>
    <w:rsid w:val="1E7EC7D1"/>
    <w:rsid w:val="1E81533D"/>
    <w:rsid w:val="1E81669A"/>
    <w:rsid w:val="1EA1C615"/>
    <w:rsid w:val="1EB1DD77"/>
    <w:rsid w:val="1EC91F2E"/>
    <w:rsid w:val="1ED3036F"/>
    <w:rsid w:val="1EE48B1B"/>
    <w:rsid w:val="1EF32758"/>
    <w:rsid w:val="1F05B43F"/>
    <w:rsid w:val="1F10576A"/>
    <w:rsid w:val="1F195A60"/>
    <w:rsid w:val="1F36AC0D"/>
    <w:rsid w:val="1F58043F"/>
    <w:rsid w:val="1F5B12D0"/>
    <w:rsid w:val="1F6E0F99"/>
    <w:rsid w:val="1F7AFCEB"/>
    <w:rsid w:val="1F8405A2"/>
    <w:rsid w:val="1FA87F21"/>
    <w:rsid w:val="1FAA6B7B"/>
    <w:rsid w:val="1FC46A05"/>
    <w:rsid w:val="1FD23EF9"/>
    <w:rsid w:val="1FD82217"/>
    <w:rsid w:val="1FF9AA1D"/>
    <w:rsid w:val="201D74FE"/>
    <w:rsid w:val="20344530"/>
    <w:rsid w:val="203935C0"/>
    <w:rsid w:val="203A123A"/>
    <w:rsid w:val="20400F22"/>
    <w:rsid w:val="20496A4D"/>
    <w:rsid w:val="206001F9"/>
    <w:rsid w:val="207EDC4F"/>
    <w:rsid w:val="20902BEE"/>
    <w:rsid w:val="209C5FFD"/>
    <w:rsid w:val="20AE8EC8"/>
    <w:rsid w:val="20B1A11A"/>
    <w:rsid w:val="20CA78B1"/>
    <w:rsid w:val="20DD3DD6"/>
    <w:rsid w:val="20E86203"/>
    <w:rsid w:val="20F51E0B"/>
    <w:rsid w:val="20FB0AE1"/>
    <w:rsid w:val="21007CEB"/>
    <w:rsid w:val="210262AE"/>
    <w:rsid w:val="210ECDE4"/>
    <w:rsid w:val="211FFE3C"/>
    <w:rsid w:val="21379AE3"/>
    <w:rsid w:val="213977CA"/>
    <w:rsid w:val="213C220B"/>
    <w:rsid w:val="2140C4FB"/>
    <w:rsid w:val="2141300A"/>
    <w:rsid w:val="21491670"/>
    <w:rsid w:val="21620B66"/>
    <w:rsid w:val="2165A089"/>
    <w:rsid w:val="216CF95D"/>
    <w:rsid w:val="21A0E562"/>
    <w:rsid w:val="21ABFA22"/>
    <w:rsid w:val="21B06AE7"/>
    <w:rsid w:val="21B57AA5"/>
    <w:rsid w:val="21B5989E"/>
    <w:rsid w:val="21B7D86C"/>
    <w:rsid w:val="21BDDE6E"/>
    <w:rsid w:val="21C1BD4E"/>
    <w:rsid w:val="21DE922A"/>
    <w:rsid w:val="21ED872A"/>
    <w:rsid w:val="21F4A174"/>
    <w:rsid w:val="21F69B77"/>
    <w:rsid w:val="21FBC6E3"/>
    <w:rsid w:val="221B73FE"/>
    <w:rsid w:val="22256C27"/>
    <w:rsid w:val="22286B1C"/>
    <w:rsid w:val="22307AA1"/>
    <w:rsid w:val="223877FE"/>
    <w:rsid w:val="2238B6FC"/>
    <w:rsid w:val="224AC3D0"/>
    <w:rsid w:val="2254DB6A"/>
    <w:rsid w:val="2261798A"/>
    <w:rsid w:val="2277DF47"/>
    <w:rsid w:val="2288A8B1"/>
    <w:rsid w:val="228A1656"/>
    <w:rsid w:val="22BA3B06"/>
    <w:rsid w:val="22D72BA6"/>
    <w:rsid w:val="22E24BD4"/>
    <w:rsid w:val="22F9A103"/>
    <w:rsid w:val="230F7B2C"/>
    <w:rsid w:val="23133FC0"/>
    <w:rsid w:val="23332A7B"/>
    <w:rsid w:val="233AE530"/>
    <w:rsid w:val="23705C1D"/>
    <w:rsid w:val="237291C4"/>
    <w:rsid w:val="23770D89"/>
    <w:rsid w:val="2383CB4F"/>
    <w:rsid w:val="23BB5F00"/>
    <w:rsid w:val="23C109D0"/>
    <w:rsid w:val="23E0BDD9"/>
    <w:rsid w:val="24039F40"/>
    <w:rsid w:val="2404BF54"/>
    <w:rsid w:val="240F4E10"/>
    <w:rsid w:val="24303BBA"/>
    <w:rsid w:val="243233F8"/>
    <w:rsid w:val="2438C09F"/>
    <w:rsid w:val="243B26E8"/>
    <w:rsid w:val="243F40EA"/>
    <w:rsid w:val="2455411E"/>
    <w:rsid w:val="2464A17F"/>
    <w:rsid w:val="246A3C42"/>
    <w:rsid w:val="248281D1"/>
    <w:rsid w:val="2482F67C"/>
    <w:rsid w:val="249ECB94"/>
    <w:rsid w:val="24A0A6BF"/>
    <w:rsid w:val="24CDC154"/>
    <w:rsid w:val="24D08CB7"/>
    <w:rsid w:val="24D85DEB"/>
    <w:rsid w:val="24F0E621"/>
    <w:rsid w:val="24FBF940"/>
    <w:rsid w:val="252629A3"/>
    <w:rsid w:val="25298026"/>
    <w:rsid w:val="254635A6"/>
    <w:rsid w:val="256F4E90"/>
    <w:rsid w:val="2586D963"/>
    <w:rsid w:val="259DADBA"/>
    <w:rsid w:val="25B0F5A9"/>
    <w:rsid w:val="25C7A263"/>
    <w:rsid w:val="25DB59A3"/>
    <w:rsid w:val="25DF7C99"/>
    <w:rsid w:val="25E45D50"/>
    <w:rsid w:val="26067B36"/>
    <w:rsid w:val="260FE803"/>
    <w:rsid w:val="26156CCB"/>
    <w:rsid w:val="2617AE7C"/>
    <w:rsid w:val="2626F8A6"/>
    <w:rsid w:val="262864FF"/>
    <w:rsid w:val="2637A23C"/>
    <w:rsid w:val="267E253F"/>
    <w:rsid w:val="2690450C"/>
    <w:rsid w:val="26918901"/>
    <w:rsid w:val="2694E50B"/>
    <w:rsid w:val="26A4C03A"/>
    <w:rsid w:val="26A9E82A"/>
    <w:rsid w:val="26B234CF"/>
    <w:rsid w:val="26BA16C2"/>
    <w:rsid w:val="26CAB986"/>
    <w:rsid w:val="26D1D415"/>
    <w:rsid w:val="26D92B96"/>
    <w:rsid w:val="26FE6C0E"/>
    <w:rsid w:val="2729B88E"/>
    <w:rsid w:val="272B7E53"/>
    <w:rsid w:val="2735E6CC"/>
    <w:rsid w:val="2755FE9A"/>
    <w:rsid w:val="27715D80"/>
    <w:rsid w:val="2773907F"/>
    <w:rsid w:val="277813EB"/>
    <w:rsid w:val="277D9F47"/>
    <w:rsid w:val="277E4252"/>
    <w:rsid w:val="27806D48"/>
    <w:rsid w:val="27832376"/>
    <w:rsid w:val="2788271B"/>
    <w:rsid w:val="27A44E6D"/>
    <w:rsid w:val="27B23027"/>
    <w:rsid w:val="27DC3AE1"/>
    <w:rsid w:val="27E9463E"/>
    <w:rsid w:val="27F07F54"/>
    <w:rsid w:val="27FAB3E6"/>
    <w:rsid w:val="2818C6B0"/>
    <w:rsid w:val="282125A3"/>
    <w:rsid w:val="282B47EE"/>
    <w:rsid w:val="284F6DB6"/>
    <w:rsid w:val="2899A5D9"/>
    <w:rsid w:val="28E527AB"/>
    <w:rsid w:val="28E9E270"/>
    <w:rsid w:val="28FA5302"/>
    <w:rsid w:val="2914B5C5"/>
    <w:rsid w:val="291C0AF1"/>
    <w:rsid w:val="2921DF31"/>
    <w:rsid w:val="2929ACA4"/>
    <w:rsid w:val="292AC264"/>
    <w:rsid w:val="2945E48C"/>
    <w:rsid w:val="2957FB28"/>
    <w:rsid w:val="29650550"/>
    <w:rsid w:val="2966916D"/>
    <w:rsid w:val="2969DEA6"/>
    <w:rsid w:val="29773CEB"/>
    <w:rsid w:val="29CE959B"/>
    <w:rsid w:val="29E940C5"/>
    <w:rsid w:val="29EFE6F1"/>
    <w:rsid w:val="2A1147FD"/>
    <w:rsid w:val="2A2EF83D"/>
    <w:rsid w:val="2A34C28E"/>
    <w:rsid w:val="2A3A6D86"/>
    <w:rsid w:val="2A3B6A87"/>
    <w:rsid w:val="2A53B6AD"/>
    <w:rsid w:val="2A5D7B8E"/>
    <w:rsid w:val="2A5F4187"/>
    <w:rsid w:val="2A6D21EC"/>
    <w:rsid w:val="2A70369F"/>
    <w:rsid w:val="2A9984FC"/>
    <w:rsid w:val="2AAE8DE8"/>
    <w:rsid w:val="2ABA5999"/>
    <w:rsid w:val="2ACEEA42"/>
    <w:rsid w:val="2ADC897F"/>
    <w:rsid w:val="2AE65781"/>
    <w:rsid w:val="2AF10B2C"/>
    <w:rsid w:val="2B06557C"/>
    <w:rsid w:val="2B0C299D"/>
    <w:rsid w:val="2B1691FD"/>
    <w:rsid w:val="2B32FB02"/>
    <w:rsid w:val="2B356FB8"/>
    <w:rsid w:val="2B5FF5FB"/>
    <w:rsid w:val="2B72E97E"/>
    <w:rsid w:val="2B9FBC10"/>
    <w:rsid w:val="2BE54317"/>
    <w:rsid w:val="2BF5B50D"/>
    <w:rsid w:val="2C003C74"/>
    <w:rsid w:val="2C1A5FF5"/>
    <w:rsid w:val="2C1B4D68"/>
    <w:rsid w:val="2C246514"/>
    <w:rsid w:val="2C2C45B8"/>
    <w:rsid w:val="2C2EFF63"/>
    <w:rsid w:val="2C32C983"/>
    <w:rsid w:val="2C38F9EA"/>
    <w:rsid w:val="2C455DDA"/>
    <w:rsid w:val="2C71FE14"/>
    <w:rsid w:val="2CAA48BF"/>
    <w:rsid w:val="2CC31A99"/>
    <w:rsid w:val="2CEABA4B"/>
    <w:rsid w:val="2CEB15A9"/>
    <w:rsid w:val="2CED1492"/>
    <w:rsid w:val="2CF85AA0"/>
    <w:rsid w:val="2D0BEBF5"/>
    <w:rsid w:val="2D0D8B70"/>
    <w:rsid w:val="2D12B66F"/>
    <w:rsid w:val="2D40D76A"/>
    <w:rsid w:val="2D4632D7"/>
    <w:rsid w:val="2D4AB178"/>
    <w:rsid w:val="2D4D77B6"/>
    <w:rsid w:val="2D4E5233"/>
    <w:rsid w:val="2D63B8A4"/>
    <w:rsid w:val="2D7395FB"/>
    <w:rsid w:val="2D7E3D6F"/>
    <w:rsid w:val="2D98DE35"/>
    <w:rsid w:val="2D98E58E"/>
    <w:rsid w:val="2DB0AC2A"/>
    <w:rsid w:val="2DC23E79"/>
    <w:rsid w:val="2DE82606"/>
    <w:rsid w:val="2DF55054"/>
    <w:rsid w:val="2DFEC8D8"/>
    <w:rsid w:val="2E2DB46D"/>
    <w:rsid w:val="2E2F6762"/>
    <w:rsid w:val="2E3702B9"/>
    <w:rsid w:val="2E3ACBF7"/>
    <w:rsid w:val="2E3D57E8"/>
    <w:rsid w:val="2E5D41A5"/>
    <w:rsid w:val="2E77D65B"/>
    <w:rsid w:val="2E79CC45"/>
    <w:rsid w:val="2E99F1FA"/>
    <w:rsid w:val="2EBBA78D"/>
    <w:rsid w:val="2ECEFA75"/>
    <w:rsid w:val="2ED204BE"/>
    <w:rsid w:val="2ED3CA7F"/>
    <w:rsid w:val="2ED9885E"/>
    <w:rsid w:val="2EDA5F8A"/>
    <w:rsid w:val="2EDC2B6B"/>
    <w:rsid w:val="2EF728EF"/>
    <w:rsid w:val="2F2AD044"/>
    <w:rsid w:val="2F8A822C"/>
    <w:rsid w:val="2F971CD8"/>
    <w:rsid w:val="2FBDFF8F"/>
    <w:rsid w:val="2FC4C84D"/>
    <w:rsid w:val="2FD13F6A"/>
    <w:rsid w:val="2FEE6BCD"/>
    <w:rsid w:val="2FF6B2C6"/>
    <w:rsid w:val="301373D2"/>
    <w:rsid w:val="30146426"/>
    <w:rsid w:val="30244A02"/>
    <w:rsid w:val="3037C451"/>
    <w:rsid w:val="30497E26"/>
    <w:rsid w:val="304A074D"/>
    <w:rsid w:val="304BFE91"/>
    <w:rsid w:val="3052458F"/>
    <w:rsid w:val="30527674"/>
    <w:rsid w:val="30612E34"/>
    <w:rsid w:val="3065ECCF"/>
    <w:rsid w:val="30768A6A"/>
    <w:rsid w:val="307E43FD"/>
    <w:rsid w:val="3097755D"/>
    <w:rsid w:val="30989B71"/>
    <w:rsid w:val="30B7C25E"/>
    <w:rsid w:val="30BED4ED"/>
    <w:rsid w:val="30C925C3"/>
    <w:rsid w:val="3117A90E"/>
    <w:rsid w:val="3129E41F"/>
    <w:rsid w:val="31346718"/>
    <w:rsid w:val="3162C560"/>
    <w:rsid w:val="31770A6B"/>
    <w:rsid w:val="3190F1D2"/>
    <w:rsid w:val="31944A9A"/>
    <w:rsid w:val="31A61BF2"/>
    <w:rsid w:val="31BE54F6"/>
    <w:rsid w:val="31DDD565"/>
    <w:rsid w:val="31DF362B"/>
    <w:rsid w:val="31E03345"/>
    <w:rsid w:val="320FFDE6"/>
    <w:rsid w:val="321AACDF"/>
    <w:rsid w:val="323C2769"/>
    <w:rsid w:val="324F9705"/>
    <w:rsid w:val="3258B37B"/>
    <w:rsid w:val="325FA3E7"/>
    <w:rsid w:val="326401E6"/>
    <w:rsid w:val="32814C17"/>
    <w:rsid w:val="32924524"/>
    <w:rsid w:val="32ADC0E9"/>
    <w:rsid w:val="32D1AD1B"/>
    <w:rsid w:val="32EC690F"/>
    <w:rsid w:val="32FD324C"/>
    <w:rsid w:val="33049EEA"/>
    <w:rsid w:val="3314FB97"/>
    <w:rsid w:val="332EDA00"/>
    <w:rsid w:val="333C19A8"/>
    <w:rsid w:val="33400A24"/>
    <w:rsid w:val="3355421D"/>
    <w:rsid w:val="33639FAB"/>
    <w:rsid w:val="337F6824"/>
    <w:rsid w:val="3389C783"/>
    <w:rsid w:val="33AD2F0D"/>
    <w:rsid w:val="33D5CBD9"/>
    <w:rsid w:val="33DB241D"/>
    <w:rsid w:val="33F0F7EE"/>
    <w:rsid w:val="33F6F584"/>
    <w:rsid w:val="3400197E"/>
    <w:rsid w:val="340FDD16"/>
    <w:rsid w:val="3417D78E"/>
    <w:rsid w:val="345831BA"/>
    <w:rsid w:val="346491D8"/>
    <w:rsid w:val="34760054"/>
    <w:rsid w:val="3476870F"/>
    <w:rsid w:val="34A4A1C9"/>
    <w:rsid w:val="34A71905"/>
    <w:rsid w:val="34B18938"/>
    <w:rsid w:val="34B4B516"/>
    <w:rsid w:val="34C92A25"/>
    <w:rsid w:val="34D668ED"/>
    <w:rsid w:val="34DDFC4B"/>
    <w:rsid w:val="34E16000"/>
    <w:rsid w:val="34E4EFA1"/>
    <w:rsid w:val="34F12F79"/>
    <w:rsid w:val="34F3324F"/>
    <w:rsid w:val="35032D0F"/>
    <w:rsid w:val="354A8721"/>
    <w:rsid w:val="35626F5F"/>
    <w:rsid w:val="357827FF"/>
    <w:rsid w:val="358F12D2"/>
    <w:rsid w:val="359BA546"/>
    <w:rsid w:val="35C7CE00"/>
    <w:rsid w:val="35D463D0"/>
    <w:rsid w:val="35D79347"/>
    <w:rsid w:val="35DBC75F"/>
    <w:rsid w:val="35DBD5F6"/>
    <w:rsid w:val="35DE7249"/>
    <w:rsid w:val="36001D9F"/>
    <w:rsid w:val="361AE174"/>
    <w:rsid w:val="363B1EE3"/>
    <w:rsid w:val="3647EDC1"/>
    <w:rsid w:val="3678DAE0"/>
    <w:rsid w:val="3693F6CA"/>
    <w:rsid w:val="369CD9EB"/>
    <w:rsid w:val="36BBC423"/>
    <w:rsid w:val="36BC8049"/>
    <w:rsid w:val="36C971CB"/>
    <w:rsid w:val="36D7E67E"/>
    <w:rsid w:val="36DEE8EF"/>
    <w:rsid w:val="36EB84D2"/>
    <w:rsid w:val="36F8CD2D"/>
    <w:rsid w:val="37002DD3"/>
    <w:rsid w:val="370EF628"/>
    <w:rsid w:val="37102F22"/>
    <w:rsid w:val="373E2F8B"/>
    <w:rsid w:val="37532DD3"/>
    <w:rsid w:val="375B61F2"/>
    <w:rsid w:val="37735B5F"/>
    <w:rsid w:val="3775B1B9"/>
    <w:rsid w:val="377D040E"/>
    <w:rsid w:val="3782F342"/>
    <w:rsid w:val="378B4A88"/>
    <w:rsid w:val="37B31D0B"/>
    <w:rsid w:val="37C9C080"/>
    <w:rsid w:val="37DEAD01"/>
    <w:rsid w:val="3802AA6A"/>
    <w:rsid w:val="3819F8DC"/>
    <w:rsid w:val="382C1DCE"/>
    <w:rsid w:val="3833B21E"/>
    <w:rsid w:val="38347A20"/>
    <w:rsid w:val="3847229C"/>
    <w:rsid w:val="3848A340"/>
    <w:rsid w:val="3848F39C"/>
    <w:rsid w:val="384DAE48"/>
    <w:rsid w:val="385BF868"/>
    <w:rsid w:val="38888D9D"/>
    <w:rsid w:val="389E74D7"/>
    <w:rsid w:val="38A24C90"/>
    <w:rsid w:val="38AE99D1"/>
    <w:rsid w:val="38B734E1"/>
    <w:rsid w:val="38BE73E2"/>
    <w:rsid w:val="38C6762B"/>
    <w:rsid w:val="38CCF941"/>
    <w:rsid w:val="38CF6B72"/>
    <w:rsid w:val="38E5F77C"/>
    <w:rsid w:val="38FCAD1D"/>
    <w:rsid w:val="39283E5F"/>
    <w:rsid w:val="3930E4B4"/>
    <w:rsid w:val="3961E46D"/>
    <w:rsid w:val="396D4F58"/>
    <w:rsid w:val="397B8647"/>
    <w:rsid w:val="39889DD1"/>
    <w:rsid w:val="3991C28C"/>
    <w:rsid w:val="39AF5716"/>
    <w:rsid w:val="39C53814"/>
    <w:rsid w:val="39DB576D"/>
    <w:rsid w:val="39E24953"/>
    <w:rsid w:val="39F86870"/>
    <w:rsid w:val="3A029F96"/>
    <w:rsid w:val="3A067044"/>
    <w:rsid w:val="3A0AED09"/>
    <w:rsid w:val="3A2BC5EE"/>
    <w:rsid w:val="3A38F0A6"/>
    <w:rsid w:val="3A397ED9"/>
    <w:rsid w:val="3A427DA7"/>
    <w:rsid w:val="3A649946"/>
    <w:rsid w:val="3A656DBA"/>
    <w:rsid w:val="3A702764"/>
    <w:rsid w:val="3A74D7FE"/>
    <w:rsid w:val="3AA4008F"/>
    <w:rsid w:val="3AB99184"/>
    <w:rsid w:val="3ACAAF48"/>
    <w:rsid w:val="3ACEDA58"/>
    <w:rsid w:val="3AE593C9"/>
    <w:rsid w:val="3AF2FB3E"/>
    <w:rsid w:val="3B0974EE"/>
    <w:rsid w:val="3B1552F0"/>
    <w:rsid w:val="3B23AE2D"/>
    <w:rsid w:val="3B2FEB61"/>
    <w:rsid w:val="3B33E2BA"/>
    <w:rsid w:val="3B606FB1"/>
    <w:rsid w:val="3B823155"/>
    <w:rsid w:val="3B9312E8"/>
    <w:rsid w:val="3BA04867"/>
    <w:rsid w:val="3BA989ED"/>
    <w:rsid w:val="3BB88886"/>
    <w:rsid w:val="3BC604B7"/>
    <w:rsid w:val="3BDBBD56"/>
    <w:rsid w:val="3BE0D633"/>
    <w:rsid w:val="3BE58608"/>
    <w:rsid w:val="3C02B77D"/>
    <w:rsid w:val="3C1AF2CA"/>
    <w:rsid w:val="3C31BE29"/>
    <w:rsid w:val="3C4C1F13"/>
    <w:rsid w:val="3C59148E"/>
    <w:rsid w:val="3C712490"/>
    <w:rsid w:val="3C8D3C1B"/>
    <w:rsid w:val="3C90D8B2"/>
    <w:rsid w:val="3C96FFD0"/>
    <w:rsid w:val="3CA34D11"/>
    <w:rsid w:val="3CA59E12"/>
    <w:rsid w:val="3CB604EA"/>
    <w:rsid w:val="3CDB59DC"/>
    <w:rsid w:val="3CF21CE5"/>
    <w:rsid w:val="3CFD8511"/>
    <w:rsid w:val="3CFED035"/>
    <w:rsid w:val="3D04DA24"/>
    <w:rsid w:val="3D0B856A"/>
    <w:rsid w:val="3D107C25"/>
    <w:rsid w:val="3D3C6FDC"/>
    <w:rsid w:val="3D4ADA04"/>
    <w:rsid w:val="3D6C8240"/>
    <w:rsid w:val="3D6D630F"/>
    <w:rsid w:val="3DBCC1A3"/>
    <w:rsid w:val="3DBFD2C2"/>
    <w:rsid w:val="3DC69D3C"/>
    <w:rsid w:val="3DCB30AA"/>
    <w:rsid w:val="3DCC2CC9"/>
    <w:rsid w:val="3DCD8DA8"/>
    <w:rsid w:val="3DD8706D"/>
    <w:rsid w:val="3DE1EFAD"/>
    <w:rsid w:val="3E10B24B"/>
    <w:rsid w:val="3E1CD7C2"/>
    <w:rsid w:val="3E222BD7"/>
    <w:rsid w:val="3E29105F"/>
    <w:rsid w:val="3E35A39C"/>
    <w:rsid w:val="3E4AFB74"/>
    <w:rsid w:val="3E673514"/>
    <w:rsid w:val="3E724212"/>
    <w:rsid w:val="3E7352F4"/>
    <w:rsid w:val="3E8CCB1C"/>
    <w:rsid w:val="3E95C99D"/>
    <w:rsid w:val="3EA6BCE0"/>
    <w:rsid w:val="3EB1776C"/>
    <w:rsid w:val="3EDEB108"/>
    <w:rsid w:val="3EE0B877"/>
    <w:rsid w:val="3EE60EB4"/>
    <w:rsid w:val="3EF1DE3E"/>
    <w:rsid w:val="3EF2A275"/>
    <w:rsid w:val="3F07BE0E"/>
    <w:rsid w:val="3F0C4AF2"/>
    <w:rsid w:val="3F3A5B6A"/>
    <w:rsid w:val="3F587A4A"/>
    <w:rsid w:val="3F5B7D18"/>
    <w:rsid w:val="3F6E18CE"/>
    <w:rsid w:val="3F90074E"/>
    <w:rsid w:val="3FA0C232"/>
    <w:rsid w:val="3FC2CCBB"/>
    <w:rsid w:val="3FF6BD8D"/>
    <w:rsid w:val="4006E49E"/>
    <w:rsid w:val="400D3D92"/>
    <w:rsid w:val="40280E49"/>
    <w:rsid w:val="4034C12C"/>
    <w:rsid w:val="403C0C14"/>
    <w:rsid w:val="4056BB29"/>
    <w:rsid w:val="409D8464"/>
    <w:rsid w:val="409DAEB9"/>
    <w:rsid w:val="40A0BCD7"/>
    <w:rsid w:val="40B0F5C4"/>
    <w:rsid w:val="40B31FF1"/>
    <w:rsid w:val="40C4CB02"/>
    <w:rsid w:val="4118B1AC"/>
    <w:rsid w:val="411EBB6E"/>
    <w:rsid w:val="411F8F61"/>
    <w:rsid w:val="4131C827"/>
    <w:rsid w:val="413380CE"/>
    <w:rsid w:val="413AA40B"/>
    <w:rsid w:val="418301BF"/>
    <w:rsid w:val="418AA068"/>
    <w:rsid w:val="41949F0F"/>
    <w:rsid w:val="4195A8EF"/>
    <w:rsid w:val="41B025B9"/>
    <w:rsid w:val="41B095D7"/>
    <w:rsid w:val="41E9DD88"/>
    <w:rsid w:val="41F9D069"/>
    <w:rsid w:val="420307AB"/>
    <w:rsid w:val="4231A3CF"/>
    <w:rsid w:val="42782E16"/>
    <w:rsid w:val="428B462B"/>
    <w:rsid w:val="42944CE3"/>
    <w:rsid w:val="429F9E05"/>
    <w:rsid w:val="42A744D1"/>
    <w:rsid w:val="42AC522A"/>
    <w:rsid w:val="42C2785A"/>
    <w:rsid w:val="42C7C94B"/>
    <w:rsid w:val="42CF2B3D"/>
    <w:rsid w:val="42D529B5"/>
    <w:rsid w:val="42DA2363"/>
    <w:rsid w:val="42FD3A9C"/>
    <w:rsid w:val="430506ED"/>
    <w:rsid w:val="4309D7C1"/>
    <w:rsid w:val="430F93E8"/>
    <w:rsid w:val="43192485"/>
    <w:rsid w:val="431CBBED"/>
    <w:rsid w:val="4323D67B"/>
    <w:rsid w:val="43268548"/>
    <w:rsid w:val="433A61FA"/>
    <w:rsid w:val="433CF1C9"/>
    <w:rsid w:val="436ED9DD"/>
    <w:rsid w:val="4374EDB8"/>
    <w:rsid w:val="437C003E"/>
    <w:rsid w:val="438E68B1"/>
    <w:rsid w:val="439A6627"/>
    <w:rsid w:val="43C302F3"/>
    <w:rsid w:val="43CD9D42"/>
    <w:rsid w:val="43D7A3BC"/>
    <w:rsid w:val="441C8474"/>
    <w:rsid w:val="44250972"/>
    <w:rsid w:val="4434F764"/>
    <w:rsid w:val="44697ACB"/>
    <w:rsid w:val="4478DD58"/>
    <w:rsid w:val="447AD5AF"/>
    <w:rsid w:val="44BCA58E"/>
    <w:rsid w:val="44C0C8BD"/>
    <w:rsid w:val="44D3EC69"/>
    <w:rsid w:val="44E87E2D"/>
    <w:rsid w:val="44FABA1B"/>
    <w:rsid w:val="45036EDB"/>
    <w:rsid w:val="450A36BF"/>
    <w:rsid w:val="450AB634"/>
    <w:rsid w:val="450AF131"/>
    <w:rsid w:val="45142167"/>
    <w:rsid w:val="4518E046"/>
    <w:rsid w:val="4522A468"/>
    <w:rsid w:val="45296B38"/>
    <w:rsid w:val="45375E2A"/>
    <w:rsid w:val="453ADE8C"/>
    <w:rsid w:val="4546E065"/>
    <w:rsid w:val="456AE51B"/>
    <w:rsid w:val="457B8580"/>
    <w:rsid w:val="45D3EEF3"/>
    <w:rsid w:val="45E1D0C6"/>
    <w:rsid w:val="45E9A470"/>
    <w:rsid w:val="45EEF97F"/>
    <w:rsid w:val="46013D3B"/>
    <w:rsid w:val="46039A39"/>
    <w:rsid w:val="46069A10"/>
    <w:rsid w:val="46201A46"/>
    <w:rsid w:val="46231605"/>
    <w:rsid w:val="462454F9"/>
    <w:rsid w:val="462E4F99"/>
    <w:rsid w:val="46393081"/>
    <w:rsid w:val="46653114"/>
    <w:rsid w:val="4665FF11"/>
    <w:rsid w:val="466A1631"/>
    <w:rsid w:val="467EA376"/>
    <w:rsid w:val="4696D0DE"/>
    <w:rsid w:val="46A12B4D"/>
    <w:rsid w:val="46C75E6E"/>
    <w:rsid w:val="46D0EEB0"/>
    <w:rsid w:val="46D8B51E"/>
    <w:rsid w:val="46FB8B11"/>
    <w:rsid w:val="47151516"/>
    <w:rsid w:val="47256165"/>
    <w:rsid w:val="474676AC"/>
    <w:rsid w:val="474F2D21"/>
    <w:rsid w:val="47554422"/>
    <w:rsid w:val="47559562"/>
    <w:rsid w:val="476AFCDB"/>
    <w:rsid w:val="478743CE"/>
    <w:rsid w:val="4788DD6D"/>
    <w:rsid w:val="47912F9A"/>
    <w:rsid w:val="47A016D5"/>
    <w:rsid w:val="47A8D78F"/>
    <w:rsid w:val="47ABED58"/>
    <w:rsid w:val="47ADC5D7"/>
    <w:rsid w:val="47D55034"/>
    <w:rsid w:val="47F30CAA"/>
    <w:rsid w:val="4801CF72"/>
    <w:rsid w:val="481C0CD1"/>
    <w:rsid w:val="482A73F2"/>
    <w:rsid w:val="484E4B19"/>
    <w:rsid w:val="485A84C1"/>
    <w:rsid w:val="485CB83F"/>
    <w:rsid w:val="486961B8"/>
    <w:rsid w:val="486C88FF"/>
    <w:rsid w:val="48718DF1"/>
    <w:rsid w:val="488B2781"/>
    <w:rsid w:val="4890EF2A"/>
    <w:rsid w:val="489C4908"/>
    <w:rsid w:val="48F2EA0D"/>
    <w:rsid w:val="4908C296"/>
    <w:rsid w:val="49194EAA"/>
    <w:rsid w:val="491E637C"/>
    <w:rsid w:val="492E60C1"/>
    <w:rsid w:val="4935C018"/>
    <w:rsid w:val="49630181"/>
    <w:rsid w:val="496B9D14"/>
    <w:rsid w:val="496CF1F6"/>
    <w:rsid w:val="496F707D"/>
    <w:rsid w:val="496FCBDB"/>
    <w:rsid w:val="49847776"/>
    <w:rsid w:val="4988E8BE"/>
    <w:rsid w:val="49920ED1"/>
    <w:rsid w:val="49979198"/>
    <w:rsid w:val="49B6BE75"/>
    <w:rsid w:val="49B7FED4"/>
    <w:rsid w:val="49C870D5"/>
    <w:rsid w:val="49C96B81"/>
    <w:rsid w:val="49D9D2DF"/>
    <w:rsid w:val="4A013623"/>
    <w:rsid w:val="4A044AD6"/>
    <w:rsid w:val="4A2648E3"/>
    <w:rsid w:val="4A2B7200"/>
    <w:rsid w:val="4A2CD2DF"/>
    <w:rsid w:val="4A7CB630"/>
    <w:rsid w:val="4A7E540B"/>
    <w:rsid w:val="4AA71964"/>
    <w:rsid w:val="4AB13E59"/>
    <w:rsid w:val="4ACDEFE1"/>
    <w:rsid w:val="4AD5D0F5"/>
    <w:rsid w:val="4AE5B43F"/>
    <w:rsid w:val="4AE9F726"/>
    <w:rsid w:val="4AF3FCF7"/>
    <w:rsid w:val="4AFEF39D"/>
    <w:rsid w:val="4B0D947A"/>
    <w:rsid w:val="4B2FD812"/>
    <w:rsid w:val="4B4CABF8"/>
    <w:rsid w:val="4B5ABD53"/>
    <w:rsid w:val="4B785B1C"/>
    <w:rsid w:val="4B99AC85"/>
    <w:rsid w:val="4BB3E992"/>
    <w:rsid w:val="4BB7357F"/>
    <w:rsid w:val="4BD3F39E"/>
    <w:rsid w:val="4C09643F"/>
    <w:rsid w:val="4C208B5A"/>
    <w:rsid w:val="4C27D273"/>
    <w:rsid w:val="4C28C549"/>
    <w:rsid w:val="4C3A320F"/>
    <w:rsid w:val="4C3B8BEA"/>
    <w:rsid w:val="4C405771"/>
    <w:rsid w:val="4C4C0FD8"/>
    <w:rsid w:val="4C64E76F"/>
    <w:rsid w:val="4C82B84C"/>
    <w:rsid w:val="4C9EBA66"/>
    <w:rsid w:val="4CB2A5F1"/>
    <w:rsid w:val="4CC33891"/>
    <w:rsid w:val="4CC4EAEC"/>
    <w:rsid w:val="4CE1762F"/>
    <w:rsid w:val="4CE46528"/>
    <w:rsid w:val="4D0932F3"/>
    <w:rsid w:val="4D141844"/>
    <w:rsid w:val="4D1FF61C"/>
    <w:rsid w:val="4D3598A0"/>
    <w:rsid w:val="4D3BD4D7"/>
    <w:rsid w:val="4D504372"/>
    <w:rsid w:val="4D5FB8C3"/>
    <w:rsid w:val="4D651FDC"/>
    <w:rsid w:val="4D656FC0"/>
    <w:rsid w:val="4D954F24"/>
    <w:rsid w:val="4DAD3341"/>
    <w:rsid w:val="4DD46FBB"/>
    <w:rsid w:val="4E0FD8C7"/>
    <w:rsid w:val="4E1B8505"/>
    <w:rsid w:val="4E2089E7"/>
    <w:rsid w:val="4E3147C2"/>
    <w:rsid w:val="4E46F5AF"/>
    <w:rsid w:val="4E6110FC"/>
    <w:rsid w:val="4E6A1362"/>
    <w:rsid w:val="4E6BBBD5"/>
    <w:rsid w:val="4E6BEEA6"/>
    <w:rsid w:val="4E7110F6"/>
    <w:rsid w:val="4E79ED73"/>
    <w:rsid w:val="4E8769BD"/>
    <w:rsid w:val="4E87A5BE"/>
    <w:rsid w:val="4EA33693"/>
    <w:rsid w:val="4EA85625"/>
    <w:rsid w:val="4EB0B2C4"/>
    <w:rsid w:val="4EB0F5C9"/>
    <w:rsid w:val="4EB6DE6F"/>
    <w:rsid w:val="4EBDA83C"/>
    <w:rsid w:val="4EC8AC31"/>
    <w:rsid w:val="4ED4429F"/>
    <w:rsid w:val="4ED6DDCF"/>
    <w:rsid w:val="4ED86C38"/>
    <w:rsid w:val="4EE083FC"/>
    <w:rsid w:val="4EE6B6FE"/>
    <w:rsid w:val="4EF9CD00"/>
    <w:rsid w:val="4EFF1512"/>
    <w:rsid w:val="4F063868"/>
    <w:rsid w:val="4F30ECBD"/>
    <w:rsid w:val="4F34CAC3"/>
    <w:rsid w:val="4F44C305"/>
    <w:rsid w:val="4F5F0E8E"/>
    <w:rsid w:val="4F8647AE"/>
    <w:rsid w:val="4F8B0FF1"/>
    <w:rsid w:val="4F8D371A"/>
    <w:rsid w:val="4F94B8B9"/>
    <w:rsid w:val="4FA8CF20"/>
    <w:rsid w:val="4FBD6849"/>
    <w:rsid w:val="4FE0E1DE"/>
    <w:rsid w:val="4FFB5C08"/>
    <w:rsid w:val="5007F0DD"/>
    <w:rsid w:val="500FD41D"/>
    <w:rsid w:val="501A78B2"/>
    <w:rsid w:val="501AB0BC"/>
    <w:rsid w:val="501F9954"/>
    <w:rsid w:val="5046312C"/>
    <w:rsid w:val="504EEBC5"/>
    <w:rsid w:val="506CF5FD"/>
    <w:rsid w:val="5072D340"/>
    <w:rsid w:val="50A9D9F7"/>
    <w:rsid w:val="50CE2F71"/>
    <w:rsid w:val="50D03D48"/>
    <w:rsid w:val="50E6CCCE"/>
    <w:rsid w:val="50E875BB"/>
    <w:rsid w:val="50EE22DC"/>
    <w:rsid w:val="50F4EC4F"/>
    <w:rsid w:val="5101C62B"/>
    <w:rsid w:val="510ADA53"/>
    <w:rsid w:val="51136590"/>
    <w:rsid w:val="5115E854"/>
    <w:rsid w:val="512582F6"/>
    <w:rsid w:val="5134E9D0"/>
    <w:rsid w:val="51426878"/>
    <w:rsid w:val="514407AA"/>
    <w:rsid w:val="515D7AB8"/>
    <w:rsid w:val="516C1E3E"/>
    <w:rsid w:val="51704C67"/>
    <w:rsid w:val="5175FA6E"/>
    <w:rsid w:val="5184862E"/>
    <w:rsid w:val="518ACBB2"/>
    <w:rsid w:val="518C7D3E"/>
    <w:rsid w:val="5194D3FD"/>
    <w:rsid w:val="5198CA11"/>
    <w:rsid w:val="51C16846"/>
    <w:rsid w:val="51D86499"/>
    <w:rsid w:val="51E4930A"/>
    <w:rsid w:val="51F4AB5C"/>
    <w:rsid w:val="5204548C"/>
    <w:rsid w:val="52055217"/>
    <w:rsid w:val="521015FC"/>
    <w:rsid w:val="5216384B"/>
    <w:rsid w:val="521C5F82"/>
    <w:rsid w:val="522A8740"/>
    <w:rsid w:val="52366C6E"/>
    <w:rsid w:val="52368303"/>
    <w:rsid w:val="5253BC32"/>
    <w:rsid w:val="5257FA90"/>
    <w:rsid w:val="525D3473"/>
    <w:rsid w:val="52621527"/>
    <w:rsid w:val="526AD693"/>
    <w:rsid w:val="52779B3F"/>
    <w:rsid w:val="5286C07C"/>
    <w:rsid w:val="528DA614"/>
    <w:rsid w:val="528E35E5"/>
    <w:rsid w:val="52962C82"/>
    <w:rsid w:val="52A51E70"/>
    <w:rsid w:val="52AD6FA2"/>
    <w:rsid w:val="52B64C68"/>
    <w:rsid w:val="52D89C24"/>
    <w:rsid w:val="52DC1B90"/>
    <w:rsid w:val="52EBDACC"/>
    <w:rsid w:val="52EF498E"/>
    <w:rsid w:val="531CC879"/>
    <w:rsid w:val="53291706"/>
    <w:rsid w:val="533413F6"/>
    <w:rsid w:val="533CE474"/>
    <w:rsid w:val="534C39EA"/>
    <w:rsid w:val="5365AFE4"/>
    <w:rsid w:val="53725A2A"/>
    <w:rsid w:val="53931ED3"/>
    <w:rsid w:val="539B3E48"/>
    <w:rsid w:val="53A00A97"/>
    <w:rsid w:val="53BA0E07"/>
    <w:rsid w:val="53D05C08"/>
    <w:rsid w:val="53D6E401"/>
    <w:rsid w:val="53DAAEBF"/>
    <w:rsid w:val="53EC1339"/>
    <w:rsid w:val="53F5F6B6"/>
    <w:rsid w:val="53FB55D2"/>
    <w:rsid w:val="53FD6D6B"/>
    <w:rsid w:val="53FDEC75"/>
    <w:rsid w:val="54029158"/>
    <w:rsid w:val="540CFFE8"/>
    <w:rsid w:val="54307BDE"/>
    <w:rsid w:val="5441B81F"/>
    <w:rsid w:val="5471AAF9"/>
    <w:rsid w:val="5483A3A7"/>
    <w:rsid w:val="548C0BE3"/>
    <w:rsid w:val="54925883"/>
    <w:rsid w:val="54A21443"/>
    <w:rsid w:val="54C1C039"/>
    <w:rsid w:val="54C72A1D"/>
    <w:rsid w:val="551A1DF0"/>
    <w:rsid w:val="5526800D"/>
    <w:rsid w:val="5529546F"/>
    <w:rsid w:val="552DC05D"/>
    <w:rsid w:val="553B0B14"/>
    <w:rsid w:val="5545CE8D"/>
    <w:rsid w:val="55568F87"/>
    <w:rsid w:val="555B5F82"/>
    <w:rsid w:val="557110E6"/>
    <w:rsid w:val="558D4B07"/>
    <w:rsid w:val="55A448AD"/>
    <w:rsid w:val="55AD4588"/>
    <w:rsid w:val="55AFD9A4"/>
    <w:rsid w:val="55B4A2D4"/>
    <w:rsid w:val="55C1C5D5"/>
    <w:rsid w:val="55C812E5"/>
    <w:rsid w:val="55D7444F"/>
    <w:rsid w:val="55E80FE7"/>
    <w:rsid w:val="5615CB40"/>
    <w:rsid w:val="562A0835"/>
    <w:rsid w:val="567D6B1B"/>
    <w:rsid w:val="56826EC0"/>
    <w:rsid w:val="56839318"/>
    <w:rsid w:val="56930787"/>
    <w:rsid w:val="56CD4380"/>
    <w:rsid w:val="56F00CA6"/>
    <w:rsid w:val="56FCF25A"/>
    <w:rsid w:val="5701D4CA"/>
    <w:rsid w:val="5707197C"/>
    <w:rsid w:val="571450ED"/>
    <w:rsid w:val="572814B1"/>
    <w:rsid w:val="573244BB"/>
    <w:rsid w:val="57343A47"/>
    <w:rsid w:val="5755E384"/>
    <w:rsid w:val="5783FD36"/>
    <w:rsid w:val="5799CA6D"/>
    <w:rsid w:val="579ECF61"/>
    <w:rsid w:val="57AB76CA"/>
    <w:rsid w:val="57C6D4B5"/>
    <w:rsid w:val="57D67B13"/>
    <w:rsid w:val="58189268"/>
    <w:rsid w:val="581E4003"/>
    <w:rsid w:val="58209022"/>
    <w:rsid w:val="58308BD5"/>
    <w:rsid w:val="5837F37F"/>
    <w:rsid w:val="583DB5C7"/>
    <w:rsid w:val="58465161"/>
    <w:rsid w:val="5858CA78"/>
    <w:rsid w:val="585AD94B"/>
    <w:rsid w:val="5878CDCA"/>
    <w:rsid w:val="587BC6DC"/>
    <w:rsid w:val="58839297"/>
    <w:rsid w:val="588CCEFB"/>
    <w:rsid w:val="58938CC7"/>
    <w:rsid w:val="589E4836"/>
    <w:rsid w:val="58A4C868"/>
    <w:rsid w:val="58D3A115"/>
    <w:rsid w:val="58DA2242"/>
    <w:rsid w:val="58DAE917"/>
    <w:rsid w:val="58DEE79F"/>
    <w:rsid w:val="58E1007C"/>
    <w:rsid w:val="5904032E"/>
    <w:rsid w:val="59102119"/>
    <w:rsid w:val="591F1931"/>
    <w:rsid w:val="595FBF1C"/>
    <w:rsid w:val="5985BCED"/>
    <w:rsid w:val="59A0503B"/>
    <w:rsid w:val="59A56430"/>
    <w:rsid w:val="59B24A35"/>
    <w:rsid w:val="59D5301D"/>
    <w:rsid w:val="59E1D621"/>
    <w:rsid w:val="5A2ABEF4"/>
    <w:rsid w:val="5A3F580D"/>
    <w:rsid w:val="5A586047"/>
    <w:rsid w:val="5A5A6FA3"/>
    <w:rsid w:val="5A5B3BDF"/>
    <w:rsid w:val="5A5E369F"/>
    <w:rsid w:val="5A631A0A"/>
    <w:rsid w:val="5A660E67"/>
    <w:rsid w:val="5A7DD5E5"/>
    <w:rsid w:val="5AA1B70A"/>
    <w:rsid w:val="5AC0639A"/>
    <w:rsid w:val="5AE4B5A2"/>
    <w:rsid w:val="5AE961BF"/>
    <w:rsid w:val="5B06621B"/>
    <w:rsid w:val="5B15005D"/>
    <w:rsid w:val="5B199FC8"/>
    <w:rsid w:val="5B306A45"/>
    <w:rsid w:val="5B4C6B0B"/>
    <w:rsid w:val="5B9D042F"/>
    <w:rsid w:val="5BA38DA6"/>
    <w:rsid w:val="5BB91E9B"/>
    <w:rsid w:val="5BC01DA3"/>
    <w:rsid w:val="5BC2DC26"/>
    <w:rsid w:val="5BC59EAD"/>
    <w:rsid w:val="5BC68F55"/>
    <w:rsid w:val="5BD46345"/>
    <w:rsid w:val="5BD9D974"/>
    <w:rsid w:val="5C2EDC4A"/>
    <w:rsid w:val="5C454220"/>
    <w:rsid w:val="5C532BF4"/>
    <w:rsid w:val="5C64E645"/>
    <w:rsid w:val="5C713D2A"/>
    <w:rsid w:val="5C75FE48"/>
    <w:rsid w:val="5C7C573C"/>
    <w:rsid w:val="5C7FEEA4"/>
    <w:rsid w:val="5C8F3124"/>
    <w:rsid w:val="5C95BCE9"/>
    <w:rsid w:val="5C9C18D1"/>
    <w:rsid w:val="5CADB656"/>
    <w:rsid w:val="5CAE8C5F"/>
    <w:rsid w:val="5CB85B69"/>
    <w:rsid w:val="5CCC823A"/>
    <w:rsid w:val="5D1C4630"/>
    <w:rsid w:val="5D221700"/>
    <w:rsid w:val="5D315A33"/>
    <w:rsid w:val="5D3310C6"/>
    <w:rsid w:val="5D434F7E"/>
    <w:rsid w:val="5D5048FA"/>
    <w:rsid w:val="5D5D88BD"/>
    <w:rsid w:val="5D66CBE3"/>
    <w:rsid w:val="5D730F87"/>
    <w:rsid w:val="5D889397"/>
    <w:rsid w:val="5D9BE9BC"/>
    <w:rsid w:val="5DA9D4BF"/>
    <w:rsid w:val="5DB3773B"/>
    <w:rsid w:val="5DD8BF62"/>
    <w:rsid w:val="5DFA7B18"/>
    <w:rsid w:val="5E24A891"/>
    <w:rsid w:val="5E2B537A"/>
    <w:rsid w:val="5E3B4A81"/>
    <w:rsid w:val="5E4B1BA6"/>
    <w:rsid w:val="5E7978AF"/>
    <w:rsid w:val="5E8198ED"/>
    <w:rsid w:val="5E98AA1C"/>
    <w:rsid w:val="5E99B541"/>
    <w:rsid w:val="5EA9DB19"/>
    <w:rsid w:val="5EAC9E31"/>
    <w:rsid w:val="5ED323CF"/>
    <w:rsid w:val="5EDF8486"/>
    <w:rsid w:val="5EE3DBC2"/>
    <w:rsid w:val="5EE974E2"/>
    <w:rsid w:val="5EEFFF42"/>
    <w:rsid w:val="5EFA232B"/>
    <w:rsid w:val="5F0A9E8D"/>
    <w:rsid w:val="5F151665"/>
    <w:rsid w:val="5F181ABE"/>
    <w:rsid w:val="5F51C147"/>
    <w:rsid w:val="5F66AFDD"/>
    <w:rsid w:val="5F6A3C94"/>
    <w:rsid w:val="5F83ABA3"/>
    <w:rsid w:val="5FA7DD8E"/>
    <w:rsid w:val="5FD3930B"/>
    <w:rsid w:val="5FFE3FDE"/>
    <w:rsid w:val="600E08C0"/>
    <w:rsid w:val="601D0ACC"/>
    <w:rsid w:val="60209876"/>
    <w:rsid w:val="6037A1AB"/>
    <w:rsid w:val="603E1894"/>
    <w:rsid w:val="604D2957"/>
    <w:rsid w:val="6056F02B"/>
    <w:rsid w:val="6079302A"/>
    <w:rsid w:val="60AAAE02"/>
    <w:rsid w:val="60ACFAB3"/>
    <w:rsid w:val="60AD5482"/>
    <w:rsid w:val="60B2E746"/>
    <w:rsid w:val="60B777EF"/>
    <w:rsid w:val="60CE360B"/>
    <w:rsid w:val="610DDB8B"/>
    <w:rsid w:val="6117AE05"/>
    <w:rsid w:val="613469F6"/>
    <w:rsid w:val="6149E0FB"/>
    <w:rsid w:val="61542A10"/>
    <w:rsid w:val="615A786C"/>
    <w:rsid w:val="6167C0A5"/>
    <w:rsid w:val="6175D429"/>
    <w:rsid w:val="6175EB33"/>
    <w:rsid w:val="617A8EEE"/>
    <w:rsid w:val="61A21FAE"/>
    <w:rsid w:val="61B50AE8"/>
    <w:rsid w:val="61C2034D"/>
    <w:rsid w:val="61CC081D"/>
    <w:rsid w:val="61F86E40"/>
    <w:rsid w:val="61FF0C4A"/>
    <w:rsid w:val="62141351"/>
    <w:rsid w:val="623C3D13"/>
    <w:rsid w:val="624F6C86"/>
    <w:rsid w:val="625A887E"/>
    <w:rsid w:val="6266D5E1"/>
    <w:rsid w:val="628C1990"/>
    <w:rsid w:val="62982981"/>
    <w:rsid w:val="62C78F7B"/>
    <w:rsid w:val="62C8B3D3"/>
    <w:rsid w:val="62CE7631"/>
    <w:rsid w:val="62D85E8B"/>
    <w:rsid w:val="62E77573"/>
    <w:rsid w:val="62EC8A47"/>
    <w:rsid w:val="62F6077F"/>
    <w:rsid w:val="62FF3C0F"/>
    <w:rsid w:val="6300E775"/>
    <w:rsid w:val="630F7F8B"/>
    <w:rsid w:val="631843E2"/>
    <w:rsid w:val="631EE599"/>
    <w:rsid w:val="631F9C6C"/>
    <w:rsid w:val="63263960"/>
    <w:rsid w:val="63356FE2"/>
    <w:rsid w:val="634A815A"/>
    <w:rsid w:val="636BE701"/>
    <w:rsid w:val="6374C04D"/>
    <w:rsid w:val="63D47AB2"/>
    <w:rsid w:val="63E42BB9"/>
    <w:rsid w:val="63FE8D6F"/>
    <w:rsid w:val="6409F413"/>
    <w:rsid w:val="6433DA79"/>
    <w:rsid w:val="64353F47"/>
    <w:rsid w:val="6436F9D7"/>
    <w:rsid w:val="6448F213"/>
    <w:rsid w:val="646ECC58"/>
    <w:rsid w:val="647579BF"/>
    <w:rsid w:val="649264E2"/>
    <w:rsid w:val="64C8322B"/>
    <w:rsid w:val="64C98BD1"/>
    <w:rsid w:val="64D1E3D2"/>
    <w:rsid w:val="64D281E6"/>
    <w:rsid w:val="64D3E7F4"/>
    <w:rsid w:val="6506A7ED"/>
    <w:rsid w:val="650F9179"/>
    <w:rsid w:val="6514EE67"/>
    <w:rsid w:val="651CFDA6"/>
    <w:rsid w:val="652FA960"/>
    <w:rsid w:val="655B19DC"/>
    <w:rsid w:val="658A6F8F"/>
    <w:rsid w:val="65ABB666"/>
    <w:rsid w:val="65C4FB76"/>
    <w:rsid w:val="65CACAD3"/>
    <w:rsid w:val="65CE9D1D"/>
    <w:rsid w:val="65D1369C"/>
    <w:rsid w:val="65D36192"/>
    <w:rsid w:val="65F22D76"/>
    <w:rsid w:val="6611AEC7"/>
    <w:rsid w:val="661EA2FD"/>
    <w:rsid w:val="661EEE8A"/>
    <w:rsid w:val="662F4A55"/>
    <w:rsid w:val="666ED1F4"/>
    <w:rsid w:val="668CA9F0"/>
    <w:rsid w:val="66949776"/>
    <w:rsid w:val="6694D015"/>
    <w:rsid w:val="66A27692"/>
    <w:rsid w:val="66AF8540"/>
    <w:rsid w:val="66B44770"/>
    <w:rsid w:val="66C098D9"/>
    <w:rsid w:val="66C2F36C"/>
    <w:rsid w:val="66E0AAB4"/>
    <w:rsid w:val="6700BBC0"/>
    <w:rsid w:val="672555B3"/>
    <w:rsid w:val="67349A4B"/>
    <w:rsid w:val="674F531F"/>
    <w:rsid w:val="67645A54"/>
    <w:rsid w:val="67839411"/>
    <w:rsid w:val="678FAF7C"/>
    <w:rsid w:val="679FEE34"/>
    <w:rsid w:val="67C4AF47"/>
    <w:rsid w:val="67DDE0AF"/>
    <w:rsid w:val="67E22047"/>
    <w:rsid w:val="67ED7942"/>
    <w:rsid w:val="6821E2A8"/>
    <w:rsid w:val="6821E849"/>
    <w:rsid w:val="68449C53"/>
    <w:rsid w:val="684796FB"/>
    <w:rsid w:val="684AEFFF"/>
    <w:rsid w:val="686E8A7A"/>
    <w:rsid w:val="687E5BBA"/>
    <w:rsid w:val="6881A16F"/>
    <w:rsid w:val="6886FE44"/>
    <w:rsid w:val="68891F17"/>
    <w:rsid w:val="689EDB7E"/>
    <w:rsid w:val="68A2685C"/>
    <w:rsid w:val="68A7FDB7"/>
    <w:rsid w:val="68B3E747"/>
    <w:rsid w:val="68B7EC5E"/>
    <w:rsid w:val="68BF1B12"/>
    <w:rsid w:val="68D0360E"/>
    <w:rsid w:val="68D9B907"/>
    <w:rsid w:val="68E0AE08"/>
    <w:rsid w:val="68FBB0DE"/>
    <w:rsid w:val="690443D7"/>
    <w:rsid w:val="6913D87C"/>
    <w:rsid w:val="69223191"/>
    <w:rsid w:val="694195CF"/>
    <w:rsid w:val="694C1E9C"/>
    <w:rsid w:val="69532CB3"/>
    <w:rsid w:val="6957512C"/>
    <w:rsid w:val="69671DE8"/>
    <w:rsid w:val="696B4BCD"/>
    <w:rsid w:val="696CAC93"/>
    <w:rsid w:val="696D1222"/>
    <w:rsid w:val="69820E33"/>
    <w:rsid w:val="69969ED6"/>
    <w:rsid w:val="69A6D234"/>
    <w:rsid w:val="69BD084D"/>
    <w:rsid w:val="69CA66DF"/>
    <w:rsid w:val="69CE30FD"/>
    <w:rsid w:val="69D820B9"/>
    <w:rsid w:val="69DEBB5F"/>
    <w:rsid w:val="6A071774"/>
    <w:rsid w:val="6A0FF358"/>
    <w:rsid w:val="6A1CBC4A"/>
    <w:rsid w:val="6A26ACA6"/>
    <w:rsid w:val="6A39CAF8"/>
    <w:rsid w:val="6A6AB8A5"/>
    <w:rsid w:val="6AB7E2F3"/>
    <w:rsid w:val="6AB8405D"/>
    <w:rsid w:val="6AB9A13C"/>
    <w:rsid w:val="6AC14166"/>
    <w:rsid w:val="6AE2E438"/>
    <w:rsid w:val="6AFD9C0C"/>
    <w:rsid w:val="6B1C85E5"/>
    <w:rsid w:val="6B25A60A"/>
    <w:rsid w:val="6B348B52"/>
    <w:rsid w:val="6B3593A5"/>
    <w:rsid w:val="6B5AC8D6"/>
    <w:rsid w:val="6B5C2A7E"/>
    <w:rsid w:val="6B5D3F78"/>
    <w:rsid w:val="6B7A9BF3"/>
    <w:rsid w:val="6B7D0C95"/>
    <w:rsid w:val="6B8A20E2"/>
    <w:rsid w:val="6B8A734E"/>
    <w:rsid w:val="6B959D93"/>
    <w:rsid w:val="6BA622E4"/>
    <w:rsid w:val="6BC926DA"/>
    <w:rsid w:val="6BC995AC"/>
    <w:rsid w:val="6BF6605D"/>
    <w:rsid w:val="6C488CE4"/>
    <w:rsid w:val="6C4DB6E8"/>
    <w:rsid w:val="6C5091A9"/>
    <w:rsid w:val="6C5F61F9"/>
    <w:rsid w:val="6C6072DB"/>
    <w:rsid w:val="6C63B817"/>
    <w:rsid w:val="6C6C145F"/>
    <w:rsid w:val="6CA72D75"/>
    <w:rsid w:val="6CAFD148"/>
    <w:rsid w:val="6CB00419"/>
    <w:rsid w:val="6CB6C2AF"/>
    <w:rsid w:val="6CC5D1D5"/>
    <w:rsid w:val="6CF81F88"/>
    <w:rsid w:val="6CF85F86"/>
    <w:rsid w:val="6D067348"/>
    <w:rsid w:val="6D14E100"/>
    <w:rsid w:val="6D1C6AFA"/>
    <w:rsid w:val="6D2A4A9E"/>
    <w:rsid w:val="6D368C14"/>
    <w:rsid w:val="6D528D74"/>
    <w:rsid w:val="6D5E42D0"/>
    <w:rsid w:val="6D700AF4"/>
    <w:rsid w:val="6D7C1FE7"/>
    <w:rsid w:val="6D8541DA"/>
    <w:rsid w:val="6DA6BB69"/>
    <w:rsid w:val="6DBAD91D"/>
    <w:rsid w:val="6DBCAFC5"/>
    <w:rsid w:val="6DC4F0B7"/>
    <w:rsid w:val="6DF96B46"/>
    <w:rsid w:val="6DFF8878"/>
    <w:rsid w:val="6E061424"/>
    <w:rsid w:val="6E184B33"/>
    <w:rsid w:val="6E1D0831"/>
    <w:rsid w:val="6E1D6953"/>
    <w:rsid w:val="6E613152"/>
    <w:rsid w:val="6E69C234"/>
    <w:rsid w:val="6E806982"/>
    <w:rsid w:val="6E99337F"/>
    <w:rsid w:val="6EB37E80"/>
    <w:rsid w:val="6EBFC334"/>
    <w:rsid w:val="6ED94E2D"/>
    <w:rsid w:val="6EDE138A"/>
    <w:rsid w:val="6EF511BA"/>
    <w:rsid w:val="6F29FBE0"/>
    <w:rsid w:val="6F5D7DA8"/>
    <w:rsid w:val="6F6B98B7"/>
    <w:rsid w:val="6F6C302F"/>
    <w:rsid w:val="6F6D761F"/>
    <w:rsid w:val="6F702B5C"/>
    <w:rsid w:val="6F758E92"/>
    <w:rsid w:val="6F7F2D0E"/>
    <w:rsid w:val="6F7FD37E"/>
    <w:rsid w:val="6F82315E"/>
    <w:rsid w:val="6F996FD4"/>
    <w:rsid w:val="6F9F8CD6"/>
    <w:rsid w:val="6FC9E9F2"/>
    <w:rsid w:val="6FD50925"/>
    <w:rsid w:val="6FE11343"/>
    <w:rsid w:val="6FF5EB3C"/>
    <w:rsid w:val="7004C84C"/>
    <w:rsid w:val="7024AE1E"/>
    <w:rsid w:val="703941CE"/>
    <w:rsid w:val="7067165F"/>
    <w:rsid w:val="7067F489"/>
    <w:rsid w:val="706A8764"/>
    <w:rsid w:val="7085BB59"/>
    <w:rsid w:val="709155C1"/>
    <w:rsid w:val="70A6E268"/>
    <w:rsid w:val="70A8804F"/>
    <w:rsid w:val="70BA67A9"/>
    <w:rsid w:val="70BE4362"/>
    <w:rsid w:val="70CE5ADC"/>
    <w:rsid w:val="70DA2F52"/>
    <w:rsid w:val="70DCE9F0"/>
    <w:rsid w:val="71031313"/>
    <w:rsid w:val="7117CDDB"/>
    <w:rsid w:val="71302CAE"/>
    <w:rsid w:val="713BE3FF"/>
    <w:rsid w:val="713C7B77"/>
    <w:rsid w:val="714B0C73"/>
    <w:rsid w:val="716B1728"/>
    <w:rsid w:val="7185DD9B"/>
    <w:rsid w:val="718BC769"/>
    <w:rsid w:val="7198AC22"/>
    <w:rsid w:val="71AFA970"/>
    <w:rsid w:val="71BDD1DC"/>
    <w:rsid w:val="71C026A5"/>
    <w:rsid w:val="71C0CE0B"/>
    <w:rsid w:val="71C2B547"/>
    <w:rsid w:val="71C56522"/>
    <w:rsid w:val="71CA7E77"/>
    <w:rsid w:val="71EBB066"/>
    <w:rsid w:val="71EE3A8C"/>
    <w:rsid w:val="71F0AEE8"/>
    <w:rsid w:val="720A1DDE"/>
    <w:rsid w:val="720B6AC3"/>
    <w:rsid w:val="72213715"/>
    <w:rsid w:val="722ED5A0"/>
    <w:rsid w:val="723176F7"/>
    <w:rsid w:val="7253E229"/>
    <w:rsid w:val="7254C268"/>
    <w:rsid w:val="727F18D6"/>
    <w:rsid w:val="728CE7BF"/>
    <w:rsid w:val="72AFAE67"/>
    <w:rsid w:val="72B63AD1"/>
    <w:rsid w:val="72BCF9B9"/>
    <w:rsid w:val="72C0C1AA"/>
    <w:rsid w:val="72C1A6A1"/>
    <w:rsid w:val="72C3784D"/>
    <w:rsid w:val="72CDE630"/>
    <w:rsid w:val="7326652B"/>
    <w:rsid w:val="73269BAB"/>
    <w:rsid w:val="732765DB"/>
    <w:rsid w:val="735001C5"/>
    <w:rsid w:val="73576F15"/>
    <w:rsid w:val="73689E24"/>
    <w:rsid w:val="7368C334"/>
    <w:rsid w:val="737B60F6"/>
    <w:rsid w:val="738A2E78"/>
    <w:rsid w:val="7395CD95"/>
    <w:rsid w:val="73A1235F"/>
    <w:rsid w:val="73D4AEF4"/>
    <w:rsid w:val="73FA0625"/>
    <w:rsid w:val="74057848"/>
    <w:rsid w:val="745878E9"/>
    <w:rsid w:val="745DC0D7"/>
    <w:rsid w:val="7479BE7C"/>
    <w:rsid w:val="749F2DF9"/>
    <w:rsid w:val="74B3339E"/>
    <w:rsid w:val="74B3D748"/>
    <w:rsid w:val="74C81075"/>
    <w:rsid w:val="74DACA07"/>
    <w:rsid w:val="74FA300C"/>
    <w:rsid w:val="752B4407"/>
    <w:rsid w:val="753925DA"/>
    <w:rsid w:val="753C3673"/>
    <w:rsid w:val="754FE5AC"/>
    <w:rsid w:val="7557681E"/>
    <w:rsid w:val="755A4D21"/>
    <w:rsid w:val="755AD23A"/>
    <w:rsid w:val="755E64CB"/>
    <w:rsid w:val="7565AB43"/>
    <w:rsid w:val="75867826"/>
    <w:rsid w:val="75933076"/>
    <w:rsid w:val="75938070"/>
    <w:rsid w:val="75A5FB1D"/>
    <w:rsid w:val="75BB305D"/>
    <w:rsid w:val="75CD5E23"/>
    <w:rsid w:val="75DBDD0C"/>
    <w:rsid w:val="75DC5699"/>
    <w:rsid w:val="75EC850C"/>
    <w:rsid w:val="7600CCFB"/>
    <w:rsid w:val="76108EAA"/>
    <w:rsid w:val="762DB2FD"/>
    <w:rsid w:val="76366520"/>
    <w:rsid w:val="765F75DC"/>
    <w:rsid w:val="7678BF65"/>
    <w:rsid w:val="768AE491"/>
    <w:rsid w:val="76981F8A"/>
    <w:rsid w:val="769E7B9E"/>
    <w:rsid w:val="76B6B89D"/>
    <w:rsid w:val="76C0F8AB"/>
    <w:rsid w:val="76CEC684"/>
    <w:rsid w:val="76DAF797"/>
    <w:rsid w:val="771B7E0A"/>
    <w:rsid w:val="77327A5A"/>
    <w:rsid w:val="7736A15C"/>
    <w:rsid w:val="774B06C9"/>
    <w:rsid w:val="7764D5AF"/>
    <w:rsid w:val="776A3487"/>
    <w:rsid w:val="776E8C41"/>
    <w:rsid w:val="7770E83E"/>
    <w:rsid w:val="7785BB5F"/>
    <w:rsid w:val="77B15482"/>
    <w:rsid w:val="77CE297E"/>
    <w:rsid w:val="77D86055"/>
    <w:rsid w:val="77DEA0DC"/>
    <w:rsid w:val="780D188C"/>
    <w:rsid w:val="782AD38E"/>
    <w:rsid w:val="783007BD"/>
    <w:rsid w:val="78336C54"/>
    <w:rsid w:val="7849E68D"/>
    <w:rsid w:val="7849F01F"/>
    <w:rsid w:val="785317C7"/>
    <w:rsid w:val="788DB81E"/>
    <w:rsid w:val="78908F81"/>
    <w:rsid w:val="7898A326"/>
    <w:rsid w:val="789AEAED"/>
    <w:rsid w:val="789E596C"/>
    <w:rsid w:val="78D7B235"/>
    <w:rsid w:val="79052554"/>
    <w:rsid w:val="79080BB1"/>
    <w:rsid w:val="791EA0AC"/>
    <w:rsid w:val="791EC857"/>
    <w:rsid w:val="792AD2C5"/>
    <w:rsid w:val="7947015E"/>
    <w:rsid w:val="794E49AB"/>
    <w:rsid w:val="794F8561"/>
    <w:rsid w:val="79563636"/>
    <w:rsid w:val="795C2CCA"/>
    <w:rsid w:val="795F686A"/>
    <w:rsid w:val="7975D929"/>
    <w:rsid w:val="799D96E9"/>
    <w:rsid w:val="79A55F98"/>
    <w:rsid w:val="79AABF7B"/>
    <w:rsid w:val="79DBD41E"/>
    <w:rsid w:val="79DE05CB"/>
    <w:rsid w:val="79E49190"/>
    <w:rsid w:val="7A0B600C"/>
    <w:rsid w:val="7A129859"/>
    <w:rsid w:val="7A3B1771"/>
    <w:rsid w:val="7A4FFA3C"/>
    <w:rsid w:val="7A5EF40E"/>
    <w:rsid w:val="7A60ACE0"/>
    <w:rsid w:val="7A62322D"/>
    <w:rsid w:val="7A644C37"/>
    <w:rsid w:val="7A7D5B0C"/>
    <w:rsid w:val="7ACBDDB0"/>
    <w:rsid w:val="7ACD99F7"/>
    <w:rsid w:val="7AE7968E"/>
    <w:rsid w:val="7AE8F544"/>
    <w:rsid w:val="7AEC7859"/>
    <w:rsid w:val="7B4AD4F2"/>
    <w:rsid w:val="7B4F86AD"/>
    <w:rsid w:val="7B5228B9"/>
    <w:rsid w:val="7B6FBA35"/>
    <w:rsid w:val="7B731DA9"/>
    <w:rsid w:val="7B7869EC"/>
    <w:rsid w:val="7B8A4FC4"/>
    <w:rsid w:val="7B8BA894"/>
    <w:rsid w:val="7B9657A6"/>
    <w:rsid w:val="7BCC7A68"/>
    <w:rsid w:val="7BCF33D6"/>
    <w:rsid w:val="7BFA0018"/>
    <w:rsid w:val="7BFA7320"/>
    <w:rsid w:val="7C16F5EC"/>
    <w:rsid w:val="7C21E515"/>
    <w:rsid w:val="7C453B51"/>
    <w:rsid w:val="7C46D19F"/>
    <w:rsid w:val="7C4DA7AD"/>
    <w:rsid w:val="7C712F38"/>
    <w:rsid w:val="7C799D2C"/>
    <w:rsid w:val="7C9C8381"/>
    <w:rsid w:val="7CA00983"/>
    <w:rsid w:val="7CA63674"/>
    <w:rsid w:val="7CBA5EA4"/>
    <w:rsid w:val="7CC04741"/>
    <w:rsid w:val="7CD05CD9"/>
    <w:rsid w:val="7CE056F7"/>
    <w:rsid w:val="7CE15316"/>
    <w:rsid w:val="7CE98536"/>
    <w:rsid w:val="7CF72174"/>
    <w:rsid w:val="7D104D6F"/>
    <w:rsid w:val="7D24E926"/>
    <w:rsid w:val="7D55D73D"/>
    <w:rsid w:val="7D7F49CC"/>
    <w:rsid w:val="7D8CED54"/>
    <w:rsid w:val="7D983292"/>
    <w:rsid w:val="7DA04B1D"/>
    <w:rsid w:val="7DA8605F"/>
    <w:rsid w:val="7DA8D5F1"/>
    <w:rsid w:val="7DAA282B"/>
    <w:rsid w:val="7DAFDEEC"/>
    <w:rsid w:val="7DB04CA6"/>
    <w:rsid w:val="7DB2C64D"/>
    <w:rsid w:val="7DB87D31"/>
    <w:rsid w:val="7DC80174"/>
    <w:rsid w:val="7DCF9AAF"/>
    <w:rsid w:val="7DD3D6FC"/>
    <w:rsid w:val="7DD7D890"/>
    <w:rsid w:val="7DD8A1DE"/>
    <w:rsid w:val="7DE761C2"/>
    <w:rsid w:val="7E02BFC6"/>
    <w:rsid w:val="7E34B90F"/>
    <w:rsid w:val="7E673806"/>
    <w:rsid w:val="7E855597"/>
    <w:rsid w:val="7E93F1D5"/>
    <w:rsid w:val="7EB7B826"/>
    <w:rsid w:val="7EBA5320"/>
    <w:rsid w:val="7EBF3D2F"/>
    <w:rsid w:val="7EC2A0BC"/>
    <w:rsid w:val="7EC31767"/>
    <w:rsid w:val="7EE2005E"/>
    <w:rsid w:val="7EFF5782"/>
    <w:rsid w:val="7F065CCA"/>
    <w:rsid w:val="7F1B4C1C"/>
    <w:rsid w:val="7F1F49EB"/>
    <w:rsid w:val="7F2213E2"/>
    <w:rsid w:val="7F2653F1"/>
    <w:rsid w:val="7F58181C"/>
    <w:rsid w:val="7F766931"/>
    <w:rsid w:val="7F7D8DBA"/>
    <w:rsid w:val="7F83126E"/>
    <w:rsid w:val="7FA67963"/>
    <w:rsid w:val="7FA86128"/>
    <w:rsid w:val="7FB0E52B"/>
    <w:rsid w:val="7FB31AD2"/>
    <w:rsid w:val="7FB9CDD5"/>
    <w:rsid w:val="7FC138A6"/>
    <w:rsid w:val="7FC4BB32"/>
    <w:rsid w:val="7FC97D38"/>
    <w:rsid w:val="7FD3CAFA"/>
    <w:rsid w:val="7FEE860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0E9D17"/>
  <w15:chartTrackingRefBased/>
  <w15:docId w15:val="{4CE71D6E-9E0C-4B2C-8800-83292FC88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F7301"/>
    <w:pPr>
      <w:spacing w:after="120"/>
    </w:pPr>
    <w:rPr>
      <w:sz w:val="24"/>
      <w:szCs w:val="24"/>
    </w:rPr>
  </w:style>
  <w:style w:type="paragraph" w:styleId="Nadpis1">
    <w:name w:val="heading 1"/>
    <w:basedOn w:val="Normln"/>
    <w:next w:val="Normln"/>
    <w:link w:val="Nadpis1Char"/>
    <w:uiPriority w:val="9"/>
    <w:qFormat/>
    <w:rsid w:val="005427FA"/>
    <w:pPr>
      <w:keepNext/>
      <w:numPr>
        <w:numId w:val="6"/>
      </w:numPr>
      <w:spacing w:before="240" w:after="60"/>
      <w:outlineLvl w:val="0"/>
    </w:pPr>
    <w:rPr>
      <w:rFonts w:asciiTheme="majorHAnsi" w:eastAsiaTheme="majorEastAsia" w:hAnsiTheme="majorHAnsi" w:cstheme="majorBidi"/>
      <w:b/>
      <w:bCs/>
      <w:kern w:val="32"/>
      <w:sz w:val="32"/>
      <w:szCs w:val="32"/>
    </w:rPr>
  </w:style>
  <w:style w:type="paragraph" w:styleId="Nadpis2">
    <w:name w:val="heading 2"/>
    <w:basedOn w:val="Normln"/>
    <w:next w:val="Normln"/>
    <w:link w:val="Nadpis2Char"/>
    <w:uiPriority w:val="9"/>
    <w:unhideWhenUsed/>
    <w:qFormat/>
    <w:rsid w:val="005427FA"/>
    <w:pPr>
      <w:keepNext/>
      <w:numPr>
        <w:ilvl w:val="1"/>
        <w:numId w:val="6"/>
      </w:numPr>
      <w:spacing w:before="240" w:after="60"/>
      <w:outlineLvl w:val="1"/>
    </w:pPr>
    <w:rPr>
      <w:rFonts w:asciiTheme="majorHAnsi" w:eastAsiaTheme="majorEastAsia" w:hAnsiTheme="majorHAnsi" w:cstheme="majorBidi"/>
      <w:b/>
      <w:bCs/>
      <w:iCs/>
      <w:sz w:val="28"/>
      <w:szCs w:val="28"/>
    </w:rPr>
  </w:style>
  <w:style w:type="paragraph" w:styleId="Nadpis3">
    <w:name w:val="heading 3"/>
    <w:basedOn w:val="Normln"/>
    <w:next w:val="Normln"/>
    <w:link w:val="Nadpis3Char"/>
    <w:uiPriority w:val="99"/>
    <w:unhideWhenUsed/>
    <w:qFormat/>
    <w:rsid w:val="005427FA"/>
    <w:pPr>
      <w:keepNext/>
      <w:numPr>
        <w:ilvl w:val="2"/>
        <w:numId w:val="2"/>
      </w:numPr>
      <w:spacing w:before="240" w:after="60"/>
      <w:outlineLvl w:val="2"/>
    </w:pPr>
    <w:rPr>
      <w:rFonts w:asciiTheme="majorHAnsi" w:eastAsiaTheme="majorEastAsia" w:hAnsiTheme="majorHAnsi" w:cstheme="majorBidi"/>
      <w:b/>
      <w:bCs/>
      <w:sz w:val="26"/>
      <w:szCs w:val="26"/>
    </w:rPr>
  </w:style>
  <w:style w:type="paragraph" w:styleId="Nadpis4">
    <w:name w:val="heading 4"/>
    <w:basedOn w:val="Normln"/>
    <w:next w:val="Normln"/>
    <w:link w:val="Nadpis4Char"/>
    <w:uiPriority w:val="99"/>
    <w:unhideWhenUsed/>
    <w:qFormat/>
    <w:rsid w:val="005427FA"/>
    <w:pPr>
      <w:keepNext/>
      <w:numPr>
        <w:ilvl w:val="3"/>
        <w:numId w:val="2"/>
      </w:numPr>
      <w:spacing w:before="240" w:after="60"/>
      <w:outlineLvl w:val="3"/>
    </w:pPr>
    <w:rPr>
      <w:rFonts w:cstheme="majorBidi"/>
      <w:b/>
      <w:bCs/>
      <w:sz w:val="28"/>
      <w:szCs w:val="28"/>
    </w:rPr>
  </w:style>
  <w:style w:type="paragraph" w:styleId="Nadpis5">
    <w:name w:val="heading 5"/>
    <w:basedOn w:val="Normln"/>
    <w:next w:val="Normln"/>
    <w:link w:val="Nadpis5Char"/>
    <w:uiPriority w:val="9"/>
    <w:semiHidden/>
    <w:unhideWhenUsed/>
    <w:qFormat/>
    <w:rsid w:val="005427FA"/>
    <w:pPr>
      <w:numPr>
        <w:ilvl w:val="4"/>
        <w:numId w:val="2"/>
      </w:numPr>
      <w:spacing w:before="240" w:after="60"/>
      <w:outlineLvl w:val="4"/>
    </w:pPr>
    <w:rPr>
      <w:rFonts w:cstheme="majorBidi"/>
      <w:b/>
      <w:bCs/>
      <w:i/>
      <w:iCs/>
      <w:sz w:val="26"/>
      <w:szCs w:val="26"/>
    </w:rPr>
  </w:style>
  <w:style w:type="paragraph" w:styleId="Nadpis6">
    <w:name w:val="heading 6"/>
    <w:basedOn w:val="Normln"/>
    <w:next w:val="Normln"/>
    <w:link w:val="Nadpis6Char"/>
    <w:uiPriority w:val="9"/>
    <w:semiHidden/>
    <w:unhideWhenUsed/>
    <w:qFormat/>
    <w:rsid w:val="005427FA"/>
    <w:pPr>
      <w:numPr>
        <w:ilvl w:val="5"/>
        <w:numId w:val="2"/>
      </w:numPr>
      <w:spacing w:before="240" w:after="60"/>
      <w:outlineLvl w:val="5"/>
    </w:pPr>
    <w:rPr>
      <w:rFonts w:cstheme="majorBidi"/>
      <w:b/>
      <w:bCs/>
      <w:sz w:val="22"/>
      <w:szCs w:val="22"/>
    </w:rPr>
  </w:style>
  <w:style w:type="paragraph" w:styleId="Nadpis7">
    <w:name w:val="heading 7"/>
    <w:basedOn w:val="Normln"/>
    <w:next w:val="Normln"/>
    <w:link w:val="Nadpis7Char"/>
    <w:uiPriority w:val="9"/>
    <w:semiHidden/>
    <w:unhideWhenUsed/>
    <w:qFormat/>
    <w:rsid w:val="005427FA"/>
    <w:pPr>
      <w:numPr>
        <w:ilvl w:val="6"/>
        <w:numId w:val="2"/>
      </w:numPr>
      <w:spacing w:before="240" w:after="60"/>
      <w:outlineLvl w:val="6"/>
    </w:pPr>
    <w:rPr>
      <w:rFonts w:cstheme="majorBidi"/>
    </w:rPr>
  </w:style>
  <w:style w:type="paragraph" w:styleId="Nadpis8">
    <w:name w:val="heading 8"/>
    <w:basedOn w:val="Normln"/>
    <w:next w:val="Normln"/>
    <w:link w:val="Nadpis8Char"/>
    <w:uiPriority w:val="9"/>
    <w:semiHidden/>
    <w:unhideWhenUsed/>
    <w:qFormat/>
    <w:rsid w:val="005427FA"/>
    <w:pPr>
      <w:numPr>
        <w:ilvl w:val="7"/>
        <w:numId w:val="2"/>
      </w:numPr>
      <w:spacing w:before="240" w:after="60"/>
      <w:outlineLvl w:val="7"/>
    </w:pPr>
    <w:rPr>
      <w:rFonts w:cstheme="majorBidi"/>
      <w:i/>
      <w:iCs/>
    </w:rPr>
  </w:style>
  <w:style w:type="paragraph" w:styleId="Nadpis9">
    <w:name w:val="heading 9"/>
    <w:basedOn w:val="Normln"/>
    <w:next w:val="Normln"/>
    <w:link w:val="Nadpis9Char"/>
    <w:uiPriority w:val="9"/>
    <w:semiHidden/>
    <w:unhideWhenUsed/>
    <w:qFormat/>
    <w:rsid w:val="005427FA"/>
    <w:pPr>
      <w:numPr>
        <w:ilvl w:val="8"/>
        <w:numId w:val="2"/>
      </w:numPr>
      <w:spacing w:before="240" w:after="60"/>
      <w:outlineLvl w:val="8"/>
    </w:pPr>
    <w:rPr>
      <w:rFonts w:asciiTheme="majorHAnsi" w:eastAsiaTheme="majorEastAsia" w:hAnsiTheme="majorHAnsi" w:cstheme="majorBid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427FA"/>
    <w:rPr>
      <w:rFonts w:asciiTheme="majorHAnsi" w:eastAsiaTheme="majorEastAsia" w:hAnsiTheme="majorHAnsi" w:cstheme="majorBidi"/>
      <w:b/>
      <w:bCs/>
      <w:kern w:val="32"/>
      <w:sz w:val="32"/>
      <w:szCs w:val="32"/>
    </w:rPr>
  </w:style>
  <w:style w:type="character" w:customStyle="1" w:styleId="Nadpis2Char">
    <w:name w:val="Nadpis 2 Char"/>
    <w:basedOn w:val="Standardnpsmoodstavce"/>
    <w:link w:val="Nadpis2"/>
    <w:uiPriority w:val="9"/>
    <w:rsid w:val="005427FA"/>
    <w:rPr>
      <w:rFonts w:asciiTheme="majorHAnsi" w:eastAsiaTheme="majorEastAsia" w:hAnsiTheme="majorHAnsi" w:cstheme="majorBidi"/>
      <w:b/>
      <w:bCs/>
      <w:iCs/>
      <w:sz w:val="28"/>
      <w:szCs w:val="28"/>
    </w:rPr>
  </w:style>
  <w:style w:type="character" w:customStyle="1" w:styleId="Nadpis3Char">
    <w:name w:val="Nadpis 3 Char"/>
    <w:basedOn w:val="Standardnpsmoodstavce"/>
    <w:link w:val="Nadpis3"/>
    <w:uiPriority w:val="99"/>
    <w:rsid w:val="005427FA"/>
    <w:rPr>
      <w:rFonts w:asciiTheme="majorHAnsi" w:eastAsiaTheme="majorEastAsia" w:hAnsiTheme="majorHAnsi" w:cstheme="majorBidi"/>
      <w:b/>
      <w:bCs/>
      <w:sz w:val="26"/>
      <w:szCs w:val="26"/>
    </w:rPr>
  </w:style>
  <w:style w:type="character" w:customStyle="1" w:styleId="Nadpis4Char">
    <w:name w:val="Nadpis 4 Char"/>
    <w:basedOn w:val="Standardnpsmoodstavce"/>
    <w:link w:val="Nadpis4"/>
    <w:uiPriority w:val="99"/>
    <w:rsid w:val="005427FA"/>
    <w:rPr>
      <w:rFonts w:cstheme="majorBidi"/>
      <w:b/>
      <w:bCs/>
      <w:sz w:val="28"/>
      <w:szCs w:val="28"/>
    </w:rPr>
  </w:style>
  <w:style w:type="character" w:customStyle="1" w:styleId="Nadpis5Char">
    <w:name w:val="Nadpis 5 Char"/>
    <w:basedOn w:val="Standardnpsmoodstavce"/>
    <w:link w:val="Nadpis5"/>
    <w:uiPriority w:val="9"/>
    <w:semiHidden/>
    <w:rsid w:val="005427FA"/>
    <w:rPr>
      <w:rFonts w:cstheme="majorBidi"/>
      <w:b/>
      <w:bCs/>
      <w:i/>
      <w:iCs/>
      <w:sz w:val="26"/>
      <w:szCs w:val="26"/>
    </w:rPr>
  </w:style>
  <w:style w:type="character" w:customStyle="1" w:styleId="Nadpis6Char">
    <w:name w:val="Nadpis 6 Char"/>
    <w:basedOn w:val="Standardnpsmoodstavce"/>
    <w:link w:val="Nadpis6"/>
    <w:uiPriority w:val="9"/>
    <w:semiHidden/>
    <w:rsid w:val="005427FA"/>
    <w:rPr>
      <w:rFonts w:cstheme="majorBidi"/>
      <w:b/>
      <w:bCs/>
    </w:rPr>
  </w:style>
  <w:style w:type="character" w:customStyle="1" w:styleId="Nadpis7Char">
    <w:name w:val="Nadpis 7 Char"/>
    <w:basedOn w:val="Standardnpsmoodstavce"/>
    <w:link w:val="Nadpis7"/>
    <w:uiPriority w:val="9"/>
    <w:semiHidden/>
    <w:rsid w:val="005427FA"/>
    <w:rPr>
      <w:rFonts w:cstheme="majorBidi"/>
      <w:sz w:val="24"/>
      <w:szCs w:val="24"/>
    </w:rPr>
  </w:style>
  <w:style w:type="character" w:customStyle="1" w:styleId="Nadpis8Char">
    <w:name w:val="Nadpis 8 Char"/>
    <w:basedOn w:val="Standardnpsmoodstavce"/>
    <w:link w:val="Nadpis8"/>
    <w:uiPriority w:val="9"/>
    <w:semiHidden/>
    <w:rsid w:val="005427FA"/>
    <w:rPr>
      <w:rFonts w:cstheme="majorBidi"/>
      <w:i/>
      <w:iCs/>
      <w:sz w:val="24"/>
      <w:szCs w:val="24"/>
    </w:rPr>
  </w:style>
  <w:style w:type="character" w:customStyle="1" w:styleId="Nadpis9Char">
    <w:name w:val="Nadpis 9 Char"/>
    <w:basedOn w:val="Standardnpsmoodstavce"/>
    <w:link w:val="Nadpis9"/>
    <w:uiPriority w:val="9"/>
    <w:semiHidden/>
    <w:rsid w:val="005427FA"/>
    <w:rPr>
      <w:rFonts w:asciiTheme="majorHAnsi" w:eastAsiaTheme="majorEastAsia" w:hAnsiTheme="majorHAnsi" w:cstheme="majorBidi"/>
    </w:rPr>
  </w:style>
  <w:style w:type="paragraph" w:styleId="Nzev">
    <w:name w:val="Title"/>
    <w:basedOn w:val="Normln"/>
    <w:next w:val="Normln"/>
    <w:link w:val="NzevChar"/>
    <w:uiPriority w:val="10"/>
    <w:qFormat/>
    <w:rsid w:val="005427FA"/>
    <w:pPr>
      <w:spacing w:before="240" w:after="60"/>
      <w:jc w:val="center"/>
      <w:outlineLvl w:val="0"/>
    </w:pPr>
    <w:rPr>
      <w:rFonts w:asciiTheme="majorHAnsi" w:eastAsiaTheme="majorEastAsia" w:hAnsiTheme="majorHAnsi" w:cstheme="majorBidi"/>
      <w:b/>
      <w:bCs/>
      <w:kern w:val="28"/>
      <w:sz w:val="32"/>
      <w:szCs w:val="32"/>
    </w:rPr>
  </w:style>
  <w:style w:type="character" w:customStyle="1" w:styleId="NzevChar">
    <w:name w:val="Název Char"/>
    <w:basedOn w:val="Standardnpsmoodstavce"/>
    <w:link w:val="Nzev"/>
    <w:uiPriority w:val="10"/>
    <w:rsid w:val="005427FA"/>
    <w:rPr>
      <w:rFonts w:asciiTheme="majorHAnsi" w:eastAsiaTheme="majorEastAsia" w:hAnsiTheme="majorHAnsi" w:cstheme="majorBidi"/>
      <w:b/>
      <w:bCs/>
      <w:kern w:val="28"/>
      <w:sz w:val="32"/>
      <w:szCs w:val="32"/>
    </w:rPr>
  </w:style>
  <w:style w:type="paragraph" w:styleId="Podnadpis">
    <w:name w:val="Subtitle"/>
    <w:basedOn w:val="Normln"/>
    <w:next w:val="Normln"/>
    <w:link w:val="PodnadpisChar"/>
    <w:uiPriority w:val="11"/>
    <w:qFormat/>
    <w:rsid w:val="005427FA"/>
    <w:pPr>
      <w:spacing w:after="60"/>
      <w:jc w:val="center"/>
      <w:outlineLvl w:val="1"/>
    </w:pPr>
    <w:rPr>
      <w:rFonts w:asciiTheme="majorHAnsi" w:eastAsiaTheme="majorEastAsia" w:hAnsiTheme="majorHAnsi"/>
    </w:rPr>
  </w:style>
  <w:style w:type="character" w:customStyle="1" w:styleId="PodnadpisChar">
    <w:name w:val="Podnadpis Char"/>
    <w:basedOn w:val="Standardnpsmoodstavce"/>
    <w:link w:val="Podnadpis"/>
    <w:uiPriority w:val="11"/>
    <w:rsid w:val="005427FA"/>
    <w:rPr>
      <w:rFonts w:asciiTheme="majorHAnsi" w:eastAsiaTheme="majorEastAsia" w:hAnsiTheme="majorHAnsi"/>
      <w:sz w:val="24"/>
      <w:szCs w:val="24"/>
    </w:rPr>
  </w:style>
  <w:style w:type="paragraph" w:styleId="Odstavecseseznamem">
    <w:name w:val="List Paragraph"/>
    <w:basedOn w:val="Normln"/>
    <w:uiPriority w:val="99"/>
    <w:qFormat/>
    <w:rsid w:val="005427FA"/>
    <w:pPr>
      <w:ind w:left="720"/>
      <w:contextualSpacing/>
    </w:pPr>
  </w:style>
  <w:style w:type="paragraph" w:customStyle="1" w:styleId="odrka2">
    <w:name w:val="odrážka_2"/>
    <w:basedOn w:val="Normln"/>
    <w:rsid w:val="00F12DCF"/>
    <w:pPr>
      <w:numPr>
        <w:numId w:val="3"/>
      </w:numPr>
      <w:tabs>
        <w:tab w:val="clear" w:pos="720"/>
        <w:tab w:val="num" w:pos="851"/>
      </w:tabs>
      <w:spacing w:before="60" w:after="60"/>
      <w:ind w:left="851" w:hanging="425"/>
    </w:pPr>
    <w:rPr>
      <w:rFonts w:ascii="Arial" w:eastAsia="Times New Roman" w:hAnsi="Arial"/>
      <w:szCs w:val="20"/>
      <w:lang w:eastAsia="cs-CZ"/>
    </w:rPr>
  </w:style>
  <w:style w:type="paragraph" w:styleId="Textbubliny">
    <w:name w:val="Balloon Text"/>
    <w:basedOn w:val="Normln"/>
    <w:link w:val="TextbublinyChar"/>
    <w:uiPriority w:val="99"/>
    <w:semiHidden/>
    <w:unhideWhenUsed/>
    <w:rsid w:val="00F63D07"/>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3D07"/>
    <w:rPr>
      <w:rFonts w:ascii="Segoe UI" w:hAnsi="Segoe UI" w:cs="Segoe UI"/>
      <w:sz w:val="18"/>
      <w:szCs w:val="18"/>
    </w:rPr>
  </w:style>
  <w:style w:type="paragraph" w:customStyle="1" w:styleId="Textodstavec">
    <w:name w:val="Text_odstavec"/>
    <w:basedOn w:val="Normln"/>
    <w:link w:val="TextodstavecChar"/>
    <w:uiPriority w:val="99"/>
    <w:rsid w:val="00DD6053"/>
    <w:pPr>
      <w:spacing w:before="60" w:after="20"/>
      <w:jc w:val="both"/>
    </w:pPr>
    <w:rPr>
      <w:rFonts w:ascii="Arial" w:eastAsia="Times New Roman" w:hAnsi="Arial" w:cs="Arial"/>
      <w:sz w:val="20"/>
      <w:szCs w:val="20"/>
      <w:lang w:eastAsia="cs-CZ"/>
    </w:rPr>
  </w:style>
  <w:style w:type="character" w:customStyle="1" w:styleId="TextodstavecChar">
    <w:name w:val="Text_odstavec Char"/>
    <w:basedOn w:val="Standardnpsmoodstavce"/>
    <w:link w:val="Textodstavec"/>
    <w:uiPriority w:val="99"/>
    <w:rsid w:val="00DD6053"/>
    <w:rPr>
      <w:rFonts w:ascii="Arial" w:eastAsia="Times New Roman" w:hAnsi="Arial" w:cs="Arial"/>
      <w:sz w:val="20"/>
      <w:szCs w:val="20"/>
      <w:lang w:eastAsia="cs-CZ"/>
    </w:rPr>
  </w:style>
  <w:style w:type="character" w:styleId="Siln">
    <w:name w:val="Strong"/>
    <w:basedOn w:val="Standardnpsmoodstavce"/>
    <w:uiPriority w:val="22"/>
    <w:qFormat/>
    <w:rsid w:val="005427FA"/>
    <w:rPr>
      <w:b/>
      <w:bCs/>
    </w:rPr>
  </w:style>
  <w:style w:type="character" w:styleId="Zdraznn">
    <w:name w:val="Emphasis"/>
    <w:basedOn w:val="Standardnpsmoodstavce"/>
    <w:uiPriority w:val="20"/>
    <w:qFormat/>
    <w:rsid w:val="005427FA"/>
    <w:rPr>
      <w:rFonts w:asciiTheme="minorHAnsi" w:hAnsiTheme="minorHAnsi"/>
      <w:b/>
      <w:i/>
      <w:iCs/>
    </w:rPr>
  </w:style>
  <w:style w:type="paragraph" w:styleId="Bezmezer">
    <w:name w:val="No Spacing"/>
    <w:basedOn w:val="Normln"/>
    <w:link w:val="BezmezerChar"/>
    <w:uiPriority w:val="1"/>
    <w:qFormat/>
    <w:rsid w:val="005427FA"/>
    <w:rPr>
      <w:szCs w:val="32"/>
    </w:rPr>
  </w:style>
  <w:style w:type="paragraph" w:styleId="Citt">
    <w:name w:val="Quote"/>
    <w:basedOn w:val="Normln"/>
    <w:next w:val="Normln"/>
    <w:link w:val="CittChar"/>
    <w:uiPriority w:val="29"/>
    <w:qFormat/>
    <w:rsid w:val="005427FA"/>
    <w:rPr>
      <w:i/>
    </w:rPr>
  </w:style>
  <w:style w:type="character" w:customStyle="1" w:styleId="CittChar">
    <w:name w:val="Citát Char"/>
    <w:basedOn w:val="Standardnpsmoodstavce"/>
    <w:link w:val="Citt"/>
    <w:uiPriority w:val="29"/>
    <w:rsid w:val="005427FA"/>
    <w:rPr>
      <w:i/>
      <w:sz w:val="24"/>
      <w:szCs w:val="24"/>
    </w:rPr>
  </w:style>
  <w:style w:type="paragraph" w:styleId="Vrazncitt">
    <w:name w:val="Intense Quote"/>
    <w:basedOn w:val="Normln"/>
    <w:next w:val="Normln"/>
    <w:link w:val="VrazncittChar"/>
    <w:uiPriority w:val="30"/>
    <w:qFormat/>
    <w:rsid w:val="005427FA"/>
    <w:pPr>
      <w:ind w:left="720" w:right="720"/>
    </w:pPr>
    <w:rPr>
      <w:b/>
      <w:i/>
      <w:szCs w:val="22"/>
    </w:rPr>
  </w:style>
  <w:style w:type="character" w:customStyle="1" w:styleId="VrazncittChar">
    <w:name w:val="Výrazný citát Char"/>
    <w:basedOn w:val="Standardnpsmoodstavce"/>
    <w:link w:val="Vrazncitt"/>
    <w:uiPriority w:val="30"/>
    <w:rsid w:val="005427FA"/>
    <w:rPr>
      <w:b/>
      <w:i/>
      <w:sz w:val="24"/>
    </w:rPr>
  </w:style>
  <w:style w:type="character" w:styleId="Zdraznnjemn">
    <w:name w:val="Subtle Emphasis"/>
    <w:uiPriority w:val="19"/>
    <w:qFormat/>
    <w:rsid w:val="005427FA"/>
    <w:rPr>
      <w:i/>
      <w:color w:val="5A5A5A" w:themeColor="text1" w:themeTint="A5"/>
    </w:rPr>
  </w:style>
  <w:style w:type="character" w:styleId="Zdraznnintenzivn">
    <w:name w:val="Intense Emphasis"/>
    <w:basedOn w:val="Standardnpsmoodstavce"/>
    <w:uiPriority w:val="21"/>
    <w:qFormat/>
    <w:rsid w:val="005427FA"/>
    <w:rPr>
      <w:b/>
      <w:i/>
      <w:sz w:val="24"/>
      <w:szCs w:val="24"/>
      <w:u w:val="single"/>
    </w:rPr>
  </w:style>
  <w:style w:type="character" w:styleId="Odkazjemn">
    <w:name w:val="Subtle Reference"/>
    <w:basedOn w:val="Standardnpsmoodstavce"/>
    <w:uiPriority w:val="31"/>
    <w:qFormat/>
    <w:rsid w:val="005427FA"/>
    <w:rPr>
      <w:sz w:val="24"/>
      <w:szCs w:val="24"/>
      <w:u w:val="single"/>
    </w:rPr>
  </w:style>
  <w:style w:type="character" w:styleId="Odkazintenzivn">
    <w:name w:val="Intense Reference"/>
    <w:basedOn w:val="Standardnpsmoodstavce"/>
    <w:uiPriority w:val="32"/>
    <w:qFormat/>
    <w:rsid w:val="005427FA"/>
    <w:rPr>
      <w:b/>
      <w:sz w:val="24"/>
      <w:u w:val="single"/>
    </w:rPr>
  </w:style>
  <w:style w:type="character" w:styleId="Nzevknihy">
    <w:name w:val="Book Title"/>
    <w:basedOn w:val="Standardnpsmoodstavce"/>
    <w:uiPriority w:val="33"/>
    <w:qFormat/>
    <w:rsid w:val="005427FA"/>
    <w:rPr>
      <w:rFonts w:asciiTheme="majorHAnsi" w:eastAsiaTheme="majorEastAsia" w:hAnsiTheme="majorHAnsi"/>
      <w:b/>
      <w:i/>
      <w:sz w:val="24"/>
      <w:szCs w:val="24"/>
    </w:rPr>
  </w:style>
  <w:style w:type="paragraph" w:styleId="Nadpisobsahu">
    <w:name w:val="TOC Heading"/>
    <w:basedOn w:val="Nadpis1"/>
    <w:next w:val="Normln"/>
    <w:uiPriority w:val="39"/>
    <w:semiHidden/>
    <w:unhideWhenUsed/>
    <w:qFormat/>
    <w:rsid w:val="005427FA"/>
    <w:pPr>
      <w:outlineLvl w:val="9"/>
    </w:pPr>
  </w:style>
  <w:style w:type="paragraph" w:styleId="Titulek">
    <w:name w:val="caption"/>
    <w:basedOn w:val="Normln"/>
    <w:next w:val="Normln"/>
    <w:uiPriority w:val="35"/>
    <w:semiHidden/>
    <w:unhideWhenUsed/>
    <w:rsid w:val="005427FA"/>
    <w:pPr>
      <w:spacing w:after="200"/>
    </w:pPr>
    <w:rPr>
      <w:i/>
      <w:iCs/>
      <w:color w:val="44546A" w:themeColor="text2"/>
      <w:sz w:val="18"/>
      <w:szCs w:val="18"/>
    </w:rPr>
  </w:style>
  <w:style w:type="paragraph" w:styleId="Zhlav">
    <w:name w:val="header"/>
    <w:basedOn w:val="Normln"/>
    <w:link w:val="ZhlavChar"/>
    <w:uiPriority w:val="99"/>
    <w:unhideWhenUsed/>
    <w:rsid w:val="005427FA"/>
    <w:pPr>
      <w:tabs>
        <w:tab w:val="center" w:pos="4536"/>
        <w:tab w:val="right" w:pos="9072"/>
      </w:tabs>
    </w:pPr>
  </w:style>
  <w:style w:type="character" w:customStyle="1" w:styleId="ZhlavChar">
    <w:name w:val="Záhlaví Char"/>
    <w:basedOn w:val="Standardnpsmoodstavce"/>
    <w:link w:val="Zhlav"/>
    <w:uiPriority w:val="99"/>
    <w:rsid w:val="005427FA"/>
    <w:rPr>
      <w:sz w:val="24"/>
      <w:szCs w:val="24"/>
    </w:rPr>
  </w:style>
  <w:style w:type="paragraph" w:styleId="Zpat">
    <w:name w:val="footer"/>
    <w:basedOn w:val="Normln"/>
    <w:link w:val="ZpatChar"/>
    <w:uiPriority w:val="99"/>
    <w:unhideWhenUsed/>
    <w:rsid w:val="005427FA"/>
    <w:pPr>
      <w:tabs>
        <w:tab w:val="center" w:pos="4536"/>
        <w:tab w:val="right" w:pos="9072"/>
      </w:tabs>
    </w:pPr>
  </w:style>
  <w:style w:type="character" w:customStyle="1" w:styleId="ZpatChar">
    <w:name w:val="Zápatí Char"/>
    <w:basedOn w:val="Standardnpsmoodstavce"/>
    <w:link w:val="Zpat"/>
    <w:uiPriority w:val="99"/>
    <w:rsid w:val="005427FA"/>
    <w:rPr>
      <w:sz w:val="24"/>
      <w:szCs w:val="24"/>
    </w:rPr>
  </w:style>
  <w:style w:type="paragraph" w:customStyle="1" w:styleId="Poadavek">
    <w:name w:val="Požadavek"/>
    <w:basedOn w:val="Normln"/>
    <w:next w:val="Normln"/>
    <w:qFormat/>
    <w:rsid w:val="00CD40CF"/>
    <w:pPr>
      <w:numPr>
        <w:ilvl w:val="2"/>
        <w:numId w:val="6"/>
      </w:numPr>
      <w:spacing w:before="120"/>
      <w:jc w:val="both"/>
    </w:pPr>
  </w:style>
  <w:style w:type="paragraph" w:customStyle="1" w:styleId="Splnnpoadavku">
    <w:name w:val="Splnění požadavku"/>
    <w:basedOn w:val="Normln"/>
    <w:link w:val="SplnnpoadavkuChar"/>
    <w:qFormat/>
    <w:rsid w:val="00096C70"/>
    <w:pPr>
      <w:jc w:val="both"/>
    </w:pPr>
    <w:rPr>
      <w:i/>
      <w:iCs/>
      <w:color w:val="0070C0"/>
    </w:rPr>
  </w:style>
  <w:style w:type="character" w:customStyle="1" w:styleId="SplnnpoadavkuChar">
    <w:name w:val="Splnění požadavku Char"/>
    <w:basedOn w:val="Standardnpsmoodstavce"/>
    <w:link w:val="Splnnpoadavku"/>
    <w:rsid w:val="00096C70"/>
    <w:rPr>
      <w:i/>
      <w:iCs/>
      <w:color w:val="0070C0"/>
      <w:sz w:val="24"/>
      <w:szCs w:val="24"/>
    </w:rPr>
  </w:style>
  <w:style w:type="table" w:styleId="Mkatabulky">
    <w:name w:val="Table Grid"/>
    <w:basedOn w:val="Normlntabulka"/>
    <w:uiPriority w:val="59"/>
    <w:rsid w:val="00096C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F5727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ulkanormln">
    <w:name w:val="Tabulka_normální"/>
    <w:basedOn w:val="Normln"/>
    <w:uiPriority w:val="99"/>
    <w:rsid w:val="00864F9D"/>
    <w:pPr>
      <w:spacing w:before="20" w:after="0"/>
    </w:pPr>
    <w:rPr>
      <w:rFonts w:ascii="Arial" w:eastAsia="Times New Roman" w:hAnsi="Arial" w:cs="Arial"/>
      <w:sz w:val="18"/>
      <w:szCs w:val="18"/>
      <w:lang w:eastAsia="cs-CZ"/>
    </w:rPr>
  </w:style>
  <w:style w:type="paragraph" w:customStyle="1" w:styleId="Tabulkatun">
    <w:name w:val="Tabulka_tučné"/>
    <w:basedOn w:val="Normln"/>
    <w:uiPriority w:val="99"/>
    <w:rsid w:val="00864F9D"/>
    <w:pPr>
      <w:spacing w:before="20" w:after="0"/>
    </w:pPr>
    <w:rPr>
      <w:rFonts w:ascii="Arial" w:eastAsia="Times New Roman" w:hAnsi="Arial" w:cs="Arial"/>
      <w:b/>
      <w:bCs/>
      <w:sz w:val="18"/>
      <w:szCs w:val="18"/>
      <w:lang w:eastAsia="cs-CZ"/>
    </w:rPr>
  </w:style>
  <w:style w:type="character" w:customStyle="1" w:styleId="cizojazycne">
    <w:name w:val="cizojazycne"/>
    <w:basedOn w:val="Standardnpsmoodstavce"/>
    <w:rsid w:val="00864F9D"/>
  </w:style>
  <w:style w:type="paragraph" w:styleId="Obsah1">
    <w:name w:val="toc 1"/>
    <w:basedOn w:val="Normln"/>
    <w:next w:val="Normln"/>
    <w:autoRedefine/>
    <w:uiPriority w:val="39"/>
    <w:unhideWhenUsed/>
    <w:rsid w:val="00C51A51"/>
    <w:pPr>
      <w:spacing w:after="100"/>
    </w:pPr>
  </w:style>
  <w:style w:type="paragraph" w:styleId="Obsah2">
    <w:name w:val="toc 2"/>
    <w:basedOn w:val="Normln"/>
    <w:next w:val="Normln"/>
    <w:autoRedefine/>
    <w:uiPriority w:val="39"/>
    <w:unhideWhenUsed/>
    <w:rsid w:val="00C51A51"/>
    <w:pPr>
      <w:spacing w:after="100"/>
      <w:ind w:left="240"/>
    </w:pPr>
  </w:style>
  <w:style w:type="character" w:styleId="Hypertextovodkaz">
    <w:name w:val="Hyperlink"/>
    <w:basedOn w:val="Standardnpsmoodstavce"/>
    <w:uiPriority w:val="99"/>
    <w:unhideWhenUsed/>
    <w:rsid w:val="00C51A51"/>
    <w:rPr>
      <w:color w:val="0563C1" w:themeColor="hyperlink"/>
      <w:u w:val="single"/>
    </w:rPr>
  </w:style>
  <w:style w:type="paragraph" w:customStyle="1" w:styleId="Obsah">
    <w:name w:val="Obsah"/>
    <w:basedOn w:val="Nadpis1"/>
    <w:qFormat/>
    <w:rsid w:val="00701353"/>
    <w:pPr>
      <w:numPr>
        <w:numId w:val="0"/>
      </w:numPr>
      <w:ind w:left="432" w:hanging="432"/>
    </w:pPr>
  </w:style>
  <w:style w:type="paragraph" w:styleId="Textpoznpodarou">
    <w:name w:val="footnote text"/>
    <w:basedOn w:val="Normln"/>
    <w:link w:val="TextpoznpodarouChar"/>
    <w:semiHidden/>
    <w:unhideWhenUsed/>
    <w:rsid w:val="00E070EA"/>
    <w:pPr>
      <w:spacing w:after="0"/>
    </w:pPr>
    <w:rPr>
      <w:rFonts w:ascii="Arial" w:eastAsia="Calibri" w:hAnsi="Arial"/>
      <w:sz w:val="20"/>
      <w:szCs w:val="20"/>
    </w:rPr>
  </w:style>
  <w:style w:type="character" w:customStyle="1" w:styleId="TextpoznpodarouChar">
    <w:name w:val="Text pozn. pod čarou Char"/>
    <w:basedOn w:val="Standardnpsmoodstavce"/>
    <w:link w:val="Textpoznpodarou"/>
    <w:semiHidden/>
    <w:rsid w:val="00E070EA"/>
    <w:rPr>
      <w:rFonts w:ascii="Arial" w:eastAsia="Calibri" w:hAnsi="Arial"/>
      <w:sz w:val="20"/>
      <w:szCs w:val="20"/>
    </w:rPr>
  </w:style>
  <w:style w:type="character" w:styleId="Znakapoznpodarou">
    <w:name w:val="footnote reference"/>
    <w:uiPriority w:val="99"/>
    <w:unhideWhenUsed/>
    <w:rsid w:val="00E070EA"/>
    <w:rPr>
      <w:vertAlign w:val="superscript"/>
    </w:rPr>
  </w:style>
  <w:style w:type="paragraph" w:styleId="Obsah5">
    <w:name w:val="toc 5"/>
    <w:basedOn w:val="Normln"/>
    <w:next w:val="Normln"/>
    <w:autoRedefine/>
    <w:uiPriority w:val="39"/>
    <w:unhideWhenUsed/>
    <w:rsid w:val="00A811CD"/>
    <w:pPr>
      <w:spacing w:after="100"/>
      <w:ind w:left="960"/>
    </w:pPr>
  </w:style>
  <w:style w:type="character" w:styleId="Nevyeenzmnka">
    <w:name w:val="Unresolved Mention"/>
    <w:basedOn w:val="Standardnpsmoodstavce"/>
    <w:uiPriority w:val="99"/>
    <w:semiHidden/>
    <w:unhideWhenUsed/>
    <w:rsid w:val="00956DD9"/>
    <w:rPr>
      <w:color w:val="605E5C"/>
      <w:shd w:val="clear" w:color="auto" w:fill="E1DFDD"/>
    </w:rPr>
  </w:style>
  <w:style w:type="paragraph" w:styleId="Revize">
    <w:name w:val="Revision"/>
    <w:hidden/>
    <w:uiPriority w:val="99"/>
    <w:semiHidden/>
    <w:rsid w:val="00B6242E"/>
    <w:rPr>
      <w:sz w:val="24"/>
      <w:szCs w:val="24"/>
    </w:rPr>
  </w:style>
  <w:style w:type="character" w:styleId="Odkaznakoment">
    <w:name w:val="annotation reference"/>
    <w:basedOn w:val="Standardnpsmoodstavce"/>
    <w:uiPriority w:val="99"/>
    <w:semiHidden/>
    <w:unhideWhenUsed/>
    <w:rsid w:val="00FD25F2"/>
    <w:rPr>
      <w:sz w:val="16"/>
      <w:szCs w:val="16"/>
    </w:rPr>
  </w:style>
  <w:style w:type="paragraph" w:styleId="Textkomente">
    <w:name w:val="annotation text"/>
    <w:basedOn w:val="Normln"/>
    <w:link w:val="TextkomenteChar"/>
    <w:uiPriority w:val="99"/>
    <w:unhideWhenUsed/>
    <w:rsid w:val="00FD25F2"/>
    <w:rPr>
      <w:sz w:val="20"/>
      <w:szCs w:val="20"/>
    </w:rPr>
  </w:style>
  <w:style w:type="character" w:customStyle="1" w:styleId="TextkomenteChar">
    <w:name w:val="Text komentáře Char"/>
    <w:basedOn w:val="Standardnpsmoodstavce"/>
    <w:link w:val="Textkomente"/>
    <w:uiPriority w:val="99"/>
    <w:rsid w:val="00FD25F2"/>
    <w:rPr>
      <w:sz w:val="20"/>
      <w:szCs w:val="20"/>
    </w:rPr>
  </w:style>
  <w:style w:type="paragraph" w:styleId="Pedmtkomente">
    <w:name w:val="annotation subject"/>
    <w:basedOn w:val="Textkomente"/>
    <w:next w:val="Textkomente"/>
    <w:link w:val="PedmtkomenteChar"/>
    <w:uiPriority w:val="99"/>
    <w:semiHidden/>
    <w:unhideWhenUsed/>
    <w:rsid w:val="00FD25F2"/>
    <w:rPr>
      <w:b/>
      <w:bCs/>
    </w:rPr>
  </w:style>
  <w:style w:type="character" w:customStyle="1" w:styleId="PedmtkomenteChar">
    <w:name w:val="Předmět komentáře Char"/>
    <w:basedOn w:val="TextkomenteChar"/>
    <w:link w:val="Pedmtkomente"/>
    <w:uiPriority w:val="99"/>
    <w:semiHidden/>
    <w:rsid w:val="00FD25F2"/>
    <w:rPr>
      <w:b/>
      <w:bCs/>
      <w:sz w:val="20"/>
      <w:szCs w:val="20"/>
    </w:rPr>
  </w:style>
  <w:style w:type="paragraph" w:styleId="Obsah3">
    <w:name w:val="toc 3"/>
    <w:basedOn w:val="Normln"/>
    <w:next w:val="Normln"/>
    <w:autoRedefine/>
    <w:uiPriority w:val="39"/>
    <w:unhideWhenUsed/>
    <w:rsid w:val="003C1EF8"/>
    <w:pPr>
      <w:spacing w:after="100"/>
      <w:ind w:left="480"/>
    </w:pPr>
  </w:style>
  <w:style w:type="numbering" w:customStyle="1" w:styleId="Bezseznamu1">
    <w:name w:val="Bez seznamu1"/>
    <w:next w:val="Bezseznamu"/>
    <w:uiPriority w:val="99"/>
    <w:semiHidden/>
    <w:unhideWhenUsed/>
    <w:rsid w:val="006F740F"/>
  </w:style>
  <w:style w:type="table" w:customStyle="1" w:styleId="Mkatabulky1">
    <w:name w:val="Mřížka tabulky1"/>
    <w:basedOn w:val="Normlntabulka"/>
    <w:next w:val="Mkatabulky"/>
    <w:uiPriority w:val="99"/>
    <w:rsid w:val="006F740F"/>
    <w:rPr>
      <w:rFonts w:ascii="Calibri" w:eastAsia="Calibri"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0">
    <w:name w:val="Normální 10"/>
    <w:link w:val="Normln10Char"/>
    <w:uiPriority w:val="99"/>
    <w:rsid w:val="006F740F"/>
    <w:pPr>
      <w:suppressAutoHyphens/>
      <w:spacing w:before="100" w:after="200"/>
      <w:jc w:val="both"/>
    </w:pPr>
    <w:rPr>
      <w:rFonts w:ascii="Arial" w:eastAsia="Times New Roman" w:hAnsi="Arial" w:cs="Arial"/>
      <w:sz w:val="20"/>
      <w:szCs w:val="20"/>
      <w:lang w:eastAsia="cs-CZ"/>
    </w:rPr>
  </w:style>
  <w:style w:type="character" w:customStyle="1" w:styleId="Normln10Char">
    <w:name w:val="Normální 10 Char"/>
    <w:link w:val="Normln10"/>
    <w:uiPriority w:val="99"/>
    <w:locked/>
    <w:rsid w:val="006F740F"/>
    <w:rPr>
      <w:rFonts w:ascii="Arial" w:eastAsia="Times New Roman" w:hAnsi="Arial" w:cs="Arial"/>
      <w:sz w:val="20"/>
      <w:szCs w:val="20"/>
      <w:lang w:eastAsia="cs-CZ"/>
    </w:rPr>
  </w:style>
  <w:style w:type="numbering" w:customStyle="1" w:styleId="Styl1">
    <w:name w:val="Styl1"/>
    <w:rsid w:val="006F740F"/>
    <w:pPr>
      <w:numPr>
        <w:numId w:val="12"/>
      </w:numPr>
    </w:pPr>
  </w:style>
  <w:style w:type="character" w:customStyle="1" w:styleId="BezmezerChar">
    <w:name w:val="Bez mezer Char"/>
    <w:link w:val="Bezmezer"/>
    <w:uiPriority w:val="1"/>
    <w:locked/>
    <w:rsid w:val="006F740F"/>
    <w:rPr>
      <w:sz w:val="24"/>
      <w:szCs w:val="32"/>
    </w:rPr>
  </w:style>
  <w:style w:type="paragraph" w:styleId="Normlnweb">
    <w:name w:val="Normal (Web)"/>
    <w:basedOn w:val="Normln"/>
    <w:uiPriority w:val="99"/>
    <w:unhideWhenUsed/>
    <w:rsid w:val="006F740F"/>
    <w:pPr>
      <w:spacing w:before="100" w:beforeAutospacing="1" w:after="100" w:afterAutospacing="1"/>
    </w:pPr>
    <w:rPr>
      <w:rFonts w:ascii="Times New Roman" w:eastAsia="Times New Roman" w:hAnsi="Times New Roman"/>
      <w:lang w:eastAsia="cs-CZ"/>
    </w:rPr>
  </w:style>
  <w:style w:type="paragraph" w:styleId="Obsah4">
    <w:name w:val="toc 4"/>
    <w:basedOn w:val="Normln"/>
    <w:next w:val="Normln"/>
    <w:autoRedefine/>
    <w:uiPriority w:val="39"/>
    <w:semiHidden/>
    <w:unhideWhenUsed/>
    <w:rsid w:val="00906175"/>
    <w:pPr>
      <w:spacing w:after="10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9353">
      <w:bodyDiv w:val="1"/>
      <w:marLeft w:val="0"/>
      <w:marRight w:val="0"/>
      <w:marTop w:val="0"/>
      <w:marBottom w:val="0"/>
      <w:divBdr>
        <w:top w:val="none" w:sz="0" w:space="0" w:color="auto"/>
        <w:left w:val="none" w:sz="0" w:space="0" w:color="auto"/>
        <w:bottom w:val="none" w:sz="0" w:space="0" w:color="auto"/>
        <w:right w:val="none" w:sz="0" w:space="0" w:color="auto"/>
      </w:divBdr>
    </w:div>
    <w:div w:id="374742565">
      <w:bodyDiv w:val="1"/>
      <w:marLeft w:val="0"/>
      <w:marRight w:val="0"/>
      <w:marTop w:val="0"/>
      <w:marBottom w:val="0"/>
      <w:divBdr>
        <w:top w:val="none" w:sz="0" w:space="0" w:color="auto"/>
        <w:left w:val="none" w:sz="0" w:space="0" w:color="auto"/>
        <w:bottom w:val="none" w:sz="0" w:space="0" w:color="auto"/>
        <w:right w:val="none" w:sz="0" w:space="0" w:color="auto"/>
      </w:divBdr>
    </w:div>
    <w:div w:id="468016226">
      <w:bodyDiv w:val="1"/>
      <w:marLeft w:val="0"/>
      <w:marRight w:val="0"/>
      <w:marTop w:val="0"/>
      <w:marBottom w:val="0"/>
      <w:divBdr>
        <w:top w:val="none" w:sz="0" w:space="0" w:color="auto"/>
        <w:left w:val="none" w:sz="0" w:space="0" w:color="auto"/>
        <w:bottom w:val="none" w:sz="0" w:space="0" w:color="auto"/>
        <w:right w:val="none" w:sz="0" w:space="0" w:color="auto"/>
      </w:divBdr>
    </w:div>
    <w:div w:id="468910668">
      <w:bodyDiv w:val="1"/>
      <w:marLeft w:val="0"/>
      <w:marRight w:val="0"/>
      <w:marTop w:val="0"/>
      <w:marBottom w:val="0"/>
      <w:divBdr>
        <w:top w:val="none" w:sz="0" w:space="0" w:color="auto"/>
        <w:left w:val="none" w:sz="0" w:space="0" w:color="auto"/>
        <w:bottom w:val="none" w:sz="0" w:space="0" w:color="auto"/>
        <w:right w:val="none" w:sz="0" w:space="0" w:color="auto"/>
      </w:divBdr>
    </w:div>
    <w:div w:id="517891570">
      <w:bodyDiv w:val="1"/>
      <w:marLeft w:val="0"/>
      <w:marRight w:val="0"/>
      <w:marTop w:val="0"/>
      <w:marBottom w:val="0"/>
      <w:divBdr>
        <w:top w:val="none" w:sz="0" w:space="0" w:color="auto"/>
        <w:left w:val="none" w:sz="0" w:space="0" w:color="auto"/>
        <w:bottom w:val="none" w:sz="0" w:space="0" w:color="auto"/>
        <w:right w:val="none" w:sz="0" w:space="0" w:color="auto"/>
      </w:divBdr>
    </w:div>
    <w:div w:id="581911364">
      <w:bodyDiv w:val="1"/>
      <w:marLeft w:val="0"/>
      <w:marRight w:val="0"/>
      <w:marTop w:val="0"/>
      <w:marBottom w:val="0"/>
      <w:divBdr>
        <w:top w:val="none" w:sz="0" w:space="0" w:color="auto"/>
        <w:left w:val="none" w:sz="0" w:space="0" w:color="auto"/>
        <w:bottom w:val="none" w:sz="0" w:space="0" w:color="auto"/>
        <w:right w:val="none" w:sz="0" w:space="0" w:color="auto"/>
      </w:divBdr>
    </w:div>
    <w:div w:id="582374330">
      <w:bodyDiv w:val="1"/>
      <w:marLeft w:val="0"/>
      <w:marRight w:val="0"/>
      <w:marTop w:val="0"/>
      <w:marBottom w:val="0"/>
      <w:divBdr>
        <w:top w:val="none" w:sz="0" w:space="0" w:color="auto"/>
        <w:left w:val="none" w:sz="0" w:space="0" w:color="auto"/>
        <w:bottom w:val="none" w:sz="0" w:space="0" w:color="auto"/>
        <w:right w:val="none" w:sz="0" w:space="0" w:color="auto"/>
      </w:divBdr>
    </w:div>
    <w:div w:id="687103742">
      <w:bodyDiv w:val="1"/>
      <w:marLeft w:val="0"/>
      <w:marRight w:val="0"/>
      <w:marTop w:val="0"/>
      <w:marBottom w:val="0"/>
      <w:divBdr>
        <w:top w:val="none" w:sz="0" w:space="0" w:color="auto"/>
        <w:left w:val="none" w:sz="0" w:space="0" w:color="auto"/>
        <w:bottom w:val="none" w:sz="0" w:space="0" w:color="auto"/>
        <w:right w:val="none" w:sz="0" w:space="0" w:color="auto"/>
      </w:divBdr>
    </w:div>
    <w:div w:id="858545354">
      <w:bodyDiv w:val="1"/>
      <w:marLeft w:val="0"/>
      <w:marRight w:val="0"/>
      <w:marTop w:val="0"/>
      <w:marBottom w:val="0"/>
      <w:divBdr>
        <w:top w:val="none" w:sz="0" w:space="0" w:color="auto"/>
        <w:left w:val="none" w:sz="0" w:space="0" w:color="auto"/>
        <w:bottom w:val="none" w:sz="0" w:space="0" w:color="auto"/>
        <w:right w:val="none" w:sz="0" w:space="0" w:color="auto"/>
      </w:divBdr>
    </w:div>
    <w:div w:id="1066798072">
      <w:bodyDiv w:val="1"/>
      <w:marLeft w:val="0"/>
      <w:marRight w:val="0"/>
      <w:marTop w:val="0"/>
      <w:marBottom w:val="0"/>
      <w:divBdr>
        <w:top w:val="none" w:sz="0" w:space="0" w:color="auto"/>
        <w:left w:val="none" w:sz="0" w:space="0" w:color="auto"/>
        <w:bottom w:val="none" w:sz="0" w:space="0" w:color="auto"/>
        <w:right w:val="none" w:sz="0" w:space="0" w:color="auto"/>
      </w:divBdr>
    </w:div>
    <w:div w:id="1134253800">
      <w:bodyDiv w:val="1"/>
      <w:marLeft w:val="0"/>
      <w:marRight w:val="0"/>
      <w:marTop w:val="0"/>
      <w:marBottom w:val="0"/>
      <w:divBdr>
        <w:top w:val="none" w:sz="0" w:space="0" w:color="auto"/>
        <w:left w:val="none" w:sz="0" w:space="0" w:color="auto"/>
        <w:bottom w:val="none" w:sz="0" w:space="0" w:color="auto"/>
        <w:right w:val="none" w:sz="0" w:space="0" w:color="auto"/>
      </w:divBdr>
    </w:div>
    <w:div w:id="1490094651">
      <w:bodyDiv w:val="1"/>
      <w:marLeft w:val="0"/>
      <w:marRight w:val="0"/>
      <w:marTop w:val="0"/>
      <w:marBottom w:val="0"/>
      <w:divBdr>
        <w:top w:val="none" w:sz="0" w:space="0" w:color="auto"/>
        <w:left w:val="none" w:sz="0" w:space="0" w:color="auto"/>
        <w:bottom w:val="none" w:sz="0" w:space="0" w:color="auto"/>
        <w:right w:val="none" w:sz="0" w:space="0" w:color="auto"/>
      </w:divBdr>
    </w:div>
    <w:div w:id="1537502216">
      <w:bodyDiv w:val="1"/>
      <w:marLeft w:val="0"/>
      <w:marRight w:val="0"/>
      <w:marTop w:val="0"/>
      <w:marBottom w:val="0"/>
      <w:divBdr>
        <w:top w:val="none" w:sz="0" w:space="0" w:color="auto"/>
        <w:left w:val="none" w:sz="0" w:space="0" w:color="auto"/>
        <w:bottom w:val="none" w:sz="0" w:space="0" w:color="auto"/>
        <w:right w:val="none" w:sz="0" w:space="0" w:color="auto"/>
      </w:divBdr>
    </w:div>
    <w:div w:id="1558281748">
      <w:bodyDiv w:val="1"/>
      <w:marLeft w:val="0"/>
      <w:marRight w:val="0"/>
      <w:marTop w:val="0"/>
      <w:marBottom w:val="0"/>
      <w:divBdr>
        <w:top w:val="none" w:sz="0" w:space="0" w:color="auto"/>
        <w:left w:val="none" w:sz="0" w:space="0" w:color="auto"/>
        <w:bottom w:val="none" w:sz="0" w:space="0" w:color="auto"/>
        <w:right w:val="none" w:sz="0" w:space="0" w:color="auto"/>
      </w:divBdr>
    </w:div>
    <w:div w:id="1756169121">
      <w:bodyDiv w:val="1"/>
      <w:marLeft w:val="0"/>
      <w:marRight w:val="0"/>
      <w:marTop w:val="0"/>
      <w:marBottom w:val="0"/>
      <w:divBdr>
        <w:top w:val="none" w:sz="0" w:space="0" w:color="auto"/>
        <w:left w:val="none" w:sz="0" w:space="0" w:color="auto"/>
        <w:bottom w:val="none" w:sz="0" w:space="0" w:color="auto"/>
        <w:right w:val="none" w:sz="0" w:space="0" w:color="auto"/>
      </w:divBdr>
    </w:div>
    <w:div w:id="1888758448">
      <w:bodyDiv w:val="1"/>
      <w:marLeft w:val="0"/>
      <w:marRight w:val="0"/>
      <w:marTop w:val="0"/>
      <w:marBottom w:val="0"/>
      <w:divBdr>
        <w:top w:val="none" w:sz="0" w:space="0" w:color="auto"/>
        <w:left w:val="none" w:sz="0" w:space="0" w:color="auto"/>
        <w:bottom w:val="none" w:sz="0" w:space="0" w:color="auto"/>
        <w:right w:val="none" w:sz="0" w:space="0" w:color="auto"/>
      </w:divBdr>
    </w:div>
    <w:div w:id="1970817208">
      <w:bodyDiv w:val="1"/>
      <w:marLeft w:val="0"/>
      <w:marRight w:val="0"/>
      <w:marTop w:val="0"/>
      <w:marBottom w:val="0"/>
      <w:divBdr>
        <w:top w:val="none" w:sz="0" w:space="0" w:color="auto"/>
        <w:left w:val="none" w:sz="0" w:space="0" w:color="auto"/>
        <w:bottom w:val="none" w:sz="0" w:space="0" w:color="auto"/>
        <w:right w:val="none" w:sz="0" w:space="0" w:color="auto"/>
      </w:divBdr>
    </w:div>
    <w:div w:id="2003385251">
      <w:bodyDiv w:val="1"/>
      <w:marLeft w:val="0"/>
      <w:marRight w:val="0"/>
      <w:marTop w:val="0"/>
      <w:marBottom w:val="0"/>
      <w:divBdr>
        <w:top w:val="none" w:sz="0" w:space="0" w:color="auto"/>
        <w:left w:val="none" w:sz="0" w:space="0" w:color="auto"/>
        <w:bottom w:val="none" w:sz="0" w:space="0" w:color="auto"/>
        <w:right w:val="none" w:sz="0" w:space="0" w:color="auto"/>
      </w:divBdr>
    </w:div>
    <w:div w:id="2019960289">
      <w:bodyDiv w:val="1"/>
      <w:marLeft w:val="0"/>
      <w:marRight w:val="0"/>
      <w:marTop w:val="0"/>
      <w:marBottom w:val="0"/>
      <w:divBdr>
        <w:top w:val="none" w:sz="0" w:space="0" w:color="auto"/>
        <w:left w:val="none" w:sz="0" w:space="0" w:color="auto"/>
        <w:bottom w:val="none" w:sz="0" w:space="0" w:color="auto"/>
        <w:right w:val="none" w:sz="0" w:space="0" w:color="auto"/>
      </w:divBdr>
    </w:div>
    <w:div w:id="2123643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E099E37B0EE2A4FB47E3F8BC0B4744A" ma:contentTypeVersion="18" ma:contentTypeDescription="Create a new document." ma:contentTypeScope="" ma:versionID="9d68611fc46a82a2fd6742f6286af7c0">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e1fb8389740c93a298d83902c2c40e6b"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03C4C7-4ACF-40A1-A992-3FB2249F1280}">
  <ds:schemaRefs>
    <ds:schemaRef ds:uri="http://schemas.openxmlformats.org/officeDocument/2006/bibliography"/>
  </ds:schemaRefs>
</ds:datastoreItem>
</file>

<file path=customXml/itemProps2.xml><?xml version="1.0" encoding="utf-8"?>
<ds:datastoreItem xmlns:ds="http://schemas.openxmlformats.org/officeDocument/2006/customXml" ds:itemID="{C78146E7-CB04-4D3E-94F4-25D2179614CA}">
  <ds:schemaRefs>
    <ds:schemaRef ds:uri="http://schemas.microsoft.com/sharepoint/v3/contenttype/forms"/>
  </ds:schemaRefs>
</ds:datastoreItem>
</file>

<file path=customXml/itemProps3.xml><?xml version="1.0" encoding="utf-8"?>
<ds:datastoreItem xmlns:ds="http://schemas.openxmlformats.org/officeDocument/2006/customXml" ds:itemID="{03856C1F-B942-49CB-9D04-349A4D619C13}">
  <ds:schemaRefs>
    <ds:schemaRef ds:uri="http://schemas.microsoft.com/office/2006/metadata/properties"/>
    <ds:schemaRef ds:uri="http://schemas.microsoft.com/office/infopath/2007/PartnerControls"/>
    <ds:schemaRef ds:uri="a091569b-bee7-4ee0-9716-401b8bb7cc72"/>
    <ds:schemaRef ds:uri="9b11e414-57b6-4e37-be03-cdc3743862fe"/>
  </ds:schemaRefs>
</ds:datastoreItem>
</file>

<file path=customXml/itemProps4.xml><?xml version="1.0" encoding="utf-8"?>
<ds:datastoreItem xmlns:ds="http://schemas.openxmlformats.org/officeDocument/2006/customXml" ds:itemID="{02A76C58-FD62-452B-9A38-D96E579BD2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13</TotalTime>
  <Pages>25</Pages>
  <Words>3432</Words>
  <Characters>20253</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petr.zapletal@egd.cz</dc:creator>
  <cp:keywords/>
  <dc:description/>
  <cp:lastModifiedBy>Jagošová, Alena</cp:lastModifiedBy>
  <cp:revision>6</cp:revision>
  <dcterms:created xsi:type="dcterms:W3CDTF">2025-05-22T16:50:00Z</dcterms:created>
  <dcterms:modified xsi:type="dcterms:W3CDTF">2025-06-10T13:01:00Z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y fmtid="{D5CDD505-2E9C-101B-9397-08002B2CF9AE}" pid="3" name="MediaServiceImageTags">
    <vt:lpwstr/>
  </property>
</Properties>
</file>