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C2762" w14:textId="0DF8DE98" w:rsidR="008C0412" w:rsidRPr="004B7FB6" w:rsidRDefault="004B7FB6" w:rsidP="009C4DB5">
      <w:pPr>
        <w:pStyle w:val="Nzev"/>
        <w:widowControl/>
        <w:suppressAutoHyphens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02FBFFC" w14:textId="77777777" w:rsidR="009F586F" w:rsidRPr="004B7FB6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"/>
        <w:gridCol w:w="3263"/>
        <w:gridCol w:w="304"/>
        <w:gridCol w:w="6000"/>
      </w:tblGrid>
      <w:tr w:rsidR="00D53DF6" w:rsidRPr="005871BA" w14:paraId="6C6F000C" w14:textId="77777777" w:rsidTr="002B14D0">
        <w:trPr>
          <w:trHeight w:val="454"/>
        </w:trPr>
        <w:tc>
          <w:tcPr>
            <w:tcW w:w="356" w:type="dxa"/>
          </w:tcPr>
          <w:p w14:paraId="04FA7020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1.</w:t>
            </w:r>
          </w:p>
        </w:tc>
        <w:tc>
          <w:tcPr>
            <w:tcW w:w="3263" w:type="dxa"/>
            <w:vAlign w:val="center"/>
          </w:tcPr>
          <w:p w14:paraId="16AC3852" w14:textId="28BDD72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Příkazce</w:t>
            </w:r>
          </w:p>
        </w:tc>
        <w:tc>
          <w:tcPr>
            <w:tcW w:w="304" w:type="dxa"/>
            <w:vAlign w:val="center"/>
          </w:tcPr>
          <w:p w14:paraId="67F95A35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00" w:type="dxa"/>
            <w:vAlign w:val="center"/>
          </w:tcPr>
          <w:p w14:paraId="64069AD6" w14:textId="77777777" w:rsidR="00D53DF6" w:rsidRPr="005A0D90" w:rsidRDefault="00D53DF6" w:rsidP="005871BA">
            <w:pPr>
              <w:pStyle w:val="Zkladntext"/>
              <w:spacing w:before="60"/>
              <w:rPr>
                <w:rFonts w:ascii="Calibri" w:hAnsi="Calibri" w:cs="Calibri"/>
                <w:b/>
                <w:bCs/>
                <w:kern w:val="28"/>
                <w:sz w:val="22"/>
                <w:szCs w:val="22"/>
              </w:rPr>
            </w:pPr>
            <w:r w:rsidRPr="005A0D90">
              <w:rPr>
                <w:rFonts w:ascii="Calibri" w:hAnsi="Calibri" w:cs="Calibri"/>
                <w:b/>
                <w:bCs/>
                <w:kern w:val="28"/>
                <w:sz w:val="22"/>
                <w:szCs w:val="22"/>
              </w:rPr>
              <w:t>EG.D, s.r.o.</w:t>
            </w:r>
          </w:p>
        </w:tc>
      </w:tr>
      <w:tr w:rsidR="00D53DF6" w:rsidRPr="005871BA" w14:paraId="279DC735" w14:textId="77777777" w:rsidTr="00D53DF6">
        <w:trPr>
          <w:trHeight w:val="359"/>
        </w:trPr>
        <w:tc>
          <w:tcPr>
            <w:tcW w:w="356" w:type="dxa"/>
          </w:tcPr>
          <w:p w14:paraId="7961B34F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3" w:type="dxa"/>
          </w:tcPr>
          <w:p w14:paraId="3428CDB8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Se sídlem</w:t>
            </w:r>
          </w:p>
        </w:tc>
        <w:tc>
          <w:tcPr>
            <w:tcW w:w="304" w:type="dxa"/>
            <w:vAlign w:val="center"/>
          </w:tcPr>
          <w:p w14:paraId="1C68D49A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00" w:type="dxa"/>
          </w:tcPr>
          <w:p w14:paraId="7CB0D9BB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Lidická 1873/36, Černá Pole, 602 00 Brno</w:t>
            </w:r>
          </w:p>
        </w:tc>
      </w:tr>
      <w:tr w:rsidR="00D53DF6" w:rsidRPr="005871BA" w14:paraId="1896DAAA" w14:textId="77777777" w:rsidTr="00D53DF6">
        <w:trPr>
          <w:trHeight w:val="345"/>
        </w:trPr>
        <w:tc>
          <w:tcPr>
            <w:tcW w:w="356" w:type="dxa"/>
          </w:tcPr>
          <w:p w14:paraId="6AF001DC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3" w:type="dxa"/>
          </w:tcPr>
          <w:p w14:paraId="14844B50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Zapsána v obchodním rejstříku</w:t>
            </w:r>
          </w:p>
        </w:tc>
        <w:tc>
          <w:tcPr>
            <w:tcW w:w="304" w:type="dxa"/>
            <w:vAlign w:val="center"/>
          </w:tcPr>
          <w:p w14:paraId="3249EF3D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00" w:type="dxa"/>
          </w:tcPr>
          <w:p w14:paraId="596BD352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bookmarkStart w:id="0" w:name="_Hlk197665505"/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 xml:space="preserve">vedeném u Krajského soudu v Brně, </w:t>
            </w:r>
            <w:bookmarkStart w:id="1" w:name="_Hlk195608749"/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spisová značka C 142374</w:t>
            </w:r>
            <w:bookmarkEnd w:id="0"/>
            <w:bookmarkEnd w:id="1"/>
          </w:p>
        </w:tc>
      </w:tr>
      <w:tr w:rsidR="00D53DF6" w:rsidRPr="005871BA" w14:paraId="43C15B77" w14:textId="77777777" w:rsidTr="00E93671">
        <w:trPr>
          <w:trHeight w:val="434"/>
        </w:trPr>
        <w:tc>
          <w:tcPr>
            <w:tcW w:w="356" w:type="dxa"/>
            <w:vAlign w:val="center"/>
          </w:tcPr>
          <w:p w14:paraId="7DC2DCFC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3" w:type="dxa"/>
            <w:vAlign w:val="center"/>
          </w:tcPr>
          <w:p w14:paraId="37A49AC5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IČO</w:t>
            </w:r>
          </w:p>
        </w:tc>
        <w:tc>
          <w:tcPr>
            <w:tcW w:w="304" w:type="dxa"/>
            <w:vAlign w:val="center"/>
          </w:tcPr>
          <w:p w14:paraId="40D24EB5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00" w:type="dxa"/>
            <w:vAlign w:val="center"/>
          </w:tcPr>
          <w:p w14:paraId="5F22591B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21055050</w:t>
            </w:r>
          </w:p>
        </w:tc>
      </w:tr>
    </w:tbl>
    <w:p w14:paraId="74F7C61A" w14:textId="77777777" w:rsidR="00D53DF6" w:rsidRPr="005871BA" w:rsidRDefault="00D53DF6" w:rsidP="005871BA">
      <w:pPr>
        <w:pStyle w:val="Zkladntext"/>
        <w:spacing w:before="60"/>
        <w:rPr>
          <w:rFonts w:ascii="Calibri" w:hAnsi="Calibri" w:cs="Calibri"/>
          <w:kern w:val="28"/>
          <w:sz w:val="22"/>
          <w:szCs w:val="22"/>
        </w:rPr>
      </w:pPr>
    </w:p>
    <w:p w14:paraId="6077C7A8" w14:textId="77777777" w:rsidR="00D53DF6" w:rsidRPr="005871BA" w:rsidRDefault="00D53DF6" w:rsidP="005871BA">
      <w:pPr>
        <w:pStyle w:val="Zkladntext"/>
        <w:spacing w:before="60"/>
        <w:rPr>
          <w:rFonts w:ascii="Calibri" w:hAnsi="Calibri" w:cs="Calibri"/>
          <w:kern w:val="28"/>
          <w:sz w:val="22"/>
          <w:szCs w:val="22"/>
        </w:rPr>
      </w:pPr>
      <w:r w:rsidRPr="005871BA">
        <w:rPr>
          <w:rFonts w:ascii="Calibri" w:hAnsi="Calibri" w:cs="Calibri"/>
          <w:kern w:val="28"/>
          <w:sz w:val="22"/>
          <w:szCs w:val="22"/>
        </w:rPr>
        <w:t>a</w:t>
      </w:r>
    </w:p>
    <w:p w14:paraId="6E336DBE" w14:textId="77777777" w:rsidR="00D53DF6" w:rsidRPr="005871BA" w:rsidRDefault="00D53DF6" w:rsidP="005871BA">
      <w:pPr>
        <w:pStyle w:val="Zkladntext"/>
        <w:spacing w:before="60"/>
        <w:rPr>
          <w:rFonts w:ascii="Calibri" w:hAnsi="Calibri" w:cs="Calibri"/>
          <w:kern w:val="28"/>
          <w:sz w:val="22"/>
          <w:szCs w:val="22"/>
        </w:rPr>
      </w:pPr>
    </w:p>
    <w:tbl>
      <w:tblPr>
        <w:tblW w:w="100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264"/>
        <w:gridCol w:w="284"/>
        <w:gridCol w:w="6102"/>
      </w:tblGrid>
      <w:tr w:rsidR="00D53DF6" w:rsidRPr="005871BA" w14:paraId="12C81DCD" w14:textId="77777777" w:rsidTr="00D9685E">
        <w:trPr>
          <w:trHeight w:val="377"/>
        </w:trPr>
        <w:tc>
          <w:tcPr>
            <w:tcW w:w="354" w:type="dxa"/>
          </w:tcPr>
          <w:p w14:paraId="4605F993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bookmarkStart w:id="2" w:name="_Hlk197665605"/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2.</w:t>
            </w:r>
          </w:p>
        </w:tc>
        <w:tc>
          <w:tcPr>
            <w:tcW w:w="3264" w:type="dxa"/>
          </w:tcPr>
          <w:p w14:paraId="6E445770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Příkazník</w:t>
            </w:r>
          </w:p>
        </w:tc>
        <w:tc>
          <w:tcPr>
            <w:tcW w:w="284" w:type="dxa"/>
          </w:tcPr>
          <w:p w14:paraId="4EDB5820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102" w:type="dxa"/>
          </w:tcPr>
          <w:p w14:paraId="4FD0A7F4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5871BA"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  <w:t>[bude doplněno Příkazníkem před uzavřením Smlouvy]</w:t>
            </w:r>
          </w:p>
        </w:tc>
      </w:tr>
      <w:bookmarkEnd w:id="2"/>
      <w:tr w:rsidR="00D53DF6" w:rsidRPr="005871BA" w14:paraId="694F2EA3" w14:textId="77777777" w:rsidTr="00D9685E">
        <w:trPr>
          <w:trHeight w:val="361"/>
        </w:trPr>
        <w:tc>
          <w:tcPr>
            <w:tcW w:w="354" w:type="dxa"/>
          </w:tcPr>
          <w:p w14:paraId="222BF301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4" w:type="dxa"/>
          </w:tcPr>
          <w:p w14:paraId="0B162351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Se sídlem</w:t>
            </w:r>
          </w:p>
        </w:tc>
        <w:tc>
          <w:tcPr>
            <w:tcW w:w="284" w:type="dxa"/>
          </w:tcPr>
          <w:p w14:paraId="6B558582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102" w:type="dxa"/>
          </w:tcPr>
          <w:p w14:paraId="4AEFB713" w14:textId="77777777" w:rsidR="00D53DF6" w:rsidRPr="005871BA" w:rsidRDefault="00D53DF6" w:rsidP="005871BA">
            <w:pPr>
              <w:keepNext/>
              <w:widowControl w:val="0"/>
              <w:tabs>
                <w:tab w:val="left" w:pos="1985"/>
              </w:tabs>
              <w:spacing w:line="240" w:lineRule="auto"/>
              <w:rPr>
                <w:rFonts w:ascii="Calibri" w:hAnsi="Calibri"/>
              </w:rPr>
            </w:pPr>
            <w:r w:rsidRPr="005871BA">
              <w:rPr>
                <w:rFonts w:ascii="Calibri" w:hAnsi="Calibri"/>
                <w:highlight w:val="yellow"/>
              </w:rPr>
              <w:t>[bude doplněno Příkazníkem před uzavřením Smlouvy]</w:t>
            </w:r>
          </w:p>
        </w:tc>
      </w:tr>
      <w:tr w:rsidR="00D53DF6" w:rsidRPr="005871BA" w14:paraId="3B2FF8C8" w14:textId="77777777" w:rsidTr="00D9685E">
        <w:trPr>
          <w:trHeight w:val="361"/>
        </w:trPr>
        <w:tc>
          <w:tcPr>
            <w:tcW w:w="354" w:type="dxa"/>
          </w:tcPr>
          <w:p w14:paraId="1DBD2225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4" w:type="dxa"/>
          </w:tcPr>
          <w:p w14:paraId="7BD3B3BD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Zapsaná v obchodním rejstříku</w:t>
            </w:r>
          </w:p>
        </w:tc>
        <w:tc>
          <w:tcPr>
            <w:tcW w:w="284" w:type="dxa"/>
          </w:tcPr>
          <w:p w14:paraId="03A352C0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102" w:type="dxa"/>
          </w:tcPr>
          <w:p w14:paraId="2BAA313F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5871BA">
              <w:rPr>
                <w:rFonts w:ascii="Calibri" w:hAnsi="Calibri"/>
                <w:sz w:val="22"/>
                <w:szCs w:val="22"/>
                <w:highlight w:val="yellow"/>
              </w:rPr>
              <w:t>[bude doplněno Příkazníkem před uzavřením Smlouvy]</w:t>
            </w:r>
          </w:p>
        </w:tc>
      </w:tr>
      <w:tr w:rsidR="00D53DF6" w:rsidRPr="005871BA" w14:paraId="1BEE74E3" w14:textId="77777777" w:rsidTr="00D9685E">
        <w:trPr>
          <w:trHeight w:val="361"/>
        </w:trPr>
        <w:tc>
          <w:tcPr>
            <w:tcW w:w="354" w:type="dxa"/>
          </w:tcPr>
          <w:p w14:paraId="01F4799F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4" w:type="dxa"/>
          </w:tcPr>
          <w:p w14:paraId="1AEA8C6D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IČO</w:t>
            </w:r>
          </w:p>
        </w:tc>
        <w:tc>
          <w:tcPr>
            <w:tcW w:w="284" w:type="dxa"/>
          </w:tcPr>
          <w:p w14:paraId="3319E5E7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5871B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102" w:type="dxa"/>
          </w:tcPr>
          <w:p w14:paraId="03959129" w14:textId="77777777" w:rsidR="00D53DF6" w:rsidRPr="005871BA" w:rsidRDefault="00D53DF6" w:rsidP="005871BA">
            <w:pPr>
              <w:pStyle w:val="Zkladntext"/>
              <w:spacing w:before="6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871BA">
              <w:rPr>
                <w:rFonts w:ascii="Calibri" w:hAnsi="Calibri"/>
                <w:sz w:val="22"/>
                <w:szCs w:val="22"/>
                <w:highlight w:val="yellow"/>
              </w:rPr>
              <w:t>[bude doplněno Příkazníkem před uzavřením Smlouvy]</w:t>
            </w:r>
          </w:p>
        </w:tc>
      </w:tr>
    </w:tbl>
    <w:p w14:paraId="68DA8D14" w14:textId="77777777" w:rsidR="00D73036" w:rsidRDefault="00D73036" w:rsidP="002979F0">
      <w:pPr>
        <w:suppressAutoHyphens/>
        <w:jc w:val="right"/>
        <w:rPr>
          <w:lang w:val="cs-CZ"/>
        </w:rPr>
      </w:pPr>
    </w:p>
    <w:p w14:paraId="34D7C2B8" w14:textId="134DFFF7" w:rsidR="008C0412" w:rsidRPr="004B7FB6" w:rsidRDefault="008E5DEA" w:rsidP="002979F0">
      <w:pPr>
        <w:suppressAutoHyphens/>
        <w:jc w:val="right"/>
        <w:rPr>
          <w:lang w:val="cs-CZ"/>
        </w:rPr>
      </w:pPr>
      <w:r w:rsidRPr="00397755">
        <w:rPr>
          <w:lang w:val="cs-CZ"/>
        </w:rPr>
        <w:t>–</w:t>
      </w:r>
      <w:r w:rsidRPr="00397755">
        <w:rPr>
          <w:rFonts w:ascii="Calibri" w:hAnsi="Calibri" w:cs="Calibri"/>
          <w:lang w:val="cs-CZ"/>
        </w:rPr>
        <w:t xml:space="preserve"> v</w:t>
      </w:r>
      <w:r w:rsidR="000B526C" w:rsidRPr="00397755">
        <w:rPr>
          <w:rFonts w:ascii="Calibri" w:hAnsi="Calibri" w:cs="Calibri"/>
          <w:lang w:val="cs-CZ"/>
        </w:rPr>
        <w:t> </w:t>
      </w:r>
      <w:r w:rsidR="00B82482">
        <w:rPr>
          <w:rFonts w:ascii="Calibri" w:hAnsi="Calibri" w:cs="Calibri"/>
          <w:lang w:val="cs-CZ"/>
        </w:rPr>
        <w:t>P</w:t>
      </w:r>
      <w:r w:rsidR="000B526C" w:rsidRPr="00397755">
        <w:rPr>
          <w:rFonts w:ascii="Calibri" w:hAnsi="Calibri" w:cs="Calibri"/>
          <w:lang w:val="cs-CZ"/>
        </w:rPr>
        <w:t>říkazní smlouvě</w:t>
      </w:r>
      <w:r w:rsidRPr="00397755">
        <w:rPr>
          <w:lang w:val="cs-CZ"/>
        </w:rPr>
        <w:t xml:space="preserve"> </w:t>
      </w:r>
      <w:r w:rsidR="002979F0" w:rsidRPr="00397755">
        <w:rPr>
          <w:lang w:val="cs-CZ"/>
        </w:rPr>
        <w:t>jako zpracovatel údajů, dále jen „</w:t>
      </w:r>
      <w:r w:rsidR="00B439D0">
        <w:rPr>
          <w:lang w:val="cs-CZ"/>
        </w:rPr>
        <w:t>Příkazník</w:t>
      </w:r>
      <w:r w:rsidR="002979F0" w:rsidRPr="00397755">
        <w:rPr>
          <w:lang w:val="cs-CZ"/>
        </w:rPr>
        <w:t>“</w:t>
      </w:r>
      <w:r w:rsidR="008C0412" w:rsidRPr="00397755">
        <w:rPr>
          <w:lang w:val="cs-CZ"/>
        </w:rPr>
        <w:t>–</w:t>
      </w:r>
    </w:p>
    <w:p w14:paraId="5455EA21" w14:textId="47920EEB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 w:rsidR="002979F0">
        <w:rPr>
          <w:lang w:val="cs-CZ"/>
        </w:rPr>
        <w:t xml:space="preserve">společně dále jen „Smluvní </w:t>
      </w:r>
      <w:r w:rsidR="00254F36">
        <w:rPr>
          <w:lang w:val="cs-CZ"/>
        </w:rPr>
        <w:t>strany</w:t>
      </w:r>
      <w:r w:rsidR="002979F0">
        <w:rPr>
          <w:lang w:val="cs-CZ"/>
        </w:rPr>
        <w:t>“</w:t>
      </w:r>
      <w:r w:rsidRPr="004B7FB6">
        <w:rPr>
          <w:lang w:val="cs-CZ"/>
        </w:rPr>
        <w:t xml:space="preserve"> –</w:t>
      </w:r>
    </w:p>
    <w:p w14:paraId="45FF7A71" w14:textId="577FF80F" w:rsidR="00C96034" w:rsidRPr="004B7FB6" w:rsidRDefault="00C96034" w:rsidP="00C96034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„Smlouva“</w:t>
      </w:r>
      <w:r w:rsidR="00B439D0">
        <w:rPr>
          <w:lang w:val="cs-CZ"/>
        </w:rPr>
        <w:t>,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508708780" w:history="1">
            <w:r w:rsidR="000030FC" w:rsidRPr="00831915">
              <w:rPr>
                <w:rStyle w:val="Hypertextovodkaz"/>
              </w:rPr>
              <w:t>Preambule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_Toc508708780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 w:rsidR="000030FC">
              <w:rPr>
                <w:webHidden/>
              </w:rPr>
              <w:fldChar w:fldCharType="end"/>
            </w:r>
          </w:hyperlink>
        </w:p>
        <w:p w14:paraId="1C9A88D3" w14:textId="45BE4A73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Pr="00831915">
              <w:rPr>
                <w:rStyle w:val="Hypertextovodkaz"/>
              </w:rPr>
              <w:t>§ 1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Předmět, doba trvání a specifikace Zpracování údajů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F7FC271" w14:textId="303AFF69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Pr="00831915">
              <w:rPr>
                <w:rStyle w:val="Hypertextovodkaz"/>
              </w:rPr>
              <w:t>§ 2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Odpovědnost a rozsah oprávnění ke stanovení pokynů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353674F" w14:textId="62652C9E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Pr="00831915">
              <w:rPr>
                <w:rStyle w:val="Hypertextovodkaz"/>
              </w:rPr>
              <w:t>§ 3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Technická a organizační opatření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1AEF7BA" w14:textId="5E6DA28E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Pr="00831915">
              <w:rPr>
                <w:rStyle w:val="Hypertextovodkaz"/>
              </w:rPr>
              <w:t>§ 4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Oprava, omezení zpracování, výmaz a vrácení osobních údajů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0624CA0" w14:textId="32361F56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Pr="00831915">
              <w:rPr>
                <w:rStyle w:val="Hypertextovodkaz"/>
              </w:rPr>
              <w:t>§ 5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 xml:space="preserve">Ostatní povinnosti </w:t>
            </w:r>
            <w:r w:rsidR="00A467B7">
              <w:rPr>
                <w:rStyle w:val="Hypertextovodkaz"/>
              </w:rPr>
              <w:t>Příkazníka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622567E" w14:textId="7E308710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Pr="00831915">
              <w:rPr>
                <w:rStyle w:val="Hypertextovodkaz"/>
              </w:rPr>
              <w:t>§ 6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Vztahy se subdodavateli (dílčími zpracovateli)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E5CEB61" w14:textId="26BA688D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Pr="00831915">
              <w:rPr>
                <w:rStyle w:val="Hypertextovodkaz"/>
              </w:rPr>
              <w:t>§ 7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Předání do třetích zemí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DBEA648" w14:textId="5849A6E3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Pr="00831915">
              <w:rPr>
                <w:rStyle w:val="Hypertextovodkaz"/>
              </w:rPr>
              <w:t>§ 8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5FDDAEB" w14:textId="1C943F1D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Pr="00831915">
              <w:rPr>
                <w:rStyle w:val="Hypertextovodkaz"/>
              </w:rPr>
              <w:t>§ 9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Odpovědnost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6C43D25" w14:textId="7E45FD8B" w:rsidR="000030FC" w:rsidRDefault="000030FC" w:rsidP="00962C51">
          <w:pPr>
            <w:pStyle w:val="Obsah1"/>
          </w:pPr>
          <w:hyperlink w:anchor="_Toc508708790" w:history="1">
            <w:r w:rsidRPr="00831915">
              <w:rPr>
                <w:rStyle w:val="Hypertextovodkaz"/>
              </w:rPr>
              <w:t>§ 10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Odměna, dodatky Smlouvy, salvatorní doložka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11EBEFD1" w14:textId="04AB125B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3" w:name="_Toc489512609"/>
      <w:bookmarkStart w:id="4" w:name="_Toc508708780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3"/>
      <w:bookmarkEnd w:id="4"/>
    </w:p>
    <w:p w14:paraId="1B004F42" w14:textId="5C06E34F"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DD52EB">
        <w:rPr>
          <w:lang w:val="cs-CZ"/>
        </w:rPr>
        <w:t>Příkazník</w:t>
      </w:r>
      <w:r w:rsidR="002E2985">
        <w:rPr>
          <w:lang w:val="cs-CZ"/>
        </w:rPr>
        <w:t xml:space="preserve">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EB4A3E">
        <w:rPr>
          <w:lang w:val="cs-CZ"/>
        </w:rPr>
        <w:t>Příkazcem</w:t>
      </w:r>
      <w:r>
        <w:rPr>
          <w:lang w:val="cs-CZ"/>
        </w:rPr>
        <w:t xml:space="preserve"> v rámci plnění</w:t>
      </w:r>
      <w:r w:rsidR="008B527A">
        <w:rPr>
          <w:lang w:val="cs-CZ"/>
        </w:rPr>
        <w:t xml:space="preserve"> </w:t>
      </w:r>
      <w:r w:rsidR="00B34D0F">
        <w:rPr>
          <w:lang w:val="cs-CZ"/>
        </w:rPr>
        <w:t>příkazní smlouvy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465EE1">
        <w:rPr>
          <w:b/>
          <w:lang w:val="cs-CZ"/>
        </w:rPr>
        <w:t>Příkazní smlouva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>Tato Smlouva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</w:t>
      </w:r>
      <w:r w:rsidR="00DD52EB">
        <w:rPr>
          <w:lang w:val="cs-CZ"/>
        </w:rPr>
        <w:t>Příkazník</w:t>
      </w:r>
      <w:r w:rsidR="00643502">
        <w:rPr>
          <w:lang w:val="cs-CZ"/>
        </w:rPr>
        <w:t>a</w:t>
      </w:r>
      <w:r w:rsidR="002673F3">
        <w:rPr>
          <w:lang w:val="cs-CZ"/>
        </w:rPr>
        <w:t xml:space="preserve"> nebo třetích osob, které </w:t>
      </w:r>
      <w:r w:rsidR="00DD52EB">
        <w:rPr>
          <w:lang w:val="cs-CZ"/>
        </w:rPr>
        <w:t>Příkazník</w:t>
      </w:r>
      <w:r w:rsidR="002673F3">
        <w:rPr>
          <w:lang w:val="cs-CZ"/>
        </w:rPr>
        <w:t xml:space="preserve"> zapojil do poskytování plnění dle </w:t>
      </w:r>
      <w:r w:rsidR="008D2CAC">
        <w:rPr>
          <w:lang w:val="cs-CZ"/>
        </w:rPr>
        <w:t>Příkazní smlouv</w:t>
      </w:r>
      <w:r w:rsidR="002673F3">
        <w:rPr>
          <w:lang w:val="cs-CZ"/>
        </w:rPr>
        <w:t xml:space="preserve">y jako </w:t>
      </w:r>
      <w:r w:rsidR="0006622B">
        <w:rPr>
          <w:lang w:val="cs-CZ"/>
        </w:rPr>
        <w:t>pod</w:t>
      </w:r>
      <w:r w:rsidR="002673F3">
        <w:rPr>
          <w:lang w:val="cs-CZ"/>
        </w:rPr>
        <w:t>dodavatele</w:t>
      </w:r>
      <w:r w:rsidR="00DD3FFC">
        <w:rPr>
          <w:lang w:val="cs-CZ"/>
        </w:rPr>
        <w:t>.</w:t>
      </w:r>
    </w:p>
    <w:p w14:paraId="0957BB2A" w14:textId="146A2942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Smlouvy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DD52EB">
        <w:rPr>
          <w:lang w:val="cs-CZ"/>
        </w:rPr>
        <w:t>Příkazník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06622B">
        <w:rPr>
          <w:lang w:val="cs-CZ"/>
        </w:rPr>
        <w:t>Příkazce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06622B">
        <w:rPr>
          <w:lang w:val="cs-CZ"/>
        </w:rPr>
        <w:t>Příkazce</w:t>
      </w:r>
      <w:r w:rsidR="00BA5FE3" w:rsidRPr="004B7FB6">
        <w:rPr>
          <w:bCs/>
          <w:lang w:val="cs-CZ"/>
        </w:rPr>
        <w:t>.</w:t>
      </w:r>
    </w:p>
    <w:p w14:paraId="3720EE00" w14:textId="490F40FE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Smlouva se nevztahuje na případy, kdy </w:t>
      </w:r>
      <w:r w:rsidR="00DD52EB">
        <w:rPr>
          <w:lang w:val="cs-CZ"/>
        </w:rPr>
        <w:t>Příkazník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DD52EB">
        <w:rPr>
          <w:lang w:val="cs-CZ"/>
        </w:rPr>
        <w:t>Příkazník</w:t>
      </w:r>
      <w:r w:rsidR="00831A15">
        <w:rPr>
          <w:lang w:val="cs-CZ"/>
        </w:rPr>
        <w:t>ovi</w:t>
      </w:r>
      <w:r w:rsidRPr="002D4160">
        <w:rPr>
          <w:lang w:val="cs-CZ"/>
        </w:rPr>
        <w:t xml:space="preserve">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5" w:name="_Toc489512610"/>
      <w:bookmarkStart w:id="6" w:name="_Toc508708781"/>
      <w:r>
        <w:rPr>
          <w:lang w:val="cs-CZ"/>
        </w:rPr>
        <w:t>Předmět, doba trvání a specifikace Zpracování údajů</w:t>
      </w:r>
      <w:bookmarkEnd w:id="5"/>
      <w:bookmarkEnd w:id="6"/>
    </w:p>
    <w:p w14:paraId="50E0FDB9" w14:textId="43F0B470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8D2CAC">
        <w:rPr>
          <w:lang w:val="cs-CZ"/>
        </w:rPr>
        <w:t>Příkazní smlouv</w:t>
      </w:r>
      <w:r w:rsidR="004A269B" w:rsidRPr="00543EB6">
        <w:rPr>
          <w:lang w:val="cs-CZ"/>
        </w:rPr>
        <w:t>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C30126" w14:paraId="1A02A851" w14:textId="77777777" w:rsidTr="006416AA">
        <w:tc>
          <w:tcPr>
            <w:tcW w:w="2981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4B7FB6" w:rsidRDefault="00A67F63" w:rsidP="008B5B78">
            <w:pPr>
              <w:suppressAutoHyphens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DA5C0C" w:rsidRPr="00A23830" w14:paraId="534C1146" w14:textId="77777777" w:rsidTr="006416AA">
        <w:tc>
          <w:tcPr>
            <w:tcW w:w="2981" w:type="dxa"/>
          </w:tcPr>
          <w:p w14:paraId="72FFEFFB" w14:textId="16B1AD7A" w:rsidR="00DA5C0C" w:rsidRPr="004B7FB6" w:rsidRDefault="00DA5C0C" w:rsidP="00DA5C0C">
            <w:pPr>
              <w:suppressAutoHyphens/>
              <w:ind w:left="0" w:firstLine="0"/>
              <w:jc w:val="left"/>
              <w:rPr>
                <w:lang w:val="cs-CZ"/>
              </w:rPr>
            </w:pPr>
            <w:r w:rsidRPr="009B48B6">
              <w:rPr>
                <w:lang w:val="cs-CZ"/>
              </w:rPr>
              <w:t xml:space="preserve">Vlastníci </w:t>
            </w:r>
            <w:r w:rsidR="00CB0293">
              <w:rPr>
                <w:lang w:val="cs-CZ"/>
              </w:rPr>
              <w:t>nemovitostí</w:t>
            </w:r>
            <w:r w:rsidR="002A65DD">
              <w:rPr>
                <w:lang w:val="cs-CZ"/>
              </w:rPr>
              <w:t xml:space="preserve">, </w:t>
            </w:r>
            <w:r w:rsidRPr="009B48B6">
              <w:rPr>
                <w:lang w:val="cs-CZ"/>
              </w:rPr>
              <w:t>pozemků/zástupci vlastníků</w:t>
            </w:r>
            <w:r w:rsidR="00CB0293">
              <w:rPr>
                <w:lang w:val="cs-CZ"/>
              </w:rPr>
              <w:t xml:space="preserve"> </w:t>
            </w:r>
            <w:r w:rsidRPr="009B48B6">
              <w:rPr>
                <w:lang w:val="cs-CZ"/>
              </w:rPr>
              <w:t>/nájemci/opatrovníci</w:t>
            </w:r>
            <w:r w:rsidR="007178FA">
              <w:rPr>
                <w:lang w:val="cs-CZ"/>
              </w:rPr>
              <w:t>/ úřady</w:t>
            </w:r>
          </w:p>
        </w:tc>
        <w:tc>
          <w:tcPr>
            <w:tcW w:w="3811" w:type="dxa"/>
          </w:tcPr>
          <w:p w14:paraId="2B585E9E" w14:textId="33EFAC9E" w:rsidR="00DA5C0C" w:rsidRPr="006F4592" w:rsidRDefault="00DA5C0C" w:rsidP="00DA5C0C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783290E9" w14:textId="080151C4" w:rsidR="00DA5C0C" w:rsidRPr="006F4592" w:rsidRDefault="00DA5C0C" w:rsidP="00DA5C0C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>jméno a příjmení / titul / datum narození / místo narození /</w:t>
            </w:r>
            <w:r w:rsidRPr="006416AA">
              <w:rPr>
                <w:i/>
                <w:lang w:val="cs-CZ"/>
              </w:rPr>
              <w:t xml:space="preserve"> rodné číslo </w:t>
            </w:r>
            <w:r w:rsidRPr="006F4592">
              <w:rPr>
                <w:i/>
                <w:color w:val="000000"/>
                <w:lang w:val="cs-CZ"/>
              </w:rPr>
              <w:t>/ ulice / číslo domu / město/obec / PSČ / země / telefon / mobilní telefon /  emailová adresa / číslo průkazu totožnosti (občanský průkaz, pas) / platnost (občanského průkazu, pasu)</w:t>
            </w:r>
          </w:p>
          <w:p w14:paraId="7594C8D1" w14:textId="77777777" w:rsidR="00DA5C0C" w:rsidRPr="008E5DEA" w:rsidRDefault="00DA5C0C" w:rsidP="00DA5C0C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8E5DEA">
              <w:rPr>
                <w:b/>
                <w:i/>
                <w:color w:val="000000"/>
                <w:lang w:val="cs-CZ"/>
              </w:rPr>
              <w:t>Individuální údaje</w:t>
            </w:r>
            <w:r w:rsidRPr="008E5DEA">
              <w:rPr>
                <w:i/>
                <w:color w:val="000000"/>
                <w:lang w:val="cs-CZ"/>
              </w:rPr>
              <w:t xml:space="preserve"> </w:t>
            </w:r>
          </w:p>
          <w:p w14:paraId="452E507C" w14:textId="534BBA43" w:rsidR="00DA5C0C" w:rsidRPr="00372A57" w:rsidRDefault="00D81C2D" w:rsidP="00372A57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9B48B6">
              <w:rPr>
                <w:i/>
                <w:lang w:val="cs-CZ"/>
              </w:rPr>
              <w:t>číslo bankovního účtu</w:t>
            </w:r>
            <w:r w:rsidRPr="008E5DEA">
              <w:rPr>
                <w:i/>
                <w:color w:val="000000"/>
                <w:lang w:val="cs-CZ"/>
              </w:rPr>
              <w:t xml:space="preserve"> </w:t>
            </w:r>
            <w:r w:rsidR="00F16050">
              <w:rPr>
                <w:i/>
                <w:color w:val="000000"/>
                <w:lang w:val="cs-CZ"/>
              </w:rPr>
              <w:t xml:space="preserve">/ </w:t>
            </w:r>
            <w:r w:rsidR="00DA5C0C" w:rsidRPr="008E5DEA">
              <w:rPr>
                <w:i/>
                <w:color w:val="000000"/>
                <w:lang w:val="cs-CZ"/>
              </w:rPr>
              <w:t>údaje o</w:t>
            </w:r>
            <w:r w:rsidR="00F16050">
              <w:rPr>
                <w:i/>
                <w:color w:val="000000"/>
                <w:lang w:val="cs-CZ"/>
              </w:rPr>
              <w:t xml:space="preserve"> požadavcích</w:t>
            </w:r>
            <w:r w:rsidR="00F317DF">
              <w:rPr>
                <w:i/>
                <w:color w:val="000000"/>
                <w:lang w:val="cs-CZ"/>
              </w:rPr>
              <w:t xml:space="preserve"> </w:t>
            </w:r>
            <w:r w:rsidR="008F531D">
              <w:rPr>
                <w:i/>
                <w:color w:val="000000"/>
                <w:lang w:val="cs-CZ"/>
              </w:rPr>
              <w:t xml:space="preserve">na </w:t>
            </w:r>
            <w:r w:rsidR="00F317DF">
              <w:rPr>
                <w:i/>
                <w:color w:val="000000"/>
                <w:lang w:val="cs-CZ"/>
              </w:rPr>
              <w:t>výš</w:t>
            </w:r>
            <w:r w:rsidR="008F531D">
              <w:rPr>
                <w:i/>
                <w:color w:val="000000"/>
                <w:lang w:val="cs-CZ"/>
              </w:rPr>
              <w:t>i</w:t>
            </w:r>
            <w:r w:rsidR="00F317DF">
              <w:rPr>
                <w:i/>
                <w:color w:val="000000"/>
                <w:lang w:val="cs-CZ"/>
              </w:rPr>
              <w:t xml:space="preserve"> </w:t>
            </w:r>
            <w:r w:rsidR="00B61E8E">
              <w:rPr>
                <w:i/>
                <w:color w:val="000000"/>
                <w:lang w:val="cs-CZ"/>
              </w:rPr>
              <w:t>náhrady</w:t>
            </w:r>
            <w:r w:rsidR="008F531D">
              <w:rPr>
                <w:i/>
                <w:color w:val="000000"/>
                <w:lang w:val="cs-CZ"/>
              </w:rPr>
              <w:t xml:space="preserve">, </w:t>
            </w:r>
            <w:r w:rsidR="00F317DF">
              <w:rPr>
                <w:i/>
                <w:color w:val="000000"/>
                <w:lang w:val="cs-CZ"/>
              </w:rPr>
              <w:t>ceny</w:t>
            </w:r>
            <w:r w:rsidR="00DA5C0C" w:rsidRPr="008E5DEA">
              <w:rPr>
                <w:i/>
                <w:color w:val="000000"/>
                <w:lang w:val="cs-CZ"/>
              </w:rPr>
              <w:t xml:space="preserve"> / fotografie </w:t>
            </w:r>
            <w:r w:rsidR="00AA1ADF">
              <w:rPr>
                <w:i/>
                <w:color w:val="000000"/>
                <w:lang w:val="cs-CZ"/>
              </w:rPr>
              <w:t>/</w:t>
            </w:r>
            <w:r w:rsidR="00DA5C0C" w:rsidRPr="008E5DEA">
              <w:rPr>
                <w:i/>
                <w:color w:val="000000"/>
                <w:lang w:val="cs-CZ"/>
              </w:rPr>
              <w:t xml:space="preserve"> videa / zvukové záznamy řeči / obsah emailů</w:t>
            </w:r>
            <w:r w:rsidR="00A45B2D">
              <w:rPr>
                <w:i/>
                <w:color w:val="000000"/>
                <w:lang w:val="cs-CZ"/>
              </w:rPr>
              <w:t>/</w:t>
            </w:r>
            <w:r w:rsidR="00287541">
              <w:rPr>
                <w:i/>
                <w:color w:val="000000"/>
                <w:lang w:val="cs-CZ"/>
              </w:rPr>
              <w:t>informace z</w:t>
            </w:r>
            <w:r w:rsidR="00A45B2D">
              <w:rPr>
                <w:i/>
                <w:color w:val="000000"/>
                <w:lang w:val="cs-CZ"/>
              </w:rPr>
              <w:t xml:space="preserve"> </w:t>
            </w:r>
            <w:r w:rsidR="00287541">
              <w:rPr>
                <w:i/>
                <w:color w:val="000000"/>
                <w:lang w:val="cs-CZ"/>
              </w:rPr>
              <w:t xml:space="preserve">jednání a parametry </w:t>
            </w:r>
            <w:r w:rsidR="00D24E93">
              <w:rPr>
                <w:i/>
                <w:color w:val="000000"/>
                <w:lang w:val="cs-CZ"/>
              </w:rPr>
              <w:t xml:space="preserve">sjednaných </w:t>
            </w:r>
            <w:r w:rsidR="00A45B2D">
              <w:rPr>
                <w:i/>
                <w:color w:val="000000"/>
                <w:lang w:val="cs-CZ"/>
              </w:rPr>
              <w:t>smluv</w:t>
            </w:r>
          </w:p>
        </w:tc>
        <w:tc>
          <w:tcPr>
            <w:tcW w:w="2162" w:type="dxa"/>
          </w:tcPr>
          <w:p w14:paraId="1CD2852F" w14:textId="2EA7EDD9" w:rsidR="00DA5C0C" w:rsidRPr="008E5DEA" w:rsidRDefault="00DA5C0C" w:rsidP="00DA5C0C">
            <w:pPr>
              <w:suppressAutoHyphens/>
              <w:ind w:left="0" w:firstLine="0"/>
              <w:jc w:val="left"/>
              <w:rPr>
                <w:b/>
                <w:lang w:val="cs-CZ"/>
              </w:rPr>
            </w:pPr>
            <w:r>
              <w:rPr>
                <w:b/>
                <w:lang w:val="cs-CZ"/>
              </w:rPr>
              <w:t xml:space="preserve">Plnění </w:t>
            </w:r>
            <w:r w:rsidR="00AF490A">
              <w:rPr>
                <w:b/>
                <w:lang w:val="cs-CZ"/>
              </w:rPr>
              <w:t xml:space="preserve">v rozsahu vymezeném </w:t>
            </w:r>
            <w:r>
              <w:rPr>
                <w:b/>
                <w:lang w:val="cs-CZ"/>
              </w:rPr>
              <w:t>Příkazní smlouv</w:t>
            </w:r>
            <w:r w:rsidR="00AF490A">
              <w:rPr>
                <w:b/>
                <w:lang w:val="cs-CZ"/>
              </w:rPr>
              <w:t>ou</w:t>
            </w:r>
            <w:r>
              <w:rPr>
                <w:b/>
                <w:lang w:val="cs-CZ"/>
              </w:rPr>
              <w:t xml:space="preserve"> </w:t>
            </w:r>
          </w:p>
        </w:tc>
      </w:tr>
    </w:tbl>
    <w:p w14:paraId="1DDB02C6" w14:textId="5B8390F0" w:rsidR="007C4AA4" w:rsidRPr="00543EB6" w:rsidRDefault="00DB1485" w:rsidP="00FF5E58">
      <w:pPr>
        <w:pStyle w:val="-Absatz"/>
        <w:suppressAutoHyphens/>
        <w:rPr>
          <w:lang w:val="cs-CZ"/>
        </w:rPr>
      </w:pPr>
      <w:r>
        <w:rPr>
          <w:lang w:val="cs-CZ"/>
        </w:rPr>
        <w:t>Doba platnost</w:t>
      </w:r>
      <w:r w:rsidR="001214ED">
        <w:rPr>
          <w:lang w:val="cs-CZ"/>
        </w:rPr>
        <w:t>i</w:t>
      </w:r>
      <w:r>
        <w:rPr>
          <w:lang w:val="cs-CZ"/>
        </w:rPr>
        <w:t xml:space="preserve"> této Smlouvy je určena dobou platnosti </w:t>
      </w:r>
      <w:r w:rsidR="008D2CAC">
        <w:rPr>
          <w:lang w:val="cs-CZ"/>
        </w:rPr>
        <w:t>Příkazní smlouv</w:t>
      </w:r>
      <w:r w:rsidR="009E32AB" w:rsidRPr="00543EB6">
        <w:rPr>
          <w:lang w:val="cs-CZ"/>
        </w:rPr>
        <w:t>y</w:t>
      </w:r>
      <w:r>
        <w:rPr>
          <w:lang w:val="cs-CZ"/>
        </w:rPr>
        <w:t xml:space="preserve">, pokud </w:t>
      </w:r>
      <w:r w:rsidR="00C62630">
        <w:rPr>
          <w:lang w:val="cs-CZ"/>
        </w:rPr>
        <w:t xml:space="preserve">dále </w:t>
      </w:r>
      <w:r w:rsidR="00FA3354">
        <w:rPr>
          <w:lang w:val="cs-CZ"/>
        </w:rPr>
        <w:t>z této Smlouvy nevyplývá jinak.</w:t>
      </w:r>
    </w:p>
    <w:p w14:paraId="38D2E1B3" w14:textId="414C0B04" w:rsidR="004F7BCF" w:rsidRDefault="00DD52EB" w:rsidP="00FC3112">
      <w:pPr>
        <w:pStyle w:val="-Absatz"/>
        <w:suppressAutoHyphens/>
        <w:rPr>
          <w:lang w:val="cs-CZ"/>
        </w:rPr>
      </w:pPr>
      <w:r>
        <w:rPr>
          <w:lang w:val="cs-CZ"/>
        </w:rPr>
        <w:t>Příkazník</w:t>
      </w:r>
      <w:r w:rsidR="00FC2BCD" w:rsidRPr="00A24106">
        <w:rPr>
          <w:lang w:val="cs-CZ"/>
        </w:rPr>
        <w:t xml:space="preserve">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 xml:space="preserve">v elektronické i </w:t>
      </w:r>
      <w:r w:rsidR="00FE7A9E">
        <w:rPr>
          <w:lang w:val="cs-CZ"/>
        </w:rPr>
        <w:t xml:space="preserve">listinné </w:t>
      </w:r>
      <w:r w:rsidR="00947E91" w:rsidRPr="00A24106">
        <w:rPr>
          <w:lang w:val="cs-CZ"/>
        </w:rPr>
        <w:t>písemné podobě.</w:t>
      </w:r>
      <w:r w:rsidR="000A38DE" w:rsidRPr="00750E22" w:rsidDel="000A38DE">
        <w:rPr>
          <w:lang w:val="cs-CZ"/>
        </w:rPr>
        <w:t xml:space="preserve"> </w:t>
      </w:r>
    </w:p>
    <w:p w14:paraId="255115C0" w14:textId="4B0D7CEE" w:rsidR="003E6472" w:rsidRDefault="00DD52EB" w:rsidP="00FC3112">
      <w:pPr>
        <w:pStyle w:val="-Absatz"/>
        <w:suppressAutoHyphens/>
        <w:rPr>
          <w:lang w:val="cs-CZ"/>
        </w:rPr>
      </w:pPr>
      <w:r w:rsidRPr="005E14EB">
        <w:rPr>
          <w:lang w:val="cs-CZ"/>
        </w:rPr>
        <w:t>Příkaz</w:t>
      </w:r>
      <w:r w:rsidR="00592950" w:rsidRPr="005E14EB">
        <w:rPr>
          <w:lang w:val="cs-CZ"/>
        </w:rPr>
        <w:t>ník</w:t>
      </w:r>
      <w:r w:rsidR="008A4EC4" w:rsidRPr="005E14EB">
        <w:rPr>
          <w:lang w:val="cs-CZ"/>
        </w:rPr>
        <w:t xml:space="preserve"> se zavazuje, že osobní údaje bude zpracovávat výlučně v IT systému spravovaném </w:t>
      </w:r>
      <w:proofErr w:type="gramStart"/>
      <w:r w:rsidR="008A4EC4" w:rsidRPr="005E14EB">
        <w:rPr>
          <w:lang w:val="cs-CZ"/>
        </w:rPr>
        <w:t>Příkazcem</w:t>
      </w:r>
      <w:proofErr w:type="gramEnd"/>
      <w:r w:rsidR="008A4EC4" w:rsidRPr="005E14EB">
        <w:rPr>
          <w:lang w:val="cs-CZ"/>
        </w:rPr>
        <w:t xml:space="preserve"> a to v rozsahu nezbytně nutném k naplnění předmětu a účelu Příkazní smlouvy.</w:t>
      </w:r>
      <w:r w:rsidR="003E6472" w:rsidRPr="005E14EB">
        <w:rPr>
          <w:lang w:val="cs-CZ"/>
        </w:rPr>
        <w:t xml:space="preserve"> Příkazník</w:t>
      </w:r>
      <w:r w:rsidR="003E6472">
        <w:rPr>
          <w:lang w:val="cs-CZ"/>
        </w:rPr>
        <w:t xml:space="preserve"> zpracovává osobní údaje </w:t>
      </w:r>
      <w:r w:rsidR="009D44E1">
        <w:rPr>
          <w:lang w:val="cs-CZ"/>
        </w:rPr>
        <w:t xml:space="preserve">na žádost Příkazce </w:t>
      </w:r>
      <w:r w:rsidR="003E6472">
        <w:rPr>
          <w:lang w:val="cs-CZ"/>
        </w:rPr>
        <w:t xml:space="preserve">za účelem splnění zákonné </w:t>
      </w:r>
      <w:proofErr w:type="spellStart"/>
      <w:r w:rsidR="003E6472">
        <w:t>povinnosti</w:t>
      </w:r>
      <w:proofErr w:type="spellEnd"/>
      <w:r w:rsidR="003E6472">
        <w:t xml:space="preserve"> </w:t>
      </w:r>
      <w:proofErr w:type="spellStart"/>
      <w:r w:rsidR="003E6472">
        <w:t>vyplývající</w:t>
      </w:r>
      <w:proofErr w:type="spellEnd"/>
      <w:r w:rsidR="003E6472">
        <w:t xml:space="preserve"> </w:t>
      </w:r>
      <w:proofErr w:type="spellStart"/>
      <w:r w:rsidR="003E6472">
        <w:t>zejména</w:t>
      </w:r>
      <w:proofErr w:type="spellEnd"/>
      <w:r w:rsidR="003E6472">
        <w:t xml:space="preserve"> </w:t>
      </w:r>
      <w:proofErr w:type="spellStart"/>
      <w:r w:rsidR="003E6472">
        <w:t>ze</w:t>
      </w:r>
      <w:proofErr w:type="spellEnd"/>
      <w:r w:rsidR="003E6472">
        <w:t xml:space="preserve"> </w:t>
      </w:r>
      <w:proofErr w:type="spellStart"/>
      <w:r w:rsidR="003E6472">
        <w:t>zákona</w:t>
      </w:r>
      <w:proofErr w:type="spellEnd"/>
      <w:r w:rsidR="003E6472">
        <w:t xml:space="preserve"> č. 458/2000 Sb., </w:t>
      </w:r>
      <w:proofErr w:type="spellStart"/>
      <w:r w:rsidR="003E6472">
        <w:t>energetický</w:t>
      </w:r>
      <w:proofErr w:type="spellEnd"/>
      <w:r w:rsidR="003E6472">
        <w:t xml:space="preserve"> </w:t>
      </w:r>
      <w:proofErr w:type="spellStart"/>
      <w:r w:rsidR="003E6472">
        <w:t>zákon</w:t>
      </w:r>
      <w:proofErr w:type="spellEnd"/>
      <w:r w:rsidR="003E6472">
        <w:t xml:space="preserve"> a </w:t>
      </w:r>
      <w:proofErr w:type="spellStart"/>
      <w:r w:rsidR="003E6472">
        <w:t>zákona</w:t>
      </w:r>
      <w:proofErr w:type="spellEnd"/>
      <w:r w:rsidR="003E6472">
        <w:t xml:space="preserve"> 256/2013 Sb., o </w:t>
      </w:r>
      <w:proofErr w:type="spellStart"/>
      <w:r w:rsidR="003E6472">
        <w:t>katastru</w:t>
      </w:r>
      <w:proofErr w:type="spellEnd"/>
      <w:r w:rsidR="003E6472">
        <w:t xml:space="preserve"> </w:t>
      </w:r>
      <w:proofErr w:type="spellStart"/>
      <w:r w:rsidR="003E6472">
        <w:lastRenderedPageBreak/>
        <w:t>nemovitostí</w:t>
      </w:r>
      <w:proofErr w:type="spellEnd"/>
      <w:r w:rsidR="003E6472">
        <w:t xml:space="preserve">. </w:t>
      </w:r>
      <w:proofErr w:type="spellStart"/>
      <w:r w:rsidR="00875F9F">
        <w:t>Příkazník</w:t>
      </w:r>
      <w:proofErr w:type="spellEnd"/>
      <w:r w:rsidR="00875F9F">
        <w:t xml:space="preserve"> </w:t>
      </w:r>
      <w:proofErr w:type="spellStart"/>
      <w:r w:rsidR="00875F9F">
        <w:t>předává</w:t>
      </w:r>
      <w:proofErr w:type="spellEnd"/>
      <w:r w:rsidR="00875F9F">
        <w:t xml:space="preserve"> </w:t>
      </w:r>
      <w:proofErr w:type="spellStart"/>
      <w:r w:rsidR="00875F9F">
        <w:t>Příkazci</w:t>
      </w:r>
      <w:proofErr w:type="spellEnd"/>
      <w:r w:rsidR="00875F9F">
        <w:t xml:space="preserve"> </w:t>
      </w:r>
      <w:proofErr w:type="spellStart"/>
      <w:r w:rsidR="00875F9F">
        <w:t>osobní</w:t>
      </w:r>
      <w:proofErr w:type="spellEnd"/>
      <w:r w:rsidR="00875F9F">
        <w:t xml:space="preserve"> </w:t>
      </w:r>
      <w:proofErr w:type="spellStart"/>
      <w:r w:rsidR="00875F9F">
        <w:t>údaje</w:t>
      </w:r>
      <w:proofErr w:type="spellEnd"/>
      <w:r w:rsidR="009614A0">
        <w:t xml:space="preserve"> i v </w:t>
      </w:r>
      <w:proofErr w:type="spellStart"/>
      <w:r w:rsidR="009614A0">
        <w:t>listiné</w:t>
      </w:r>
      <w:proofErr w:type="spellEnd"/>
      <w:r w:rsidR="009614A0">
        <w:t xml:space="preserve"> </w:t>
      </w:r>
      <w:proofErr w:type="spellStart"/>
      <w:r w:rsidR="009614A0">
        <w:t>podobě</w:t>
      </w:r>
      <w:proofErr w:type="spellEnd"/>
      <w:r w:rsidR="009614A0">
        <w:t xml:space="preserve"> </w:t>
      </w:r>
      <w:proofErr w:type="spellStart"/>
      <w:r w:rsidR="009614A0">
        <w:t>jako</w:t>
      </w:r>
      <w:proofErr w:type="spellEnd"/>
      <w:r w:rsidR="009614A0">
        <w:t xml:space="preserve"> </w:t>
      </w:r>
      <w:proofErr w:type="spellStart"/>
      <w:r w:rsidR="009614A0">
        <w:t>součást</w:t>
      </w:r>
      <w:proofErr w:type="spellEnd"/>
      <w:r w:rsidR="0036381C">
        <w:t xml:space="preserve"> </w:t>
      </w:r>
      <w:proofErr w:type="spellStart"/>
      <w:r w:rsidR="0036381C">
        <w:t>předmětu</w:t>
      </w:r>
      <w:proofErr w:type="spellEnd"/>
      <w:r w:rsidR="0036381C">
        <w:t xml:space="preserve"> </w:t>
      </w:r>
      <w:proofErr w:type="spellStart"/>
      <w:r w:rsidR="0036381C">
        <w:t>plnění</w:t>
      </w:r>
      <w:proofErr w:type="spellEnd"/>
      <w:r w:rsidR="008D6982">
        <w:t xml:space="preserve">, </w:t>
      </w:r>
      <w:proofErr w:type="spellStart"/>
      <w:r w:rsidR="008D6982">
        <w:t>kontaktní</w:t>
      </w:r>
      <w:proofErr w:type="spellEnd"/>
      <w:r w:rsidR="008D6982">
        <w:t xml:space="preserve"> </w:t>
      </w:r>
      <w:proofErr w:type="spellStart"/>
      <w:r w:rsidR="008D6982">
        <w:t>osoby</w:t>
      </w:r>
      <w:proofErr w:type="spellEnd"/>
      <w:r w:rsidR="008D6982">
        <w:t xml:space="preserve"> </w:t>
      </w:r>
      <w:proofErr w:type="spellStart"/>
      <w:r w:rsidR="008D6982">
        <w:t>uvedeny</w:t>
      </w:r>
      <w:proofErr w:type="spellEnd"/>
      <w:r w:rsidR="008D6982">
        <w:t xml:space="preserve"> v </w:t>
      </w:r>
      <w:proofErr w:type="spellStart"/>
      <w:r w:rsidR="008D6982">
        <w:t>příloze</w:t>
      </w:r>
      <w:proofErr w:type="spellEnd"/>
      <w:r w:rsidR="008D6982">
        <w:t xml:space="preserve"> č. </w:t>
      </w:r>
      <w:r w:rsidR="00C4215E">
        <w:t>5.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7" w:name="_Toc489512611"/>
      <w:bookmarkStart w:id="8" w:name="_Toc508708782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7"/>
      <w:bookmarkEnd w:id="8"/>
    </w:p>
    <w:p w14:paraId="7FB04056" w14:textId="4C64B3EA" w:rsidR="00975973" w:rsidRPr="004B7FB6" w:rsidRDefault="00DD52EB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Příkazník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06622B">
        <w:rPr>
          <w:lang w:val="cs-CZ"/>
        </w:rPr>
        <w:t>Příkazce</w:t>
      </w:r>
      <w:r w:rsidR="00DB1485">
        <w:rPr>
          <w:lang w:val="cs-CZ"/>
        </w:rPr>
        <w:t xml:space="preserve">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3C746E8F" w:rsidR="00637022" w:rsidRPr="00C62630" w:rsidRDefault="00DD52EB" w:rsidP="00C62630">
      <w:pPr>
        <w:pStyle w:val="-Absatz"/>
        <w:suppressAutoHyphens/>
        <w:rPr>
          <w:lang w:val="cs-CZ"/>
        </w:rPr>
      </w:pPr>
      <w:r>
        <w:rPr>
          <w:lang w:val="cs-CZ"/>
        </w:rPr>
        <w:t>Příkazce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Příkazník</w:t>
      </w:r>
      <w:r w:rsidR="002035CC">
        <w:rPr>
          <w:lang w:val="cs-CZ"/>
        </w:rPr>
        <w:t>ov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> </w:t>
      </w:r>
      <w:r w:rsidR="008D2CAC">
        <w:rPr>
          <w:lang w:val="cs-CZ"/>
        </w:rPr>
        <w:t>Příkazní smlouv</w:t>
      </w:r>
      <w:r w:rsidR="009E32AB">
        <w:rPr>
          <w:lang w:val="cs-CZ"/>
        </w:rPr>
        <w:t>y</w:t>
      </w:r>
      <w:r w:rsidR="00F93A85" w:rsidRPr="004B7FB6">
        <w:rPr>
          <w:lang w:val="cs-CZ"/>
        </w:rPr>
        <w:t xml:space="preserve">. </w:t>
      </w:r>
      <w:r>
        <w:rPr>
          <w:lang w:val="cs-CZ"/>
        </w:rPr>
        <w:t>Příkazník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 w:rsidR="0006622B">
        <w:rPr>
          <w:lang w:val="cs-CZ"/>
        </w:rPr>
        <w:t>Příkazce</w:t>
      </w:r>
      <w:r w:rsidR="00C62630">
        <w:rPr>
          <w:lang w:val="cs-CZ"/>
        </w:rPr>
        <w:t>.</w:t>
      </w:r>
    </w:p>
    <w:p w14:paraId="6BC85EEF" w14:textId="7EC567DC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06622B">
        <w:rPr>
          <w:lang w:val="cs-CZ"/>
        </w:rPr>
        <w:t>Příkazce</w:t>
      </w:r>
      <w:r>
        <w:rPr>
          <w:lang w:val="cs-CZ"/>
        </w:rPr>
        <w:t xml:space="preserve">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6BCE9DAE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06622B">
        <w:rPr>
          <w:lang w:val="cs-CZ"/>
        </w:rPr>
        <w:t>Příkazce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DD52EB">
        <w:rPr>
          <w:lang w:val="cs-CZ"/>
        </w:rPr>
        <w:t>Příkazce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6F46CEB5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DD52EB">
        <w:rPr>
          <w:lang w:val="cs-CZ"/>
        </w:rPr>
        <w:t>Příkazc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DD52EB">
        <w:rPr>
          <w:lang w:val="cs-CZ"/>
        </w:rPr>
        <w:t>Příkazník</w:t>
      </w:r>
      <w:r w:rsidR="002C5BA9">
        <w:rPr>
          <w:lang w:val="cs-CZ"/>
        </w:rPr>
        <w:t>a</w:t>
      </w:r>
      <w:r>
        <w:rPr>
          <w:lang w:val="cs-CZ"/>
        </w:rPr>
        <w:t xml:space="preserve">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DD52EB">
        <w:rPr>
          <w:lang w:val="cs-CZ"/>
        </w:rPr>
        <w:t>Příkazník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DD52EB">
        <w:rPr>
          <w:lang w:val="cs-CZ"/>
        </w:rPr>
        <w:t>Příkazc</w:t>
      </w:r>
      <w:r>
        <w:rPr>
          <w:lang w:val="cs-CZ"/>
        </w:rPr>
        <w:t xml:space="preserve">i. </w:t>
      </w:r>
      <w:r w:rsidR="00DD52EB">
        <w:rPr>
          <w:lang w:val="cs-CZ"/>
        </w:rPr>
        <w:t>Příkazce</w:t>
      </w:r>
      <w:r w:rsidR="00A35A71">
        <w:rPr>
          <w:lang w:val="cs-CZ"/>
        </w:rPr>
        <w:t xml:space="preserve">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DD52EB">
        <w:rPr>
          <w:lang w:val="cs-CZ"/>
        </w:rPr>
        <w:t>Příkazník</w:t>
      </w:r>
      <w:r w:rsidR="002C5BA9">
        <w:rPr>
          <w:lang w:val="cs-CZ"/>
        </w:rPr>
        <w:t>ov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06622B">
        <w:rPr>
          <w:lang w:val="cs-CZ"/>
        </w:rPr>
        <w:t>Příkazce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DD52EB">
        <w:rPr>
          <w:lang w:val="cs-CZ"/>
        </w:rPr>
        <w:t>Příkazc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724CD9B2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DD52EB">
        <w:rPr>
          <w:lang w:val="cs-CZ"/>
        </w:rPr>
        <w:t>Příkazník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06622B">
        <w:rPr>
          <w:lang w:val="cs-CZ"/>
        </w:rPr>
        <w:t>Příkazce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0A74E51A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DD52EB">
        <w:rPr>
          <w:lang w:val="cs-CZ"/>
        </w:rPr>
        <w:t>Příkazník</w:t>
      </w:r>
      <w:r w:rsidRPr="00543EB6">
        <w:rPr>
          <w:lang w:val="cs-CZ"/>
        </w:rPr>
        <w:t xml:space="preserve"> poruší </w:t>
      </w:r>
      <w:r w:rsidR="00DD52EB">
        <w:rPr>
          <w:lang w:val="cs-CZ"/>
        </w:rPr>
        <w:t>Příkazc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DD52EB">
        <w:rPr>
          <w:lang w:val="cs-CZ"/>
        </w:rPr>
        <w:t>Příkazník</w:t>
      </w:r>
      <w:r w:rsidRPr="00543EB6">
        <w:rPr>
          <w:lang w:val="cs-CZ"/>
        </w:rPr>
        <w:t xml:space="preserve"> ve vztahu k takovému zpracování za správce.</w:t>
      </w:r>
    </w:p>
    <w:p w14:paraId="4148CEF0" w14:textId="1E08F164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DD52EB">
        <w:rPr>
          <w:lang w:val="cs-CZ"/>
        </w:rPr>
        <w:t>Příkazník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EB4A3E">
        <w:rPr>
          <w:lang w:val="cs-CZ"/>
        </w:rPr>
        <w:t>Příkazcem</w:t>
      </w:r>
      <w:r>
        <w:rPr>
          <w:lang w:val="cs-CZ"/>
        </w:rPr>
        <w:t xml:space="preserve">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9" w:name="_Toc489512612"/>
      <w:bookmarkStart w:id="10" w:name="_Toc508708783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9"/>
      <w:bookmarkEnd w:id="10"/>
      <w:r w:rsidRPr="004B7FB6">
        <w:rPr>
          <w:lang w:val="cs-CZ"/>
        </w:rPr>
        <w:t xml:space="preserve"> </w:t>
      </w:r>
    </w:p>
    <w:p w14:paraId="25DCF094" w14:textId="09203C7F" w:rsidR="00F93A85" w:rsidRPr="00F273E8" w:rsidRDefault="00DD52EB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F273E8">
        <w:rPr>
          <w:lang w:val="cs-CZ"/>
        </w:rPr>
        <w:t>Příkazník</w:t>
      </w:r>
      <w:r w:rsidR="00AB6B80" w:rsidRPr="00F273E8">
        <w:rPr>
          <w:lang w:val="cs-CZ"/>
        </w:rPr>
        <w:t xml:space="preserve"> </w:t>
      </w:r>
      <w:r w:rsidR="005539B9" w:rsidRPr="00F273E8">
        <w:rPr>
          <w:lang w:val="cs-CZ"/>
        </w:rPr>
        <w:t>se zava</w:t>
      </w:r>
      <w:r w:rsidR="00E52D61" w:rsidRPr="00F273E8">
        <w:rPr>
          <w:lang w:val="cs-CZ"/>
        </w:rPr>
        <w:t xml:space="preserve">zuje </w:t>
      </w:r>
      <w:r w:rsidR="00A308C5" w:rsidRPr="00F273E8">
        <w:rPr>
          <w:lang w:val="cs-CZ"/>
        </w:rPr>
        <w:t xml:space="preserve">nastavit </w:t>
      </w:r>
      <w:r w:rsidR="00E52D61" w:rsidRPr="00F273E8">
        <w:rPr>
          <w:lang w:val="cs-CZ"/>
        </w:rPr>
        <w:t xml:space="preserve">svou interní </w:t>
      </w:r>
      <w:r w:rsidR="00A308C5" w:rsidRPr="00F273E8">
        <w:rPr>
          <w:lang w:val="cs-CZ"/>
        </w:rPr>
        <w:t xml:space="preserve">politiku </w:t>
      </w:r>
      <w:r w:rsidR="00E52D61" w:rsidRPr="00F273E8">
        <w:rPr>
          <w:lang w:val="cs-CZ"/>
        </w:rPr>
        <w:t>ve společnosti v souladu s</w:t>
      </w:r>
      <w:r w:rsidR="009E32AB" w:rsidRPr="00F273E8">
        <w:rPr>
          <w:lang w:val="cs-CZ"/>
        </w:rPr>
        <w:t> </w:t>
      </w:r>
      <w:r w:rsidR="00457AEC" w:rsidRPr="00F273E8">
        <w:rPr>
          <w:lang w:val="cs-CZ"/>
        </w:rPr>
        <w:t>Příkazní</w:t>
      </w:r>
      <w:r w:rsidR="009E32AB" w:rsidRPr="00F273E8">
        <w:rPr>
          <w:lang w:val="cs-CZ"/>
        </w:rPr>
        <w:t xml:space="preserve"> smlouv</w:t>
      </w:r>
      <w:r w:rsidR="00287B25">
        <w:rPr>
          <w:lang w:val="cs-CZ"/>
        </w:rPr>
        <w:t>o</w:t>
      </w:r>
      <w:r w:rsidR="009E32AB" w:rsidRPr="00F273E8">
        <w:rPr>
          <w:lang w:val="cs-CZ"/>
        </w:rPr>
        <w:t xml:space="preserve">u </w:t>
      </w:r>
      <w:r w:rsidR="00E52D61" w:rsidRPr="00F273E8">
        <w:rPr>
          <w:lang w:val="cs-CZ"/>
        </w:rPr>
        <w:t>ta</w:t>
      </w:r>
      <w:r w:rsidR="00A308C5" w:rsidRPr="00F273E8">
        <w:rPr>
          <w:lang w:val="cs-CZ"/>
        </w:rPr>
        <w:t>k</w:t>
      </w:r>
      <w:r w:rsidR="00E52D61" w:rsidRPr="00F273E8">
        <w:rPr>
          <w:lang w:val="cs-CZ"/>
        </w:rPr>
        <w:t>, aby pln</w:t>
      </w:r>
      <w:r w:rsidR="005539B9" w:rsidRPr="00F273E8">
        <w:rPr>
          <w:lang w:val="cs-CZ"/>
        </w:rPr>
        <w:t>i</w:t>
      </w:r>
      <w:r w:rsidR="00E52D61" w:rsidRPr="00F273E8">
        <w:rPr>
          <w:lang w:val="cs-CZ"/>
        </w:rPr>
        <w:t>la příslušn</w:t>
      </w:r>
      <w:r w:rsidR="005539B9" w:rsidRPr="00F273E8">
        <w:rPr>
          <w:lang w:val="cs-CZ"/>
        </w:rPr>
        <w:t>é</w:t>
      </w:r>
      <w:r w:rsidR="00E52D61" w:rsidRPr="00F273E8">
        <w:rPr>
          <w:lang w:val="cs-CZ"/>
        </w:rPr>
        <w:t xml:space="preserve"> požadavky na </w:t>
      </w:r>
      <w:r w:rsidR="00A421CC" w:rsidRPr="00F273E8">
        <w:rPr>
          <w:lang w:val="cs-CZ"/>
        </w:rPr>
        <w:t xml:space="preserve">zabezpečení </w:t>
      </w:r>
      <w:r w:rsidR="004B59AF" w:rsidRPr="00F273E8">
        <w:rPr>
          <w:lang w:val="cs-CZ"/>
        </w:rPr>
        <w:t xml:space="preserve">osobních </w:t>
      </w:r>
      <w:r w:rsidR="00E52D61" w:rsidRPr="00F273E8">
        <w:rPr>
          <w:lang w:val="cs-CZ"/>
        </w:rPr>
        <w:t>údajů</w:t>
      </w:r>
      <w:r w:rsidR="00AB6B80" w:rsidRPr="00F273E8">
        <w:rPr>
          <w:lang w:val="cs-CZ"/>
        </w:rPr>
        <w:t xml:space="preserve">. </w:t>
      </w:r>
      <w:r w:rsidRPr="00F273E8">
        <w:rPr>
          <w:lang w:val="cs-CZ"/>
        </w:rPr>
        <w:t>Příkazník</w:t>
      </w:r>
      <w:r w:rsidR="00A421CC" w:rsidRPr="00F273E8">
        <w:rPr>
          <w:lang w:val="cs-CZ"/>
        </w:rPr>
        <w:t xml:space="preserve"> se zavazuje, </w:t>
      </w:r>
      <w:r w:rsidR="00E52D61" w:rsidRPr="00F273E8">
        <w:rPr>
          <w:lang w:val="cs-CZ"/>
        </w:rPr>
        <w:t>že zajistí náležitou úrove</w:t>
      </w:r>
      <w:r w:rsidR="00F27B68" w:rsidRPr="00F273E8">
        <w:rPr>
          <w:lang w:val="cs-CZ"/>
        </w:rPr>
        <w:t>ň zabezpečení svých systémů a</w:t>
      </w:r>
      <w:r w:rsidR="00E52D61" w:rsidRPr="00F273E8">
        <w:rPr>
          <w:lang w:val="cs-CZ"/>
        </w:rPr>
        <w:t xml:space="preserve"> služeb zpracování údajů pomocí příslušných technický</w:t>
      </w:r>
      <w:r w:rsidR="005539B9" w:rsidRPr="00F273E8">
        <w:rPr>
          <w:lang w:val="cs-CZ"/>
        </w:rPr>
        <w:t>c</w:t>
      </w:r>
      <w:r w:rsidR="00E52D61" w:rsidRPr="00F273E8">
        <w:rPr>
          <w:lang w:val="cs-CZ"/>
        </w:rPr>
        <w:t>h a organizačních opatření</w:t>
      </w:r>
      <w:r w:rsidR="00AB6B80" w:rsidRPr="00F273E8">
        <w:rPr>
          <w:lang w:val="cs-CZ"/>
        </w:rPr>
        <w:t xml:space="preserve">. </w:t>
      </w:r>
      <w:r w:rsidR="00E52D61" w:rsidRPr="00F273E8">
        <w:rPr>
          <w:lang w:val="cs-CZ"/>
        </w:rPr>
        <w:t xml:space="preserve">V tomto ohledu je </w:t>
      </w:r>
      <w:r w:rsidR="005539B9" w:rsidRPr="00F273E8">
        <w:rPr>
          <w:lang w:val="cs-CZ"/>
        </w:rPr>
        <w:t>nutno přihlédnout ke</w:t>
      </w:r>
      <w:r w:rsidR="00E52D61" w:rsidRPr="00F273E8">
        <w:rPr>
          <w:lang w:val="cs-CZ"/>
        </w:rPr>
        <w:t xml:space="preserve"> </w:t>
      </w:r>
      <w:r w:rsidR="005539B9" w:rsidRPr="00F273E8">
        <w:rPr>
          <w:lang w:val="cs-CZ"/>
        </w:rPr>
        <w:t>stavu techniky</w:t>
      </w:r>
      <w:r w:rsidR="00E52D61" w:rsidRPr="00F273E8">
        <w:rPr>
          <w:lang w:val="cs-CZ"/>
        </w:rPr>
        <w:t>, náklad</w:t>
      </w:r>
      <w:r w:rsidR="005539B9" w:rsidRPr="00F273E8">
        <w:rPr>
          <w:lang w:val="cs-CZ"/>
        </w:rPr>
        <w:t>ům</w:t>
      </w:r>
      <w:r w:rsidR="00E52D61" w:rsidRPr="00F273E8">
        <w:rPr>
          <w:lang w:val="cs-CZ"/>
        </w:rPr>
        <w:t xml:space="preserve"> na </w:t>
      </w:r>
      <w:r w:rsidR="005539B9" w:rsidRPr="00F273E8">
        <w:rPr>
          <w:lang w:val="cs-CZ"/>
        </w:rPr>
        <w:t>provedení</w:t>
      </w:r>
      <w:r w:rsidR="00E52D61" w:rsidRPr="00F273E8">
        <w:rPr>
          <w:lang w:val="cs-CZ"/>
        </w:rPr>
        <w:t>, pova</w:t>
      </w:r>
      <w:r w:rsidR="005539B9" w:rsidRPr="00F273E8">
        <w:rPr>
          <w:lang w:val="cs-CZ"/>
        </w:rPr>
        <w:t>ze</w:t>
      </w:r>
      <w:r w:rsidR="00E52D61" w:rsidRPr="00F273E8">
        <w:rPr>
          <w:lang w:val="cs-CZ"/>
        </w:rPr>
        <w:t>, rozsah</w:t>
      </w:r>
      <w:r w:rsidR="005539B9" w:rsidRPr="00F273E8">
        <w:rPr>
          <w:lang w:val="cs-CZ"/>
        </w:rPr>
        <w:t>u</w:t>
      </w:r>
      <w:r w:rsidR="00E52D61" w:rsidRPr="00F273E8">
        <w:rPr>
          <w:lang w:val="cs-CZ"/>
        </w:rPr>
        <w:t xml:space="preserve"> a účel</w:t>
      </w:r>
      <w:r w:rsidR="005539B9" w:rsidRPr="00F273E8">
        <w:rPr>
          <w:lang w:val="cs-CZ"/>
        </w:rPr>
        <w:t>ům zpracování i k různě pravděpodobným a různě</w:t>
      </w:r>
      <w:r w:rsidR="00E52D61" w:rsidRPr="00F273E8">
        <w:rPr>
          <w:lang w:val="cs-CZ"/>
        </w:rPr>
        <w:t xml:space="preserve"> závažn</w:t>
      </w:r>
      <w:r w:rsidR="005539B9" w:rsidRPr="00F273E8">
        <w:rPr>
          <w:lang w:val="cs-CZ"/>
        </w:rPr>
        <w:t xml:space="preserve">ým </w:t>
      </w:r>
      <w:r w:rsidR="009E4358" w:rsidRPr="00F273E8">
        <w:rPr>
          <w:lang w:val="cs-CZ"/>
        </w:rPr>
        <w:t xml:space="preserve">rizikům pro </w:t>
      </w:r>
      <w:r w:rsidR="005539B9" w:rsidRPr="00F273E8">
        <w:rPr>
          <w:lang w:val="cs-CZ"/>
        </w:rPr>
        <w:t>práv</w:t>
      </w:r>
      <w:r w:rsidR="009E4358" w:rsidRPr="00F273E8">
        <w:rPr>
          <w:lang w:val="cs-CZ"/>
        </w:rPr>
        <w:t>a</w:t>
      </w:r>
      <w:r w:rsidR="005539B9" w:rsidRPr="00F273E8">
        <w:rPr>
          <w:lang w:val="cs-CZ"/>
        </w:rPr>
        <w:t xml:space="preserve"> </w:t>
      </w:r>
      <w:r w:rsidR="00E52D61" w:rsidRPr="00F273E8">
        <w:rPr>
          <w:lang w:val="cs-CZ"/>
        </w:rPr>
        <w:t>a svobod</w:t>
      </w:r>
      <w:r w:rsidR="009E4358" w:rsidRPr="00F273E8">
        <w:rPr>
          <w:lang w:val="cs-CZ"/>
        </w:rPr>
        <w:t>y</w:t>
      </w:r>
      <w:r w:rsidR="00E52D61" w:rsidRPr="00F273E8">
        <w:rPr>
          <w:lang w:val="cs-CZ"/>
        </w:rPr>
        <w:t xml:space="preserve"> fyzických osob ve smyslu čl.</w:t>
      </w:r>
      <w:r w:rsidR="00AB6B80" w:rsidRPr="00F273E8">
        <w:rPr>
          <w:lang w:val="cs-CZ"/>
        </w:rPr>
        <w:t xml:space="preserve"> 32 </w:t>
      </w:r>
      <w:r w:rsidR="00E52D61" w:rsidRPr="00F273E8">
        <w:rPr>
          <w:lang w:val="cs-CZ"/>
        </w:rPr>
        <w:t xml:space="preserve">odst. </w:t>
      </w:r>
      <w:r w:rsidR="00AB6B80" w:rsidRPr="00F273E8">
        <w:rPr>
          <w:lang w:val="cs-CZ"/>
        </w:rPr>
        <w:t>1 GDPR.</w:t>
      </w:r>
      <w:r w:rsidR="009C7F2B" w:rsidRPr="00F273E8">
        <w:rPr>
          <w:lang w:val="cs-CZ"/>
        </w:rPr>
        <w:t xml:space="preserve"> Cílem implementace těchto technických a organizačních je to, aby nemohlo dojít k neoprávněnému </w:t>
      </w:r>
      <w:r w:rsidR="009C7F2B" w:rsidRPr="00F273E8">
        <w:rPr>
          <w:lang w:val="cs-CZ"/>
        </w:rPr>
        <w:lastRenderedPageBreak/>
        <w:t>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17C1BCD9" w:rsidR="00862227" w:rsidRDefault="006152D2" w:rsidP="00373C0E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Příkazník</w:t>
      </w:r>
      <w:r w:rsidR="00373C0E" w:rsidRPr="0060720D">
        <w:rPr>
          <w:lang w:val="cs-CZ"/>
        </w:rPr>
        <w:t xml:space="preserve"> je povinen po celou dobu zpracování dodržovat technická a organizační opatření uvedená v Příloze 1 této Smlouvy s názvem „Technicko-organizační opatření</w:t>
      </w:r>
      <w:r w:rsidR="006B09B4">
        <w:rPr>
          <w:lang w:val="cs-CZ"/>
        </w:rPr>
        <w:t xml:space="preserve"> bezpečnosti informací a ochrany osobních údajů (</w:t>
      </w:r>
      <w:r w:rsidR="00373C0E" w:rsidRPr="0060720D">
        <w:rPr>
          <w:lang w:val="cs-CZ"/>
        </w:rPr>
        <w:t xml:space="preserve">úroveň nízká/střední)“. Tato Příloha 1 tvoří nedílnou součást této Smlouvy; v případě rozporu mezi Smlouvou a </w:t>
      </w:r>
      <w:r w:rsidR="005F77E7" w:rsidRPr="005F77E7">
        <w:t>Všeobecn</w:t>
      </w:r>
      <w:r w:rsidR="005F77E7">
        <w:t>ými</w:t>
      </w:r>
      <w:r w:rsidR="005F77E7" w:rsidRPr="005F77E7">
        <w:t xml:space="preserve"> nákupní</w:t>
      </w:r>
      <w:r w:rsidR="005F77E7">
        <w:t>mi</w:t>
      </w:r>
      <w:r w:rsidR="005F77E7" w:rsidRPr="005F77E7">
        <w:t xml:space="preserve"> podmínk</w:t>
      </w:r>
      <w:r w:rsidR="005F77E7">
        <w:t>ami</w:t>
      </w:r>
      <w:r w:rsidR="005F77E7" w:rsidRPr="005F77E7">
        <w:t xml:space="preserve"> společností </w:t>
      </w:r>
      <w:proofErr w:type="gramStart"/>
      <w:r w:rsidR="005F77E7" w:rsidRPr="005F77E7">
        <w:t xml:space="preserve">E.ONCzech </w:t>
      </w:r>
      <w:r w:rsidR="00373C0E" w:rsidRPr="0060720D">
        <w:rPr>
          <w:lang w:val="cs-CZ"/>
        </w:rPr>
        <w:t xml:space="preserve"> má</w:t>
      </w:r>
      <w:proofErr w:type="gramEnd"/>
      <w:r w:rsidR="00373C0E" w:rsidRPr="0060720D">
        <w:rPr>
          <w:lang w:val="cs-CZ"/>
        </w:rPr>
        <w:t xml:space="preserve"> v otázkách ochrany osobních údajů přednost tato </w:t>
      </w:r>
      <w:proofErr w:type="gramStart"/>
      <w:r w:rsidR="00373C0E" w:rsidRPr="0060720D">
        <w:rPr>
          <w:lang w:val="cs-CZ"/>
        </w:rPr>
        <w:t>Smlouva</w:t>
      </w:r>
      <w:r w:rsidR="00DB49D1">
        <w:rPr>
          <w:lang w:val="cs-CZ"/>
        </w:rPr>
        <w:t>.</w:t>
      </w:r>
      <w:r w:rsidR="00A421CC" w:rsidRPr="00F273E8">
        <w:rPr>
          <w:lang w:val="cs-CZ"/>
        </w:rPr>
        <w:t>.</w:t>
      </w:r>
      <w:proofErr w:type="gramEnd"/>
      <w:r w:rsidR="007529FA" w:rsidRPr="00F273E8">
        <w:rPr>
          <w:lang w:val="cs-CZ"/>
        </w:rPr>
        <w:t xml:space="preserve"> </w:t>
      </w:r>
    </w:p>
    <w:p w14:paraId="5BA21FFA" w14:textId="10250152" w:rsidR="00101C85" w:rsidRPr="00F273E8" w:rsidRDefault="00F9788B" w:rsidP="00373C0E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Příkazník</w:t>
      </w:r>
      <w:r w:rsidR="00101C85" w:rsidRPr="00B2546E">
        <w:rPr>
          <w:lang w:val="cs-CZ"/>
        </w:rPr>
        <w:t xml:space="preserve"> může nahradit konkrétní opatření uvedené v Příloze 1 ekvivalentním nebo přísnějším opatřením, nedojde-li tím ke snížení dosažené úrovně zabezpečení; takovou změnu písemně oznámí </w:t>
      </w:r>
      <w:r>
        <w:rPr>
          <w:lang w:val="cs-CZ"/>
        </w:rPr>
        <w:t>Příkazci</w:t>
      </w:r>
      <w:r w:rsidR="00101C85" w:rsidRPr="00B2546E">
        <w:rPr>
          <w:lang w:val="cs-CZ"/>
        </w:rPr>
        <w:t xml:space="preserve"> a na jeho žádost ji doloží. Změny vyžádané právní úpravou se promítnou postupem dle čl. 17.3 Příkazní smlouvy</w:t>
      </w:r>
      <w:r w:rsidR="00B2546E">
        <w:rPr>
          <w:lang w:val="cs-CZ"/>
        </w:rPr>
        <w:t>.</w:t>
      </w:r>
    </w:p>
    <w:p w14:paraId="0E5FABB6" w14:textId="0DD0BF35" w:rsidR="000C6E66" w:rsidRPr="00F273E8" w:rsidRDefault="00D83A20" w:rsidP="00072F97">
      <w:pPr>
        <w:pStyle w:val="-Absatz"/>
        <w:suppressAutoHyphens/>
        <w:ind w:left="567" w:hanging="425"/>
        <w:rPr>
          <w:lang w:val="cs-CZ"/>
        </w:rPr>
      </w:pPr>
      <w:r w:rsidRPr="00F273E8">
        <w:rPr>
          <w:lang w:val="cs-CZ"/>
        </w:rPr>
        <w:t xml:space="preserve">Z důvodu technického pokroku a legislativního vývoje </w:t>
      </w:r>
      <w:r w:rsidR="00A421CC" w:rsidRPr="00F273E8">
        <w:rPr>
          <w:lang w:val="cs-CZ"/>
        </w:rPr>
        <w:t xml:space="preserve">může vyvstat potřeba </w:t>
      </w:r>
      <w:r w:rsidRPr="00F273E8">
        <w:rPr>
          <w:lang w:val="cs-CZ"/>
        </w:rPr>
        <w:t>přizpůsobit realizovaná technická a organizační opatření</w:t>
      </w:r>
      <w:r w:rsidR="00FC17C7" w:rsidRPr="00F273E8">
        <w:rPr>
          <w:lang w:val="cs-CZ"/>
        </w:rPr>
        <w:t xml:space="preserve"> </w:t>
      </w:r>
      <w:r w:rsidR="00072F97" w:rsidRPr="00F273E8">
        <w:rPr>
          <w:lang w:val="cs-CZ"/>
        </w:rPr>
        <w:t>takovému technickému pokroku a vývoji legislativy</w:t>
      </w:r>
      <w:r w:rsidR="00FC17C7" w:rsidRPr="00F273E8">
        <w:rPr>
          <w:lang w:val="cs-CZ"/>
        </w:rPr>
        <w:t xml:space="preserve">. </w:t>
      </w:r>
      <w:r w:rsidR="00DD52EB" w:rsidRPr="00F273E8">
        <w:rPr>
          <w:lang w:val="cs-CZ"/>
        </w:rPr>
        <w:t>Příkazník</w:t>
      </w:r>
      <w:r w:rsidR="00FC17C7" w:rsidRPr="00F273E8">
        <w:rPr>
          <w:lang w:val="cs-CZ"/>
        </w:rPr>
        <w:t xml:space="preserve"> </w:t>
      </w:r>
      <w:r w:rsidR="00A421CC" w:rsidRPr="00F273E8">
        <w:rPr>
          <w:lang w:val="cs-CZ"/>
        </w:rPr>
        <w:t xml:space="preserve">za tímto účelem </w:t>
      </w:r>
      <w:r w:rsidR="00072F97" w:rsidRPr="00F273E8">
        <w:rPr>
          <w:lang w:val="cs-CZ"/>
        </w:rPr>
        <w:t>zavede postup pro pravidelnou kontrolu, posouzení a hodnocení TOO, aby tak zajisti</w:t>
      </w:r>
      <w:r w:rsidR="00741114" w:rsidRPr="00F273E8">
        <w:rPr>
          <w:lang w:val="cs-CZ"/>
        </w:rPr>
        <w:t xml:space="preserve">l </w:t>
      </w:r>
      <w:r w:rsidR="00A421CC" w:rsidRPr="00F273E8">
        <w:rPr>
          <w:lang w:val="cs-CZ"/>
        </w:rPr>
        <w:t xml:space="preserve">ochranu </w:t>
      </w:r>
      <w:r w:rsidR="00072F97" w:rsidRPr="00F273E8">
        <w:rPr>
          <w:lang w:val="cs-CZ"/>
        </w:rPr>
        <w:t>práv subjektů údajů</w:t>
      </w:r>
      <w:r w:rsidR="00FC17C7" w:rsidRPr="00F273E8">
        <w:rPr>
          <w:lang w:val="cs-CZ"/>
        </w:rPr>
        <w:t>.</w:t>
      </w:r>
    </w:p>
    <w:p w14:paraId="074B2BA1" w14:textId="7B3F47B4" w:rsidR="000C6E66" w:rsidRPr="00F273E8" w:rsidRDefault="00DD52E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F273E8">
        <w:rPr>
          <w:lang w:val="cs-CZ"/>
        </w:rPr>
        <w:t>Příkazník</w:t>
      </w:r>
      <w:r w:rsidR="004B59AF" w:rsidRPr="00F273E8">
        <w:rPr>
          <w:lang w:val="cs-CZ"/>
        </w:rPr>
        <w:t xml:space="preserve"> </w:t>
      </w:r>
      <w:r w:rsidR="00A421CC" w:rsidRPr="00F273E8">
        <w:rPr>
          <w:lang w:val="cs-CZ"/>
        </w:rPr>
        <w:t xml:space="preserve">je oprávněn </w:t>
      </w:r>
      <w:r w:rsidR="004B59AF" w:rsidRPr="00F273E8">
        <w:rPr>
          <w:lang w:val="cs-CZ"/>
        </w:rPr>
        <w:t xml:space="preserve">za účelem přizpůsobení zabezpečení technickému pokroku </w:t>
      </w:r>
      <w:r w:rsidR="00A421CC" w:rsidRPr="00F273E8">
        <w:rPr>
          <w:lang w:val="cs-CZ"/>
        </w:rPr>
        <w:t>přijmout</w:t>
      </w:r>
      <w:r w:rsidR="000165BB" w:rsidRPr="00F273E8">
        <w:rPr>
          <w:lang w:val="cs-CZ"/>
        </w:rPr>
        <w:t xml:space="preserve"> náležitá alternativní TOO</w:t>
      </w:r>
      <w:r w:rsidR="000C6E66" w:rsidRPr="00F273E8">
        <w:rPr>
          <w:lang w:val="cs-CZ"/>
        </w:rPr>
        <w:t xml:space="preserve">. </w:t>
      </w:r>
      <w:r w:rsidR="00A421CC" w:rsidRPr="00F273E8">
        <w:rPr>
          <w:lang w:val="cs-CZ"/>
        </w:rPr>
        <w:t xml:space="preserve">V rámci daného přizpůsobení </w:t>
      </w:r>
      <w:r w:rsidR="000165BB" w:rsidRPr="00F273E8">
        <w:rPr>
          <w:lang w:val="cs-CZ"/>
        </w:rPr>
        <w:t>však nesmí poklesnout bezpečnostní úroveň dosažená pů</w:t>
      </w:r>
      <w:r w:rsidR="009E4358" w:rsidRPr="00F273E8">
        <w:rPr>
          <w:lang w:val="cs-CZ"/>
        </w:rPr>
        <w:t>v</w:t>
      </w:r>
      <w:r w:rsidR="000165BB" w:rsidRPr="00F273E8">
        <w:rPr>
          <w:lang w:val="cs-CZ"/>
        </w:rPr>
        <w:t>o</w:t>
      </w:r>
      <w:r w:rsidR="009E4358" w:rsidRPr="00F273E8">
        <w:rPr>
          <w:lang w:val="cs-CZ"/>
        </w:rPr>
        <w:t>d</w:t>
      </w:r>
      <w:r w:rsidR="000165BB" w:rsidRPr="00F273E8">
        <w:rPr>
          <w:lang w:val="cs-CZ"/>
        </w:rPr>
        <w:t>ně stanovenými opatřeními</w:t>
      </w:r>
      <w:r w:rsidR="000C6E66" w:rsidRPr="00F273E8">
        <w:rPr>
          <w:lang w:val="cs-CZ"/>
        </w:rPr>
        <w:t xml:space="preserve">. </w:t>
      </w:r>
    </w:p>
    <w:p w14:paraId="69D5700A" w14:textId="5AADA480" w:rsidR="000C6E66" w:rsidRPr="00F273E8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F273E8">
        <w:rPr>
          <w:lang w:val="cs-CZ"/>
        </w:rPr>
        <w:t xml:space="preserve">Nezbytné přizpůsobení TOO změněným nebo novým </w:t>
      </w:r>
      <w:r w:rsidR="00A421CC" w:rsidRPr="00F273E8">
        <w:rPr>
          <w:lang w:val="cs-CZ"/>
        </w:rPr>
        <w:t xml:space="preserve">legislativním </w:t>
      </w:r>
      <w:r w:rsidRPr="00F273E8">
        <w:rPr>
          <w:lang w:val="cs-CZ"/>
        </w:rPr>
        <w:t xml:space="preserve">požadavkům musí </w:t>
      </w:r>
      <w:r w:rsidR="00DD52EB" w:rsidRPr="00F273E8">
        <w:rPr>
          <w:lang w:val="cs-CZ"/>
        </w:rPr>
        <w:t>Příkazník</w:t>
      </w:r>
      <w:r w:rsidRPr="00F273E8">
        <w:rPr>
          <w:lang w:val="cs-CZ"/>
        </w:rPr>
        <w:t xml:space="preserve"> provést v okamžiku, kdy tyto požadavky </w:t>
      </w:r>
      <w:r w:rsidR="00D03E19" w:rsidRPr="00F273E8">
        <w:rPr>
          <w:lang w:val="cs-CZ"/>
        </w:rPr>
        <w:t>nabydou</w:t>
      </w:r>
      <w:r w:rsidRPr="00F273E8">
        <w:rPr>
          <w:lang w:val="cs-CZ"/>
        </w:rPr>
        <w:t xml:space="preserve"> platnost</w:t>
      </w:r>
      <w:r w:rsidR="00741114" w:rsidRPr="00F273E8">
        <w:rPr>
          <w:lang w:val="cs-CZ"/>
        </w:rPr>
        <w:t xml:space="preserve">i, </w:t>
      </w:r>
      <w:r w:rsidRPr="00F273E8">
        <w:rPr>
          <w:lang w:val="cs-CZ"/>
        </w:rPr>
        <w:t xml:space="preserve">pokud se Smluvní </w:t>
      </w:r>
      <w:r w:rsidR="00254F36" w:rsidRPr="00F273E8">
        <w:rPr>
          <w:lang w:val="cs-CZ"/>
        </w:rPr>
        <w:t xml:space="preserve">strany </w:t>
      </w:r>
      <w:r w:rsidRPr="00F273E8">
        <w:rPr>
          <w:lang w:val="cs-CZ"/>
        </w:rPr>
        <w:t>nedohodnou jinak</w:t>
      </w:r>
      <w:r w:rsidR="00025BB2" w:rsidRPr="00F273E8">
        <w:rPr>
          <w:lang w:val="cs-CZ"/>
        </w:rPr>
        <w:t xml:space="preserve">. </w:t>
      </w:r>
    </w:p>
    <w:p w14:paraId="3C382472" w14:textId="23634E4B" w:rsidR="00073ED5" w:rsidRPr="00F273E8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F273E8">
        <w:rPr>
          <w:lang w:val="cs-CZ"/>
        </w:rPr>
        <w:t>Všechn</w:t>
      </w:r>
      <w:r w:rsidR="00FF1E15" w:rsidRPr="00F273E8">
        <w:rPr>
          <w:lang w:val="cs-CZ"/>
        </w:rPr>
        <w:t>a</w:t>
      </w:r>
      <w:r w:rsidRPr="00F273E8">
        <w:rPr>
          <w:lang w:val="cs-CZ"/>
        </w:rPr>
        <w:t xml:space="preserve"> </w:t>
      </w:r>
      <w:r w:rsidR="00FF1E15" w:rsidRPr="00F273E8">
        <w:rPr>
          <w:lang w:val="cs-CZ"/>
        </w:rPr>
        <w:t xml:space="preserve">přizpůsobení TOO </w:t>
      </w:r>
      <w:r w:rsidRPr="00F273E8">
        <w:rPr>
          <w:lang w:val="cs-CZ"/>
        </w:rPr>
        <w:t xml:space="preserve">musí být </w:t>
      </w:r>
      <w:r w:rsidR="00137827" w:rsidRPr="00F273E8">
        <w:rPr>
          <w:lang w:val="cs-CZ"/>
        </w:rPr>
        <w:t>zdokumentován</w:t>
      </w:r>
      <w:r w:rsidR="00FF1E15" w:rsidRPr="00F273E8">
        <w:rPr>
          <w:lang w:val="cs-CZ"/>
        </w:rPr>
        <w:t>a</w:t>
      </w:r>
      <w:r w:rsidRPr="00F273E8">
        <w:rPr>
          <w:lang w:val="cs-CZ"/>
        </w:rPr>
        <w:t xml:space="preserve"> a sdělen</w:t>
      </w:r>
      <w:r w:rsidR="00FF1E15" w:rsidRPr="00F273E8">
        <w:rPr>
          <w:lang w:val="cs-CZ"/>
        </w:rPr>
        <w:t>a</w:t>
      </w:r>
      <w:r w:rsidRPr="00F273E8">
        <w:rPr>
          <w:lang w:val="cs-CZ"/>
        </w:rPr>
        <w:t xml:space="preserve"> v písemně nebo </w:t>
      </w:r>
      <w:r w:rsidR="00741114" w:rsidRPr="00F273E8">
        <w:rPr>
          <w:lang w:val="cs-CZ"/>
        </w:rPr>
        <w:t xml:space="preserve">obdobné </w:t>
      </w:r>
      <w:r w:rsidRPr="00F273E8">
        <w:rPr>
          <w:lang w:val="cs-CZ"/>
        </w:rPr>
        <w:t xml:space="preserve">formě </w:t>
      </w:r>
      <w:r w:rsidR="00DD52EB" w:rsidRPr="00F273E8">
        <w:rPr>
          <w:lang w:val="cs-CZ"/>
        </w:rPr>
        <w:t>Příkazc</w:t>
      </w:r>
      <w:r w:rsidRPr="00F273E8">
        <w:rPr>
          <w:lang w:val="cs-CZ"/>
        </w:rPr>
        <w:t xml:space="preserve">i ihned poté, co se </w:t>
      </w:r>
      <w:r w:rsidR="00DD52EB" w:rsidRPr="00F273E8">
        <w:rPr>
          <w:lang w:val="cs-CZ"/>
        </w:rPr>
        <w:t>Příkazník</w:t>
      </w:r>
      <w:r w:rsidR="000C6E66" w:rsidRPr="00F273E8">
        <w:rPr>
          <w:lang w:val="cs-CZ"/>
        </w:rPr>
        <w:t xml:space="preserve"> </w:t>
      </w:r>
      <w:r w:rsidRPr="00F273E8">
        <w:rPr>
          <w:lang w:val="cs-CZ"/>
        </w:rPr>
        <w:t xml:space="preserve">dozvěděl o </w:t>
      </w:r>
      <w:r w:rsidR="00A421CC" w:rsidRPr="00F273E8">
        <w:rPr>
          <w:lang w:val="cs-CZ"/>
        </w:rPr>
        <w:t xml:space="preserve">nezbytnosti </w:t>
      </w:r>
      <w:r w:rsidRPr="00F273E8">
        <w:rPr>
          <w:lang w:val="cs-CZ"/>
        </w:rPr>
        <w:t>přizpůsobit TOO</w:t>
      </w:r>
      <w:r w:rsidR="000C6E66" w:rsidRPr="00F273E8">
        <w:rPr>
          <w:lang w:val="cs-CZ"/>
        </w:rPr>
        <w:t>.</w:t>
      </w:r>
    </w:p>
    <w:p w14:paraId="50DB0A12" w14:textId="237A90FF" w:rsidR="001F4D8E" w:rsidRPr="00F273E8" w:rsidRDefault="000165BB" w:rsidP="008A1AD5">
      <w:pPr>
        <w:pStyle w:val="-Absatz"/>
        <w:suppressAutoHyphens/>
        <w:ind w:left="567" w:hanging="425"/>
        <w:rPr>
          <w:lang w:val="cs-CZ"/>
        </w:rPr>
      </w:pPr>
      <w:r w:rsidRPr="00F273E8">
        <w:rPr>
          <w:lang w:val="cs-CZ"/>
        </w:rPr>
        <w:t xml:space="preserve">Náklady na </w:t>
      </w:r>
      <w:r w:rsidR="00137827" w:rsidRPr="00F273E8">
        <w:rPr>
          <w:lang w:val="cs-CZ"/>
        </w:rPr>
        <w:t>přizpůsobení</w:t>
      </w:r>
      <w:r w:rsidRPr="00F273E8">
        <w:rPr>
          <w:lang w:val="cs-CZ"/>
        </w:rPr>
        <w:t xml:space="preserve"> TOO ponese</w:t>
      </w:r>
      <w:r w:rsidR="006F50EA" w:rsidRPr="00F273E8">
        <w:rPr>
          <w:lang w:val="cs-CZ"/>
        </w:rPr>
        <w:t xml:space="preserve"> </w:t>
      </w:r>
      <w:r w:rsidR="00DD52EB" w:rsidRPr="00F273E8">
        <w:rPr>
          <w:lang w:val="cs-CZ"/>
        </w:rPr>
        <w:t>Příkazník</w:t>
      </w:r>
      <w:r w:rsidR="006F50EA" w:rsidRPr="00F273E8">
        <w:rPr>
          <w:lang w:val="cs-CZ"/>
        </w:rPr>
        <w:t xml:space="preserve">. </w:t>
      </w:r>
      <w:r w:rsidR="008A1AD5" w:rsidRPr="00F273E8">
        <w:rPr>
          <w:lang w:val="cs-CZ"/>
        </w:rPr>
        <w:t>Pokud</w:t>
      </w:r>
      <w:r w:rsidRPr="00F273E8">
        <w:rPr>
          <w:lang w:val="cs-CZ"/>
        </w:rPr>
        <w:t xml:space="preserve"> tyto náklady budou mít se zřetelem </w:t>
      </w:r>
      <w:r w:rsidR="00A421CC" w:rsidRPr="00F273E8">
        <w:rPr>
          <w:lang w:val="cs-CZ"/>
        </w:rPr>
        <w:t xml:space="preserve">k </w:t>
      </w:r>
      <w:r w:rsidRPr="00F273E8">
        <w:rPr>
          <w:lang w:val="cs-CZ"/>
        </w:rPr>
        <w:t>ustanovení</w:t>
      </w:r>
      <w:r w:rsidR="00A421CC" w:rsidRPr="00F273E8">
        <w:rPr>
          <w:lang w:val="cs-CZ"/>
        </w:rPr>
        <w:t>m</w:t>
      </w:r>
      <w:r w:rsidRPr="00F273E8">
        <w:rPr>
          <w:lang w:val="cs-CZ"/>
        </w:rPr>
        <w:t xml:space="preserve"> této Smlouvy a zájm</w:t>
      </w:r>
      <w:r w:rsidR="002D0709" w:rsidRPr="00F273E8">
        <w:rPr>
          <w:lang w:val="cs-CZ"/>
        </w:rPr>
        <w:t>ům</w:t>
      </w:r>
      <w:r w:rsidRPr="00F273E8">
        <w:rPr>
          <w:lang w:val="cs-CZ"/>
        </w:rPr>
        <w:t xml:space="preserve"> </w:t>
      </w:r>
      <w:r w:rsidR="0006622B" w:rsidRPr="00F273E8">
        <w:rPr>
          <w:lang w:val="cs-CZ"/>
        </w:rPr>
        <w:t>Příkazce</w:t>
      </w:r>
      <w:r w:rsidR="00A421CC" w:rsidRPr="00F273E8">
        <w:rPr>
          <w:lang w:val="cs-CZ"/>
        </w:rPr>
        <w:t xml:space="preserve"> </w:t>
      </w:r>
      <w:r w:rsidR="008A1AD5" w:rsidRPr="00F273E8">
        <w:rPr>
          <w:lang w:val="cs-CZ"/>
        </w:rPr>
        <w:t xml:space="preserve">na </w:t>
      </w:r>
      <w:r w:rsidR="00137827" w:rsidRPr="00F273E8">
        <w:rPr>
          <w:lang w:val="cs-CZ"/>
        </w:rPr>
        <w:t>dodržování</w:t>
      </w:r>
      <w:r w:rsidR="008A1AD5" w:rsidRPr="00F273E8">
        <w:rPr>
          <w:lang w:val="cs-CZ"/>
        </w:rPr>
        <w:t xml:space="preserve"> smluvních povinností ze strany</w:t>
      </w:r>
      <w:r w:rsidR="006F50EA" w:rsidRPr="00F273E8">
        <w:rPr>
          <w:lang w:val="cs-CZ"/>
        </w:rPr>
        <w:t xml:space="preserve"> </w:t>
      </w:r>
      <w:r w:rsidR="00DD52EB" w:rsidRPr="00F273E8">
        <w:rPr>
          <w:lang w:val="cs-CZ"/>
        </w:rPr>
        <w:t>Příkazník</w:t>
      </w:r>
      <w:r w:rsidR="0027224E">
        <w:rPr>
          <w:lang w:val="cs-CZ"/>
        </w:rPr>
        <w:t>a</w:t>
      </w:r>
      <w:r w:rsidR="00006816" w:rsidRPr="00F273E8">
        <w:rPr>
          <w:lang w:val="cs-CZ"/>
        </w:rPr>
        <w:t xml:space="preserve"> za následek nepřiměřenou </w:t>
      </w:r>
      <w:r w:rsidR="002D0709" w:rsidRPr="00F273E8">
        <w:rPr>
          <w:lang w:val="cs-CZ"/>
        </w:rPr>
        <w:t xml:space="preserve">ekonomickou </w:t>
      </w:r>
      <w:r w:rsidR="00FF1E15" w:rsidRPr="00F273E8">
        <w:rPr>
          <w:lang w:val="cs-CZ"/>
        </w:rPr>
        <w:t xml:space="preserve">újmu </w:t>
      </w:r>
      <w:r w:rsidR="00006816" w:rsidRPr="00F273E8">
        <w:rPr>
          <w:lang w:val="cs-CZ"/>
        </w:rPr>
        <w:t>pro</w:t>
      </w:r>
      <w:r w:rsidR="006F50EA" w:rsidRPr="00F273E8">
        <w:rPr>
          <w:lang w:val="cs-CZ"/>
        </w:rPr>
        <w:t xml:space="preserve"> </w:t>
      </w:r>
      <w:r w:rsidR="00DD52EB" w:rsidRPr="00F273E8">
        <w:rPr>
          <w:lang w:val="cs-CZ"/>
        </w:rPr>
        <w:t>Příkazník</w:t>
      </w:r>
      <w:r w:rsidR="0027224E">
        <w:rPr>
          <w:lang w:val="cs-CZ"/>
        </w:rPr>
        <w:t>a</w:t>
      </w:r>
      <w:r w:rsidR="006F50EA" w:rsidRPr="00F273E8">
        <w:rPr>
          <w:lang w:val="cs-CZ"/>
        </w:rPr>
        <w:t xml:space="preserve"> a </w:t>
      </w:r>
      <w:r w:rsidR="002D0709" w:rsidRPr="00F273E8">
        <w:rPr>
          <w:lang w:val="cs-CZ"/>
        </w:rPr>
        <w:t xml:space="preserve">současně </w:t>
      </w:r>
      <w:r w:rsidR="00DD52EB" w:rsidRPr="00F273E8">
        <w:rPr>
          <w:lang w:val="cs-CZ"/>
        </w:rPr>
        <w:t>Příkazník</w:t>
      </w:r>
      <w:r w:rsidR="006F50EA" w:rsidRPr="00F273E8">
        <w:rPr>
          <w:lang w:val="cs-CZ"/>
        </w:rPr>
        <w:t xml:space="preserve"> </w:t>
      </w:r>
      <w:r w:rsidR="00006816" w:rsidRPr="00F273E8">
        <w:rPr>
          <w:lang w:val="cs-CZ"/>
        </w:rPr>
        <w:t>odpovídajícím způsobem doloží tyto náklady</w:t>
      </w:r>
      <w:r w:rsidR="006F50EA" w:rsidRPr="00F273E8">
        <w:rPr>
          <w:lang w:val="cs-CZ"/>
        </w:rPr>
        <w:t xml:space="preserve"> </w:t>
      </w:r>
      <w:r w:rsidR="00DD52EB" w:rsidRPr="00F273E8">
        <w:rPr>
          <w:lang w:val="cs-CZ"/>
        </w:rPr>
        <w:t>Příkazc</w:t>
      </w:r>
      <w:r w:rsidR="00006816" w:rsidRPr="00F273E8">
        <w:rPr>
          <w:lang w:val="cs-CZ"/>
        </w:rPr>
        <w:t xml:space="preserve">i, </w:t>
      </w:r>
      <w:r w:rsidR="002D0709" w:rsidRPr="00F273E8">
        <w:rPr>
          <w:lang w:val="cs-CZ"/>
        </w:rPr>
        <w:t xml:space="preserve">pokusí se </w:t>
      </w:r>
      <w:r w:rsidR="00254F36" w:rsidRPr="00F273E8">
        <w:rPr>
          <w:lang w:val="cs-CZ"/>
        </w:rPr>
        <w:t>S</w:t>
      </w:r>
      <w:r w:rsidR="00006816" w:rsidRPr="00F273E8">
        <w:rPr>
          <w:lang w:val="cs-CZ"/>
        </w:rPr>
        <w:t xml:space="preserve">mluvní </w:t>
      </w:r>
      <w:r w:rsidR="00254F36" w:rsidRPr="00F273E8">
        <w:rPr>
          <w:lang w:val="cs-CZ"/>
        </w:rPr>
        <w:t xml:space="preserve">strany </w:t>
      </w:r>
      <w:r w:rsidR="00006816" w:rsidRPr="00F273E8">
        <w:rPr>
          <w:lang w:val="cs-CZ"/>
        </w:rPr>
        <w:t>dosáhnout vzájemným jednáním dohody o rozdělení nákladů</w:t>
      </w:r>
      <w:r w:rsidR="006F50EA" w:rsidRPr="00F273E8">
        <w:rPr>
          <w:lang w:val="cs-CZ"/>
        </w:rPr>
        <w:t xml:space="preserve">. </w:t>
      </w:r>
    </w:p>
    <w:p w14:paraId="7E1E3A83" w14:textId="5A9548E8" w:rsidR="00FC17C7" w:rsidRPr="00F273E8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3"/>
      <w:bookmarkStart w:id="12" w:name="_Toc508708784"/>
      <w:r w:rsidRPr="00F273E8">
        <w:rPr>
          <w:lang w:val="cs-CZ"/>
        </w:rPr>
        <w:t>Oprava, omezení zpracování, výmaz a vrácení osobních údajů</w:t>
      </w:r>
      <w:bookmarkEnd w:id="11"/>
      <w:bookmarkEnd w:id="12"/>
      <w:r w:rsidR="007750F7" w:rsidRPr="00F273E8">
        <w:rPr>
          <w:lang w:val="cs-CZ"/>
        </w:rPr>
        <w:t xml:space="preserve"> </w:t>
      </w:r>
    </w:p>
    <w:p w14:paraId="68B7BBF5" w14:textId="275C38BF" w:rsidR="00B117B1" w:rsidRPr="00F273E8" w:rsidRDefault="00DD52EB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F273E8">
        <w:rPr>
          <w:lang w:val="cs-CZ"/>
        </w:rPr>
        <w:t>Příkazník</w:t>
      </w:r>
      <w:r w:rsidR="00B117B1" w:rsidRPr="00F273E8">
        <w:rPr>
          <w:lang w:val="cs-CZ"/>
        </w:rPr>
        <w:t xml:space="preserve"> </w:t>
      </w:r>
      <w:r w:rsidR="004E2DBD" w:rsidRPr="00F273E8">
        <w:rPr>
          <w:lang w:val="cs-CZ"/>
        </w:rPr>
        <w:t>ne</w:t>
      </w:r>
      <w:r w:rsidR="007750F7" w:rsidRPr="00F273E8">
        <w:rPr>
          <w:lang w:val="cs-CZ"/>
        </w:rPr>
        <w:t>může opravovat</w:t>
      </w:r>
      <w:r w:rsidR="00FF1E15" w:rsidRPr="00F273E8">
        <w:rPr>
          <w:lang w:val="cs-CZ"/>
        </w:rPr>
        <w:t xml:space="preserve">, </w:t>
      </w:r>
      <w:r w:rsidR="007750F7" w:rsidRPr="00F273E8">
        <w:rPr>
          <w:lang w:val="cs-CZ"/>
        </w:rPr>
        <w:t xml:space="preserve">mazat </w:t>
      </w:r>
      <w:r w:rsidR="00FF1E15" w:rsidRPr="00F273E8">
        <w:rPr>
          <w:lang w:val="cs-CZ"/>
        </w:rPr>
        <w:t xml:space="preserve">nebo omezovat zpracování </w:t>
      </w:r>
      <w:r w:rsidR="007750F7" w:rsidRPr="00F273E8">
        <w:rPr>
          <w:lang w:val="cs-CZ"/>
        </w:rPr>
        <w:t>údaj</w:t>
      </w:r>
      <w:r w:rsidR="00FF1E15" w:rsidRPr="00F273E8">
        <w:rPr>
          <w:lang w:val="cs-CZ"/>
        </w:rPr>
        <w:t>ů</w:t>
      </w:r>
      <w:r w:rsidR="007750F7" w:rsidRPr="00F273E8">
        <w:rPr>
          <w:lang w:val="cs-CZ"/>
        </w:rPr>
        <w:t xml:space="preserve"> </w:t>
      </w:r>
      <w:r w:rsidR="00FF1E15" w:rsidRPr="00F273E8">
        <w:rPr>
          <w:lang w:val="cs-CZ"/>
        </w:rPr>
        <w:t xml:space="preserve">poskytovaných </w:t>
      </w:r>
      <w:r w:rsidR="00EB4A3E" w:rsidRPr="00F273E8">
        <w:rPr>
          <w:lang w:val="cs-CZ"/>
        </w:rPr>
        <w:t>Příkazcem</w:t>
      </w:r>
      <w:r w:rsidR="007750F7" w:rsidRPr="00F273E8">
        <w:rPr>
          <w:lang w:val="cs-CZ"/>
        </w:rPr>
        <w:t xml:space="preserve">, které </w:t>
      </w:r>
      <w:r w:rsidR="004E2DBD" w:rsidRPr="00F273E8">
        <w:rPr>
          <w:lang w:val="cs-CZ"/>
        </w:rPr>
        <w:t xml:space="preserve">pro něj zpracovává, </w:t>
      </w:r>
      <w:r w:rsidR="007750F7" w:rsidRPr="00F273E8">
        <w:rPr>
          <w:lang w:val="cs-CZ"/>
        </w:rPr>
        <w:t xml:space="preserve">na základě vlastního </w:t>
      </w:r>
      <w:r w:rsidR="002D0709" w:rsidRPr="00F273E8">
        <w:rPr>
          <w:lang w:val="cs-CZ"/>
        </w:rPr>
        <w:t>úsudku</w:t>
      </w:r>
      <w:r w:rsidR="004E2DBD" w:rsidRPr="00F273E8">
        <w:rPr>
          <w:lang w:val="cs-CZ"/>
        </w:rPr>
        <w:t xml:space="preserve">, ale </w:t>
      </w:r>
      <w:r w:rsidR="007750F7" w:rsidRPr="00F273E8">
        <w:rPr>
          <w:lang w:val="cs-CZ"/>
        </w:rPr>
        <w:t>pouze v souladu s doloženým pokynem</w:t>
      </w:r>
      <w:r w:rsidR="00B117B1" w:rsidRPr="00F273E8">
        <w:rPr>
          <w:lang w:val="cs-CZ"/>
        </w:rPr>
        <w:t xml:space="preserve"> </w:t>
      </w:r>
      <w:r w:rsidR="0006622B" w:rsidRPr="00F273E8">
        <w:rPr>
          <w:lang w:val="cs-CZ"/>
        </w:rPr>
        <w:t>Příkazce</w:t>
      </w:r>
      <w:r w:rsidR="00B117B1" w:rsidRPr="00F273E8">
        <w:rPr>
          <w:lang w:val="cs-CZ"/>
        </w:rPr>
        <w:t xml:space="preserve">. </w:t>
      </w:r>
    </w:p>
    <w:p w14:paraId="3D3DAC58" w14:textId="054CAA98" w:rsidR="00E84667" w:rsidRPr="000E2EA3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V souladu s doloženým pokynem</w:t>
      </w:r>
      <w:r w:rsidR="00A95B4B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A95B4B" w:rsidRPr="000E2EA3">
        <w:rPr>
          <w:lang w:val="cs-CZ"/>
        </w:rPr>
        <w:t xml:space="preserve"> </w:t>
      </w:r>
      <w:r w:rsidR="00530FC8" w:rsidRPr="000E2EA3">
        <w:rPr>
          <w:lang w:val="cs-CZ"/>
        </w:rPr>
        <w:t xml:space="preserve">nebo </w:t>
      </w:r>
      <w:r w:rsidR="008A7869" w:rsidRPr="000E2EA3">
        <w:rPr>
          <w:lang w:val="cs-CZ"/>
        </w:rPr>
        <w:t>s </w:t>
      </w:r>
      <w:r w:rsidR="00530FC8" w:rsidRPr="000E2EA3">
        <w:rPr>
          <w:lang w:val="cs-CZ"/>
        </w:rPr>
        <w:t>pož</w:t>
      </w:r>
      <w:r w:rsidR="008A7869" w:rsidRPr="000E2EA3">
        <w:rPr>
          <w:lang w:val="cs-CZ"/>
        </w:rPr>
        <w:t>a</w:t>
      </w:r>
      <w:r w:rsidR="00530FC8" w:rsidRPr="000E2EA3">
        <w:rPr>
          <w:lang w:val="cs-CZ"/>
        </w:rPr>
        <w:t>davk</w:t>
      </w:r>
      <w:r w:rsidR="008A7869" w:rsidRPr="000E2EA3">
        <w:rPr>
          <w:lang w:val="cs-CZ"/>
        </w:rPr>
        <w:t>y</w:t>
      </w:r>
      <w:r w:rsidR="00530FC8" w:rsidRPr="000E2EA3">
        <w:rPr>
          <w:lang w:val="cs-CZ"/>
        </w:rPr>
        <w:t xml:space="preserve"> </w:t>
      </w:r>
      <w:r w:rsidR="002D0709" w:rsidRPr="000E2EA3">
        <w:rPr>
          <w:lang w:val="cs-CZ"/>
        </w:rPr>
        <w:t xml:space="preserve">na výmaz </w:t>
      </w:r>
      <w:r w:rsidR="00CA1BDE" w:rsidRPr="000E2EA3">
        <w:rPr>
          <w:lang w:val="cs-CZ"/>
        </w:rPr>
        <w:t xml:space="preserve">údajů </w:t>
      </w:r>
      <w:r w:rsidR="00530FC8" w:rsidRPr="000E2EA3">
        <w:rPr>
          <w:lang w:val="cs-CZ"/>
        </w:rPr>
        <w:t>a po uko</w:t>
      </w:r>
      <w:r w:rsidR="008A7869" w:rsidRPr="000E2EA3">
        <w:rPr>
          <w:lang w:val="cs-CZ"/>
        </w:rPr>
        <w:t>n</w:t>
      </w:r>
      <w:r w:rsidR="00530FC8" w:rsidRPr="000E2EA3">
        <w:rPr>
          <w:lang w:val="cs-CZ"/>
        </w:rPr>
        <w:t xml:space="preserve">čení Zpracování údajů musí </w:t>
      </w:r>
      <w:r w:rsidR="00DD52EB" w:rsidRPr="000E2EA3">
        <w:rPr>
          <w:lang w:val="cs-CZ"/>
        </w:rPr>
        <w:t>Příkazník</w:t>
      </w:r>
      <w:r w:rsidR="00A95B4B" w:rsidRPr="000E2EA3">
        <w:rPr>
          <w:lang w:val="cs-CZ"/>
        </w:rPr>
        <w:t xml:space="preserve"> </w:t>
      </w:r>
      <w:r w:rsidR="00947E91" w:rsidRPr="000E2EA3">
        <w:rPr>
          <w:lang w:val="cs-CZ"/>
        </w:rPr>
        <w:t xml:space="preserve">bez zbytečného odkladu </w:t>
      </w:r>
      <w:r w:rsidR="00530FC8" w:rsidRPr="000E2EA3">
        <w:rPr>
          <w:lang w:val="cs-CZ"/>
        </w:rPr>
        <w:t>odevzdat</w:t>
      </w:r>
      <w:r w:rsidR="00A95B4B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Příkazc</w:t>
      </w:r>
      <w:r w:rsidR="008A7869" w:rsidRPr="000E2EA3">
        <w:rPr>
          <w:lang w:val="cs-CZ"/>
        </w:rPr>
        <w:t>i všechny dokumenty, které obdrží, vytvořené výsledky zpracování a užívání a</w:t>
      </w:r>
      <w:r w:rsidR="00A95B4B" w:rsidRPr="000E2EA3">
        <w:rPr>
          <w:lang w:val="cs-CZ"/>
        </w:rPr>
        <w:t xml:space="preserve"> </w:t>
      </w:r>
      <w:r w:rsidR="00F75CE8" w:rsidRPr="000E2EA3">
        <w:rPr>
          <w:lang w:val="cs-CZ"/>
        </w:rPr>
        <w:t xml:space="preserve">záznamy </w:t>
      </w:r>
      <w:r w:rsidR="008A7869" w:rsidRPr="000E2EA3">
        <w:rPr>
          <w:lang w:val="cs-CZ"/>
        </w:rPr>
        <w:t>údaj</w:t>
      </w:r>
      <w:r w:rsidR="00F75CE8" w:rsidRPr="000E2EA3">
        <w:rPr>
          <w:lang w:val="cs-CZ"/>
        </w:rPr>
        <w:t>ů</w:t>
      </w:r>
      <w:r w:rsidR="008A7869" w:rsidRPr="000E2EA3">
        <w:rPr>
          <w:lang w:val="cs-CZ"/>
        </w:rPr>
        <w:t xml:space="preserve"> související se smluvním vztahem k</w:t>
      </w:r>
      <w:r w:rsidR="00947E91" w:rsidRPr="000E2EA3">
        <w:rPr>
          <w:lang w:val="cs-CZ"/>
        </w:rPr>
        <w:t> </w:t>
      </w:r>
      <w:r w:rsidR="00DD52EB" w:rsidRPr="000E2EA3">
        <w:rPr>
          <w:lang w:val="cs-CZ"/>
        </w:rPr>
        <w:t>Příkazc</w:t>
      </w:r>
      <w:r w:rsidR="00096F74" w:rsidRPr="000E2EA3">
        <w:rPr>
          <w:lang w:val="cs-CZ"/>
        </w:rPr>
        <w:t>i</w:t>
      </w:r>
      <w:r w:rsidR="00947E91" w:rsidRPr="000E2EA3">
        <w:rPr>
          <w:lang w:val="cs-CZ"/>
        </w:rPr>
        <w:t>. Pokud takové předání není možné nebo by nebylo účelné</w:t>
      </w:r>
      <w:r w:rsidR="00A95B4B" w:rsidRPr="000E2EA3">
        <w:rPr>
          <w:lang w:val="cs-CZ"/>
        </w:rPr>
        <w:t xml:space="preserve">, </w:t>
      </w:r>
      <w:r w:rsidR="008A7869" w:rsidRPr="000E2EA3">
        <w:rPr>
          <w:lang w:val="cs-CZ"/>
        </w:rPr>
        <w:t xml:space="preserve">musí </w:t>
      </w:r>
      <w:r w:rsidR="00947E91" w:rsidRPr="000E2EA3">
        <w:rPr>
          <w:lang w:val="cs-CZ"/>
        </w:rPr>
        <w:t xml:space="preserve">je </w:t>
      </w:r>
      <w:r w:rsidR="00DD52EB" w:rsidRPr="000E2EA3">
        <w:rPr>
          <w:lang w:val="cs-CZ"/>
        </w:rPr>
        <w:t>Příkazník</w:t>
      </w:r>
      <w:r w:rsidR="00947E91" w:rsidRPr="000E2EA3">
        <w:rPr>
          <w:lang w:val="cs-CZ"/>
        </w:rPr>
        <w:t xml:space="preserve"> </w:t>
      </w:r>
      <w:r w:rsidR="008A1AD5" w:rsidRPr="000E2EA3">
        <w:rPr>
          <w:lang w:val="cs-CZ"/>
        </w:rPr>
        <w:t>z</w:t>
      </w:r>
      <w:r w:rsidR="007442C6" w:rsidRPr="000E2EA3">
        <w:rPr>
          <w:lang w:val="cs-CZ"/>
        </w:rPr>
        <w:t xml:space="preserve">ničit v souladu s požadavky na ochranu </w:t>
      </w:r>
      <w:r w:rsidR="00954DB4" w:rsidRPr="000E2EA3">
        <w:rPr>
          <w:lang w:val="cs-CZ"/>
        </w:rPr>
        <w:t xml:space="preserve">osobních </w:t>
      </w:r>
      <w:r w:rsidR="007442C6" w:rsidRPr="000E2EA3">
        <w:rPr>
          <w:lang w:val="cs-CZ"/>
        </w:rPr>
        <w:t>údajů</w:t>
      </w:r>
      <w:r w:rsidR="00A95B4B" w:rsidRPr="000E2EA3">
        <w:rPr>
          <w:lang w:val="cs-CZ"/>
        </w:rPr>
        <w:t>. T</w:t>
      </w:r>
      <w:r w:rsidR="007442C6" w:rsidRPr="000E2EA3">
        <w:rPr>
          <w:lang w:val="cs-CZ"/>
        </w:rPr>
        <w:t>otéž platí o testovacích a o odmítnutých materiálech</w:t>
      </w:r>
      <w:r w:rsidR="00A95B4B" w:rsidRPr="000E2EA3">
        <w:rPr>
          <w:lang w:val="cs-CZ"/>
        </w:rPr>
        <w:t xml:space="preserve">. </w:t>
      </w:r>
      <w:r w:rsidR="007442C6" w:rsidRPr="000E2EA3">
        <w:rPr>
          <w:lang w:val="cs-CZ"/>
        </w:rPr>
        <w:t xml:space="preserve">Jakmile budou osobní údaje </w:t>
      </w:r>
      <w:r w:rsidR="00137827" w:rsidRPr="000E2EA3">
        <w:rPr>
          <w:lang w:val="cs-CZ"/>
        </w:rPr>
        <w:t>odevzdány</w:t>
      </w:r>
      <w:r w:rsidR="007442C6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Příkazc</w:t>
      </w:r>
      <w:r w:rsidR="007442C6" w:rsidRPr="000E2EA3">
        <w:rPr>
          <w:lang w:val="cs-CZ"/>
        </w:rPr>
        <w:t>i</w:t>
      </w:r>
      <w:r w:rsidR="00A95B4B" w:rsidRPr="000E2EA3">
        <w:rPr>
          <w:lang w:val="cs-CZ"/>
        </w:rPr>
        <w:t xml:space="preserve">, </w:t>
      </w:r>
      <w:r w:rsidR="007442C6" w:rsidRPr="000E2EA3">
        <w:rPr>
          <w:lang w:val="cs-CZ"/>
        </w:rPr>
        <w:t xml:space="preserve">musí </w:t>
      </w:r>
      <w:r w:rsidR="00DD52EB" w:rsidRPr="000E2EA3">
        <w:rPr>
          <w:lang w:val="cs-CZ"/>
        </w:rPr>
        <w:t>Příkazník</w:t>
      </w:r>
      <w:r w:rsidR="007442C6" w:rsidRPr="000E2EA3">
        <w:rPr>
          <w:lang w:val="cs-CZ"/>
        </w:rPr>
        <w:t xml:space="preserve"> bez zbytečného </w:t>
      </w:r>
      <w:r w:rsidR="00A3093A" w:rsidRPr="000E2EA3">
        <w:rPr>
          <w:lang w:val="cs-CZ"/>
        </w:rPr>
        <w:t xml:space="preserve">odkladu </w:t>
      </w:r>
      <w:r w:rsidR="007442C6" w:rsidRPr="000E2EA3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 w:rsidRPr="000E2EA3">
        <w:rPr>
          <w:lang w:val="cs-CZ"/>
        </w:rPr>
        <w:t xml:space="preserve">osobních </w:t>
      </w:r>
      <w:r w:rsidR="007442C6" w:rsidRPr="000E2EA3">
        <w:rPr>
          <w:lang w:val="cs-CZ"/>
        </w:rPr>
        <w:t>údajů</w:t>
      </w:r>
      <w:r w:rsidR="00A95B4B" w:rsidRPr="000E2EA3">
        <w:rPr>
          <w:lang w:val="cs-CZ"/>
        </w:rPr>
        <w:t xml:space="preserve">. </w:t>
      </w:r>
    </w:p>
    <w:p w14:paraId="02097CD2" w14:textId="69394D7A" w:rsidR="00043F3B" w:rsidRPr="000E2EA3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0E2EA3">
        <w:rPr>
          <w:lang w:val="cs-CZ"/>
        </w:rPr>
        <w:lastRenderedPageBreak/>
        <w:t xml:space="preserve">Plnění výše uvedených povinností musí být potvrzeno </w:t>
      </w:r>
      <w:r w:rsidR="00DD52EB" w:rsidRPr="000E2EA3">
        <w:rPr>
          <w:lang w:val="cs-CZ"/>
        </w:rPr>
        <w:t>Příkazc</w:t>
      </w:r>
      <w:r w:rsidR="00A35A71" w:rsidRPr="000E2EA3">
        <w:rPr>
          <w:lang w:val="cs-CZ"/>
        </w:rPr>
        <w:t xml:space="preserve">i </w:t>
      </w:r>
      <w:r w:rsidRPr="000E2EA3">
        <w:rPr>
          <w:lang w:val="cs-CZ"/>
        </w:rPr>
        <w:t>na požádání v písemné nebo</w:t>
      </w:r>
      <w:r w:rsidR="002C7C33" w:rsidRPr="000E2EA3">
        <w:rPr>
          <w:lang w:val="cs-CZ"/>
        </w:rPr>
        <w:t xml:space="preserve"> obdobné</w:t>
      </w:r>
      <w:r w:rsidRPr="000E2EA3">
        <w:rPr>
          <w:lang w:val="cs-CZ"/>
        </w:rPr>
        <w:t xml:space="preserve"> formě</w:t>
      </w:r>
      <w:r w:rsidR="00043F3B" w:rsidRPr="000E2EA3">
        <w:rPr>
          <w:lang w:val="cs-CZ"/>
        </w:rPr>
        <w:t>.</w:t>
      </w:r>
    </w:p>
    <w:p w14:paraId="41063764" w14:textId="6860DF94" w:rsidR="00A07DBB" w:rsidRPr="000E2EA3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 xml:space="preserve">Smluvní </w:t>
      </w:r>
      <w:r w:rsidR="00254F36" w:rsidRPr="000E2EA3">
        <w:rPr>
          <w:lang w:val="cs-CZ"/>
        </w:rPr>
        <w:t xml:space="preserve">strany </w:t>
      </w:r>
      <w:r w:rsidRPr="000E2EA3">
        <w:rPr>
          <w:lang w:val="cs-CZ"/>
        </w:rPr>
        <w:t>jsou povinni dodržovat zákonné povinnosti ohledně uchovávání dokumentů</w:t>
      </w:r>
      <w:r w:rsidR="00043F3B" w:rsidRPr="000E2EA3">
        <w:rPr>
          <w:lang w:val="cs-CZ"/>
        </w:rPr>
        <w:t>.</w:t>
      </w:r>
    </w:p>
    <w:p w14:paraId="2687CC87" w14:textId="565E2D5E" w:rsidR="00A07DBB" w:rsidRPr="000E2EA3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 xml:space="preserve">Dokumentaci, která slouží k ověření řádného Zpracování údajů dle objednávky, bude </w:t>
      </w:r>
      <w:r w:rsidR="00DD52EB" w:rsidRPr="000E2EA3">
        <w:rPr>
          <w:lang w:val="cs-CZ"/>
        </w:rPr>
        <w:t>Příkazník</w:t>
      </w:r>
      <w:r w:rsidR="00A07DBB" w:rsidRPr="000E2EA3">
        <w:rPr>
          <w:lang w:val="cs-CZ"/>
        </w:rPr>
        <w:t xml:space="preserve"> </w:t>
      </w:r>
      <w:r w:rsidRPr="000E2EA3">
        <w:rPr>
          <w:lang w:val="cs-CZ"/>
        </w:rPr>
        <w:t xml:space="preserve">uchovávat i po ukončení </w:t>
      </w:r>
      <w:r w:rsidR="00137827" w:rsidRPr="000E2EA3">
        <w:rPr>
          <w:lang w:val="cs-CZ"/>
        </w:rPr>
        <w:t>Smlouvy</w:t>
      </w:r>
      <w:r w:rsidRPr="000E2EA3">
        <w:rPr>
          <w:lang w:val="cs-CZ"/>
        </w:rPr>
        <w:t xml:space="preserve"> v souladu s příslušnými lhůtami pro uchovávání nebo ji předá</w:t>
      </w:r>
      <w:r w:rsidR="00C43653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Příkazc</w:t>
      </w:r>
      <w:r w:rsidR="00A35A71" w:rsidRPr="000E2EA3">
        <w:rPr>
          <w:lang w:val="cs-CZ"/>
        </w:rPr>
        <w:t>i</w:t>
      </w:r>
      <w:r w:rsidR="00A07DBB" w:rsidRPr="000E2EA3">
        <w:rPr>
          <w:lang w:val="cs-CZ"/>
        </w:rPr>
        <w:t xml:space="preserve">. </w:t>
      </w:r>
    </w:p>
    <w:p w14:paraId="42BE0F50" w14:textId="5800FF2A" w:rsidR="00FC17C7" w:rsidRPr="000E2EA3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3" w:name="_Toc489512614"/>
      <w:bookmarkStart w:id="14" w:name="_Toc508708785"/>
      <w:r w:rsidRPr="000E2EA3">
        <w:rPr>
          <w:lang w:val="cs-CZ"/>
        </w:rPr>
        <w:t>Ostatní povinnosti</w:t>
      </w:r>
      <w:r w:rsidR="004A70BE" w:rsidRPr="000E2EA3">
        <w:rPr>
          <w:lang w:val="cs-CZ"/>
        </w:rPr>
        <w:t xml:space="preserve"> </w:t>
      </w:r>
      <w:bookmarkEnd w:id="13"/>
      <w:bookmarkEnd w:id="14"/>
      <w:r w:rsidR="005A5A72" w:rsidRPr="000E2EA3">
        <w:rPr>
          <w:lang w:val="cs-CZ"/>
        </w:rPr>
        <w:t>Příkazník</w:t>
      </w:r>
      <w:r w:rsidR="005A5A72">
        <w:rPr>
          <w:lang w:val="cs-CZ"/>
        </w:rPr>
        <w:t>a</w:t>
      </w:r>
    </w:p>
    <w:p w14:paraId="105E59B7" w14:textId="0128F098" w:rsidR="00837B22" w:rsidRPr="000E2EA3" w:rsidRDefault="00DD52EB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Příkazník</w:t>
      </w:r>
      <w:r w:rsidR="004D279E" w:rsidRPr="000E2EA3">
        <w:rPr>
          <w:lang w:val="cs-CZ"/>
        </w:rPr>
        <w:t xml:space="preserve"> </w:t>
      </w:r>
      <w:r w:rsidR="002D0709" w:rsidRPr="000E2EA3">
        <w:rPr>
          <w:lang w:val="cs-CZ"/>
        </w:rPr>
        <w:t xml:space="preserve">se zavazuje </w:t>
      </w:r>
      <w:r w:rsidR="004D279E" w:rsidRPr="000E2EA3">
        <w:rPr>
          <w:lang w:val="cs-CZ"/>
        </w:rPr>
        <w:t xml:space="preserve">nejpozději před zahájením Zpracování údajů písemně ustanovit </w:t>
      </w:r>
      <w:r w:rsidR="002C7C33" w:rsidRPr="000E2EA3">
        <w:rPr>
          <w:lang w:val="cs-CZ"/>
        </w:rPr>
        <w:t>pověřence pro</w:t>
      </w:r>
      <w:r w:rsidR="004D279E" w:rsidRPr="000E2EA3">
        <w:rPr>
          <w:lang w:val="cs-CZ"/>
        </w:rPr>
        <w:t xml:space="preserve"> ochranu </w:t>
      </w:r>
      <w:r w:rsidR="002C7C33" w:rsidRPr="000E2EA3">
        <w:rPr>
          <w:lang w:val="cs-CZ"/>
        </w:rPr>
        <w:t xml:space="preserve">osobních </w:t>
      </w:r>
      <w:r w:rsidR="004D279E" w:rsidRPr="000E2EA3">
        <w:rPr>
          <w:lang w:val="cs-CZ"/>
        </w:rPr>
        <w:t>údajů v souladu s čl.</w:t>
      </w:r>
      <w:r w:rsidR="00FC17C7" w:rsidRPr="000E2EA3">
        <w:rPr>
          <w:lang w:val="cs-CZ"/>
        </w:rPr>
        <w:t xml:space="preserve"> 38 GDPR</w:t>
      </w:r>
      <w:r w:rsidR="004D279E" w:rsidRPr="000E2EA3">
        <w:rPr>
          <w:lang w:val="cs-CZ"/>
        </w:rPr>
        <w:t xml:space="preserve"> nebo zvláštním vnitrostátním předpisem a </w:t>
      </w:r>
      <w:r w:rsidR="002C7C33" w:rsidRPr="000E2EA3">
        <w:rPr>
          <w:lang w:val="cs-CZ"/>
        </w:rPr>
        <w:t>zajistí řádné plnění jeho povinností</w:t>
      </w:r>
      <w:r w:rsidR="004D279E" w:rsidRPr="000E2EA3">
        <w:rPr>
          <w:lang w:val="cs-CZ"/>
        </w:rPr>
        <w:t xml:space="preserve"> do doby splnění všech </w:t>
      </w:r>
      <w:r w:rsidR="002D0709" w:rsidRPr="000E2EA3">
        <w:rPr>
          <w:lang w:val="cs-CZ"/>
        </w:rPr>
        <w:t xml:space="preserve">pokynů </w:t>
      </w:r>
      <w:r w:rsidR="0006622B" w:rsidRPr="000E2EA3">
        <w:rPr>
          <w:lang w:val="cs-CZ"/>
        </w:rPr>
        <w:t>Příkazce</w:t>
      </w:r>
      <w:r w:rsidR="002D0709" w:rsidRPr="000E2EA3">
        <w:rPr>
          <w:lang w:val="cs-CZ"/>
        </w:rPr>
        <w:t xml:space="preserve"> dle této Smlouvy. </w:t>
      </w:r>
      <w:r w:rsidR="00FD296C" w:rsidRPr="000E2EA3">
        <w:rPr>
          <w:lang w:val="cs-CZ"/>
        </w:rPr>
        <w:t xml:space="preserve">V případě </w:t>
      </w:r>
      <w:r w:rsidR="00E161EB" w:rsidRPr="000E2EA3">
        <w:rPr>
          <w:lang w:val="cs-CZ"/>
        </w:rPr>
        <w:t xml:space="preserve">ukončení spolupráce s předchozím </w:t>
      </w:r>
      <w:r w:rsidR="002C7C33" w:rsidRPr="000E2EA3">
        <w:rPr>
          <w:lang w:val="cs-CZ"/>
        </w:rPr>
        <w:t>pověřence</w:t>
      </w:r>
      <w:r w:rsidR="00E161EB" w:rsidRPr="000E2EA3">
        <w:rPr>
          <w:lang w:val="cs-CZ"/>
        </w:rPr>
        <w:t>m</w:t>
      </w:r>
      <w:r w:rsidR="002C7C33" w:rsidRPr="000E2EA3">
        <w:rPr>
          <w:lang w:val="cs-CZ"/>
        </w:rPr>
        <w:t xml:space="preserve"> pro </w:t>
      </w:r>
      <w:r w:rsidR="004D279E" w:rsidRPr="000E2EA3">
        <w:rPr>
          <w:lang w:val="cs-CZ"/>
        </w:rPr>
        <w:t xml:space="preserve">ochranu </w:t>
      </w:r>
      <w:r w:rsidR="00FD296C" w:rsidRPr="000E2EA3">
        <w:rPr>
          <w:lang w:val="cs-CZ"/>
        </w:rPr>
        <w:t xml:space="preserve">osobních </w:t>
      </w:r>
      <w:r w:rsidR="004D279E" w:rsidRPr="000E2EA3">
        <w:rPr>
          <w:lang w:val="cs-CZ"/>
        </w:rPr>
        <w:t>údajů</w:t>
      </w:r>
      <w:r w:rsidR="00FD296C" w:rsidRPr="000E2EA3">
        <w:rPr>
          <w:lang w:val="cs-CZ"/>
        </w:rPr>
        <w:t xml:space="preserve"> </w:t>
      </w:r>
      <w:r w:rsidR="000A38DE" w:rsidRPr="000E2EA3">
        <w:rPr>
          <w:lang w:val="cs-CZ"/>
        </w:rPr>
        <w:t xml:space="preserve">se </w:t>
      </w:r>
      <w:r w:rsidRPr="000E2EA3">
        <w:rPr>
          <w:lang w:val="cs-CZ"/>
        </w:rPr>
        <w:t>Příkazník</w:t>
      </w:r>
      <w:r w:rsidR="00FD296C" w:rsidRPr="000E2EA3">
        <w:rPr>
          <w:lang w:val="cs-CZ"/>
        </w:rPr>
        <w:t xml:space="preserve"> </w:t>
      </w:r>
      <w:r w:rsidR="000A38DE" w:rsidRPr="000E2EA3">
        <w:rPr>
          <w:lang w:val="cs-CZ"/>
        </w:rPr>
        <w:t xml:space="preserve">zavazuje </w:t>
      </w:r>
      <w:r w:rsidR="004D279E" w:rsidRPr="000E2EA3">
        <w:rPr>
          <w:lang w:val="cs-CZ"/>
        </w:rPr>
        <w:t>okamžitě jmenovat dalšího</w:t>
      </w:r>
      <w:r w:rsidR="00FC17C7" w:rsidRPr="000E2EA3">
        <w:rPr>
          <w:lang w:val="cs-CZ"/>
        </w:rPr>
        <w:t xml:space="preserve">. </w:t>
      </w:r>
      <w:r w:rsidR="004D279E" w:rsidRPr="000E2EA3">
        <w:rPr>
          <w:lang w:val="cs-CZ"/>
        </w:rPr>
        <w:t xml:space="preserve">Nebude-li </w:t>
      </w:r>
      <w:r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4D279E" w:rsidRPr="000E2EA3">
        <w:rPr>
          <w:lang w:val="cs-CZ"/>
        </w:rPr>
        <w:t xml:space="preserve">povinen dle ustanovení GDPR </w:t>
      </w:r>
      <w:r w:rsidR="00D52FF2" w:rsidRPr="000E2EA3">
        <w:rPr>
          <w:lang w:val="cs-CZ"/>
        </w:rPr>
        <w:t xml:space="preserve">nebo zvláštního vnitrostátního předpisu </w:t>
      </w:r>
      <w:r w:rsidR="004D279E" w:rsidRPr="000E2EA3">
        <w:rPr>
          <w:lang w:val="cs-CZ"/>
        </w:rPr>
        <w:t xml:space="preserve">jmenovat </w:t>
      </w:r>
      <w:r w:rsidR="00FD296C" w:rsidRPr="000E2EA3">
        <w:rPr>
          <w:lang w:val="cs-CZ"/>
        </w:rPr>
        <w:t xml:space="preserve">pověřence pro </w:t>
      </w:r>
      <w:r w:rsidR="004D279E" w:rsidRPr="000E2EA3">
        <w:rPr>
          <w:lang w:val="cs-CZ"/>
        </w:rPr>
        <w:t xml:space="preserve">ochranu </w:t>
      </w:r>
      <w:r w:rsidR="00FD296C" w:rsidRPr="000E2EA3">
        <w:rPr>
          <w:lang w:val="cs-CZ"/>
        </w:rPr>
        <w:t xml:space="preserve">osobních </w:t>
      </w:r>
      <w:r w:rsidR="004D279E" w:rsidRPr="000E2EA3">
        <w:rPr>
          <w:lang w:val="cs-CZ"/>
        </w:rPr>
        <w:t>údajů</w:t>
      </w:r>
      <w:r w:rsidR="00FC17C7" w:rsidRPr="000E2EA3">
        <w:rPr>
          <w:lang w:val="cs-CZ"/>
        </w:rPr>
        <w:t xml:space="preserve">, </w:t>
      </w:r>
      <w:r w:rsidR="002D0709" w:rsidRPr="000E2EA3">
        <w:rPr>
          <w:lang w:val="cs-CZ"/>
        </w:rPr>
        <w:t xml:space="preserve">zavazuje se </w:t>
      </w:r>
      <w:r w:rsidR="004D279E" w:rsidRPr="000E2EA3">
        <w:rPr>
          <w:lang w:val="cs-CZ"/>
        </w:rPr>
        <w:t>jmenovat kontaktní osobu pro</w:t>
      </w:r>
      <w:r w:rsidR="00FC17C7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FC17C7" w:rsidRPr="000E2EA3">
        <w:rPr>
          <w:lang w:val="cs-CZ"/>
        </w:rPr>
        <w:t xml:space="preserve"> </w:t>
      </w:r>
      <w:r w:rsidR="004D279E" w:rsidRPr="000E2EA3">
        <w:rPr>
          <w:lang w:val="cs-CZ"/>
        </w:rPr>
        <w:t>pro otázky ochrany</w:t>
      </w:r>
      <w:r w:rsidR="00FD296C" w:rsidRPr="000E2EA3">
        <w:rPr>
          <w:lang w:val="cs-CZ"/>
        </w:rPr>
        <w:t xml:space="preserve"> osobních</w:t>
      </w:r>
      <w:r w:rsidR="004D279E" w:rsidRPr="000E2EA3">
        <w:rPr>
          <w:lang w:val="cs-CZ"/>
        </w:rPr>
        <w:t xml:space="preserve"> údajů v rámci Smlouvy</w:t>
      </w:r>
      <w:r w:rsidR="00FC17C7" w:rsidRPr="000E2EA3">
        <w:rPr>
          <w:lang w:val="cs-CZ"/>
        </w:rPr>
        <w:t>.</w:t>
      </w:r>
    </w:p>
    <w:p w14:paraId="0EA4794E" w14:textId="75FF4623" w:rsidR="00FC17C7" w:rsidRPr="000E2EA3" w:rsidRDefault="00DD52EB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Příkazník</w:t>
      </w:r>
      <w:r w:rsidR="00AC3905" w:rsidRPr="000E2EA3">
        <w:rPr>
          <w:lang w:val="cs-CZ"/>
        </w:rPr>
        <w:t xml:space="preserve"> </w:t>
      </w:r>
      <w:r w:rsidR="004D279E" w:rsidRPr="000E2EA3">
        <w:rPr>
          <w:lang w:val="cs-CZ"/>
        </w:rPr>
        <w:t xml:space="preserve">je povinen </w:t>
      </w:r>
      <w:r w:rsidR="002D0709" w:rsidRPr="000E2EA3">
        <w:rPr>
          <w:lang w:val="cs-CZ"/>
        </w:rPr>
        <w:t xml:space="preserve">poskytnout součinnost </w:t>
      </w:r>
      <w:r w:rsidRPr="000E2EA3">
        <w:rPr>
          <w:lang w:val="cs-CZ"/>
        </w:rPr>
        <w:t>Příkazc</w:t>
      </w:r>
      <w:r w:rsidR="002D0709" w:rsidRPr="000E2EA3">
        <w:rPr>
          <w:lang w:val="cs-CZ"/>
        </w:rPr>
        <w:t>i</w:t>
      </w:r>
      <w:r w:rsidR="00AC3905" w:rsidRPr="000E2EA3">
        <w:rPr>
          <w:lang w:val="cs-CZ"/>
        </w:rPr>
        <w:t xml:space="preserve"> </w:t>
      </w:r>
      <w:r w:rsidR="004D279E" w:rsidRPr="000E2EA3">
        <w:rPr>
          <w:lang w:val="cs-CZ"/>
        </w:rPr>
        <w:t xml:space="preserve">při plnění povinností týkajících se bezpečnosti údajů, </w:t>
      </w:r>
      <w:r w:rsidR="00E7413D" w:rsidRPr="000E2EA3">
        <w:rPr>
          <w:lang w:val="cs-CZ"/>
        </w:rPr>
        <w:t>informační</w:t>
      </w:r>
      <w:r w:rsidR="00FD296C" w:rsidRPr="000E2EA3">
        <w:rPr>
          <w:lang w:val="cs-CZ"/>
        </w:rPr>
        <w:t xml:space="preserve"> </w:t>
      </w:r>
      <w:r w:rsidR="00E7413D" w:rsidRPr="000E2EA3">
        <w:rPr>
          <w:lang w:val="cs-CZ"/>
        </w:rPr>
        <w:t>povinnost</w:t>
      </w:r>
      <w:r w:rsidR="00FD296C" w:rsidRPr="000E2EA3">
        <w:rPr>
          <w:lang w:val="cs-CZ"/>
        </w:rPr>
        <w:t>i</w:t>
      </w:r>
      <w:r w:rsidR="00E7413D" w:rsidRPr="000E2EA3">
        <w:rPr>
          <w:lang w:val="cs-CZ"/>
        </w:rPr>
        <w:t xml:space="preserve"> v případě </w:t>
      </w:r>
      <w:r w:rsidR="007348CA" w:rsidRPr="000E2EA3">
        <w:rPr>
          <w:lang w:val="cs-CZ"/>
        </w:rPr>
        <w:t>porušení zabezpečení</w:t>
      </w:r>
      <w:r w:rsidR="00E7413D" w:rsidRPr="000E2EA3">
        <w:rPr>
          <w:lang w:val="cs-CZ"/>
        </w:rPr>
        <w:t xml:space="preserve"> údajů, při posuzování </w:t>
      </w:r>
      <w:r w:rsidR="00FD296C" w:rsidRPr="000E2EA3">
        <w:rPr>
          <w:lang w:val="cs-CZ"/>
        </w:rPr>
        <w:t xml:space="preserve">vlivu na </w:t>
      </w:r>
      <w:r w:rsidR="00385EAE" w:rsidRPr="000E2EA3">
        <w:rPr>
          <w:lang w:val="cs-CZ"/>
        </w:rPr>
        <w:t>o</w:t>
      </w:r>
      <w:r w:rsidR="00E7413D" w:rsidRPr="000E2EA3">
        <w:rPr>
          <w:lang w:val="cs-CZ"/>
        </w:rPr>
        <w:t>chran</w:t>
      </w:r>
      <w:r w:rsidR="00FD296C" w:rsidRPr="000E2EA3">
        <w:rPr>
          <w:lang w:val="cs-CZ"/>
        </w:rPr>
        <w:t>u</w:t>
      </w:r>
      <w:r w:rsidR="00E7413D" w:rsidRPr="000E2EA3">
        <w:rPr>
          <w:lang w:val="cs-CZ"/>
        </w:rPr>
        <w:t xml:space="preserve"> údajů a při předchozích konzultacích</w:t>
      </w:r>
      <w:r w:rsidR="00AC3905" w:rsidRPr="000E2EA3">
        <w:rPr>
          <w:lang w:val="cs-CZ"/>
        </w:rPr>
        <w:t xml:space="preserve">. </w:t>
      </w:r>
    </w:p>
    <w:p w14:paraId="56CE652C" w14:textId="3BF806DD" w:rsidR="00A07DBB" w:rsidRPr="000E2EA3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 xml:space="preserve">Pokud některý subjekt údajů uplatní </w:t>
      </w:r>
      <w:r w:rsidR="00D52FF2" w:rsidRPr="000E2EA3">
        <w:rPr>
          <w:lang w:val="cs-CZ"/>
        </w:rPr>
        <w:t xml:space="preserve">svá práva vůči </w:t>
      </w:r>
      <w:r w:rsidR="00DD52EB" w:rsidRPr="000E2EA3">
        <w:rPr>
          <w:lang w:val="cs-CZ"/>
        </w:rPr>
        <w:t>Příkazc</w:t>
      </w:r>
      <w:r w:rsidRPr="000E2EA3">
        <w:rPr>
          <w:lang w:val="cs-CZ"/>
        </w:rPr>
        <w:t xml:space="preserve">i, zejména právo na přístup, </w:t>
      </w:r>
      <w:r w:rsidR="00C97FD0" w:rsidRPr="000E2EA3">
        <w:rPr>
          <w:lang w:val="cs-CZ"/>
        </w:rPr>
        <w:t xml:space="preserve">přijme </w:t>
      </w:r>
      <w:r w:rsidR="00DD52EB" w:rsidRPr="000E2EA3">
        <w:rPr>
          <w:lang w:val="cs-CZ"/>
        </w:rPr>
        <w:t>Příkazník</w:t>
      </w:r>
      <w:r w:rsidR="00FD296C" w:rsidRPr="000E2EA3">
        <w:rPr>
          <w:lang w:val="cs-CZ"/>
        </w:rPr>
        <w:t xml:space="preserve"> </w:t>
      </w:r>
      <w:r w:rsidR="006D4CD0" w:rsidRPr="000E2EA3">
        <w:rPr>
          <w:lang w:val="cs-CZ"/>
        </w:rPr>
        <w:t xml:space="preserve">všechna opatření nezbytná k tomu, aby byly povinnosti vůči subjektu údajů bez zbytečného </w:t>
      </w:r>
      <w:r w:rsidR="000929D7" w:rsidRPr="000E2EA3">
        <w:rPr>
          <w:lang w:val="cs-CZ"/>
        </w:rPr>
        <w:t xml:space="preserve">odkladu </w:t>
      </w:r>
      <w:r w:rsidR="006D4CD0" w:rsidRPr="000E2EA3">
        <w:rPr>
          <w:lang w:val="cs-CZ"/>
        </w:rPr>
        <w:t>splněny</w:t>
      </w:r>
      <w:r w:rsidR="00A07DBB" w:rsidRPr="000E2EA3">
        <w:rPr>
          <w:lang w:val="cs-CZ"/>
        </w:rPr>
        <w:t xml:space="preserve">, </w:t>
      </w:r>
      <w:r w:rsidR="00C97FD0" w:rsidRPr="000E2EA3">
        <w:rPr>
          <w:lang w:val="cs-CZ"/>
        </w:rPr>
        <w:t xml:space="preserve">a to </w:t>
      </w:r>
      <w:r w:rsidR="00E66484" w:rsidRPr="000E2EA3">
        <w:rPr>
          <w:lang w:val="cs-CZ"/>
        </w:rPr>
        <w:t>v souladu se Smlouvou a s veškerými pokyny</w:t>
      </w:r>
      <w:r w:rsidR="00A07DBB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A07DBB" w:rsidRPr="000E2EA3">
        <w:rPr>
          <w:lang w:val="cs-CZ"/>
        </w:rPr>
        <w:t xml:space="preserve">. </w:t>
      </w:r>
      <w:r w:rsidR="00E66484" w:rsidRPr="000E2EA3">
        <w:rPr>
          <w:lang w:val="cs-CZ"/>
        </w:rPr>
        <w:t xml:space="preserve">Jestliže nejsou ustanovení o </w:t>
      </w:r>
      <w:r w:rsidR="00C97FD0" w:rsidRPr="000E2EA3">
        <w:rPr>
          <w:lang w:val="cs-CZ"/>
        </w:rPr>
        <w:t xml:space="preserve">vyřizování práv </w:t>
      </w:r>
      <w:r w:rsidR="00E66484" w:rsidRPr="000E2EA3">
        <w:rPr>
          <w:lang w:val="cs-CZ"/>
        </w:rPr>
        <w:t>subjekt</w:t>
      </w:r>
      <w:r w:rsidR="00C97FD0" w:rsidRPr="000E2EA3">
        <w:rPr>
          <w:lang w:val="cs-CZ"/>
        </w:rPr>
        <w:t>ů</w:t>
      </w:r>
      <w:r w:rsidR="00E66484" w:rsidRPr="000E2EA3">
        <w:rPr>
          <w:lang w:val="cs-CZ"/>
        </w:rPr>
        <w:t xml:space="preserve"> údajů uplatněnými vůči</w:t>
      </w:r>
      <w:r w:rsidR="00A07DBB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="00096F74" w:rsidRPr="000E2EA3">
        <w:rPr>
          <w:lang w:val="cs-CZ"/>
        </w:rPr>
        <w:t>ov</w:t>
      </w:r>
      <w:r w:rsidR="00E66484" w:rsidRPr="000E2EA3">
        <w:rPr>
          <w:lang w:val="cs-CZ"/>
        </w:rPr>
        <w:t>i obsažena ve Smlouvě nebo v nějakém pokynu, dohodne se</w:t>
      </w:r>
      <w:r w:rsidR="00A07DBB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="00A07DBB" w:rsidRPr="000E2EA3">
        <w:rPr>
          <w:lang w:val="cs-CZ"/>
        </w:rPr>
        <w:t xml:space="preserve"> </w:t>
      </w:r>
      <w:r w:rsidR="00C97FD0" w:rsidRPr="000E2EA3">
        <w:rPr>
          <w:lang w:val="cs-CZ"/>
        </w:rPr>
        <w:t>na</w:t>
      </w:r>
      <w:r w:rsidR="00E66484" w:rsidRPr="000E2EA3">
        <w:rPr>
          <w:lang w:val="cs-CZ"/>
        </w:rPr>
        <w:t xml:space="preserve"> </w:t>
      </w:r>
      <w:r w:rsidR="00D52FF2" w:rsidRPr="000E2EA3">
        <w:rPr>
          <w:lang w:val="cs-CZ"/>
        </w:rPr>
        <w:t xml:space="preserve">dalším postupu </w:t>
      </w:r>
      <w:r w:rsidR="00E66484" w:rsidRPr="000E2EA3">
        <w:rPr>
          <w:lang w:val="cs-CZ"/>
        </w:rPr>
        <w:t>s</w:t>
      </w:r>
      <w:r w:rsidR="00A07DBB" w:rsidRPr="000E2EA3">
        <w:rPr>
          <w:lang w:val="cs-CZ"/>
        </w:rPr>
        <w:t xml:space="preserve"> </w:t>
      </w:r>
      <w:r w:rsidR="00EB4A3E" w:rsidRPr="000E2EA3">
        <w:rPr>
          <w:lang w:val="cs-CZ"/>
        </w:rPr>
        <w:t>Příkazcem</w:t>
      </w:r>
      <w:r w:rsidR="00A07DBB" w:rsidRPr="000E2EA3">
        <w:rPr>
          <w:lang w:val="cs-CZ"/>
        </w:rPr>
        <w:t>.</w:t>
      </w:r>
      <w:r w:rsidR="00B872B9" w:rsidRPr="000E2EA3">
        <w:rPr>
          <w:lang w:val="cs-CZ"/>
        </w:rPr>
        <w:t xml:space="preserve"> </w:t>
      </w:r>
      <w:r w:rsidR="00E66484" w:rsidRPr="000E2EA3">
        <w:rPr>
          <w:lang w:val="cs-CZ"/>
        </w:rPr>
        <w:t>Jestliže subjekt údajů uplatní</w:t>
      </w:r>
      <w:r w:rsidR="00B872B9" w:rsidRPr="000E2EA3">
        <w:rPr>
          <w:lang w:val="cs-CZ"/>
        </w:rPr>
        <w:t xml:space="preserve"> </w:t>
      </w:r>
      <w:r w:rsidR="00E66484" w:rsidRPr="000E2EA3">
        <w:rPr>
          <w:lang w:val="cs-CZ"/>
        </w:rPr>
        <w:t>sv</w:t>
      </w:r>
      <w:r w:rsidR="00B872B9" w:rsidRPr="000E2EA3">
        <w:rPr>
          <w:lang w:val="cs-CZ"/>
        </w:rPr>
        <w:t xml:space="preserve">á práva </w:t>
      </w:r>
      <w:r w:rsidR="00E66484" w:rsidRPr="000E2EA3">
        <w:rPr>
          <w:lang w:val="cs-CZ"/>
        </w:rPr>
        <w:t xml:space="preserve">přímo </w:t>
      </w:r>
      <w:r w:rsidR="00B872B9" w:rsidRPr="000E2EA3">
        <w:rPr>
          <w:lang w:val="cs-CZ"/>
        </w:rPr>
        <w:t>u</w:t>
      </w:r>
      <w:r w:rsidR="00A07DBB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="00096F74" w:rsidRPr="000E2EA3">
        <w:rPr>
          <w:lang w:val="cs-CZ"/>
        </w:rPr>
        <w:t>a</w:t>
      </w:r>
      <w:r w:rsidR="00A07DBB" w:rsidRPr="000E2EA3">
        <w:rPr>
          <w:lang w:val="cs-CZ"/>
        </w:rPr>
        <w:t xml:space="preserve">, </w:t>
      </w:r>
      <w:r w:rsidR="00C97FD0" w:rsidRPr="000E2EA3">
        <w:rPr>
          <w:lang w:val="cs-CZ"/>
        </w:rPr>
        <w:t xml:space="preserve">odkáže </w:t>
      </w:r>
      <w:r w:rsidR="00DD52EB" w:rsidRPr="000E2EA3">
        <w:rPr>
          <w:lang w:val="cs-CZ"/>
        </w:rPr>
        <w:t>Příkazník</w:t>
      </w:r>
      <w:r w:rsidR="00A07DBB" w:rsidRPr="000E2EA3">
        <w:rPr>
          <w:lang w:val="cs-CZ"/>
        </w:rPr>
        <w:t xml:space="preserve"> </w:t>
      </w:r>
      <w:r w:rsidR="00E66484" w:rsidRPr="000E2EA3">
        <w:rPr>
          <w:lang w:val="cs-CZ"/>
        </w:rPr>
        <w:t>subjekt údajů</w:t>
      </w:r>
      <w:r w:rsidR="00A07DBB" w:rsidRPr="000E2EA3">
        <w:rPr>
          <w:lang w:val="cs-CZ"/>
        </w:rPr>
        <w:t xml:space="preserve"> </w:t>
      </w:r>
      <w:r w:rsidR="00FD296C" w:rsidRPr="000E2EA3">
        <w:rPr>
          <w:lang w:val="cs-CZ"/>
        </w:rPr>
        <w:t xml:space="preserve">na </w:t>
      </w:r>
      <w:r w:rsidR="0006622B" w:rsidRPr="000E2EA3">
        <w:rPr>
          <w:lang w:val="cs-CZ"/>
        </w:rPr>
        <w:t>Příkazce</w:t>
      </w:r>
      <w:r w:rsidR="00E66484" w:rsidRPr="000E2EA3">
        <w:rPr>
          <w:lang w:val="cs-CZ"/>
        </w:rPr>
        <w:t>, bude-li to možné na základě informací poskytnutých ze strany subjektu údajů</w:t>
      </w:r>
      <w:r w:rsidR="00A07DBB" w:rsidRPr="000E2EA3">
        <w:rPr>
          <w:lang w:val="cs-CZ"/>
        </w:rPr>
        <w:t xml:space="preserve">. </w:t>
      </w:r>
      <w:r w:rsidR="00E66484" w:rsidRPr="000E2EA3">
        <w:rPr>
          <w:lang w:val="cs-CZ"/>
        </w:rPr>
        <w:t>V takovém případě postoupí</w:t>
      </w:r>
      <w:r w:rsidR="00A07DBB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="00A07DBB" w:rsidRPr="000E2EA3">
        <w:rPr>
          <w:lang w:val="cs-CZ"/>
        </w:rPr>
        <w:t xml:space="preserve"> </w:t>
      </w:r>
      <w:r w:rsidR="00E66484" w:rsidRPr="000E2EA3">
        <w:rPr>
          <w:lang w:val="cs-CZ"/>
        </w:rPr>
        <w:t xml:space="preserve">žádost bez zbytečného </w:t>
      </w:r>
      <w:r w:rsidR="000929D7" w:rsidRPr="000E2EA3">
        <w:rPr>
          <w:lang w:val="cs-CZ"/>
        </w:rPr>
        <w:t xml:space="preserve">odkladu </w:t>
      </w:r>
      <w:r w:rsidR="00DD52EB" w:rsidRPr="000E2EA3">
        <w:rPr>
          <w:lang w:val="cs-CZ"/>
        </w:rPr>
        <w:t>Příkazc</w:t>
      </w:r>
      <w:r w:rsidR="00E66484" w:rsidRPr="000E2EA3">
        <w:rPr>
          <w:lang w:val="cs-CZ"/>
        </w:rPr>
        <w:t>i</w:t>
      </w:r>
      <w:r w:rsidR="00A07DBB" w:rsidRPr="000E2EA3">
        <w:rPr>
          <w:lang w:val="cs-CZ"/>
        </w:rPr>
        <w:t>.</w:t>
      </w:r>
    </w:p>
    <w:p w14:paraId="470C3FE5" w14:textId="69750F13" w:rsidR="00613380" w:rsidRPr="000E2EA3" w:rsidRDefault="00DD52EB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E66484" w:rsidRPr="000E2EA3">
        <w:rPr>
          <w:lang w:val="cs-CZ"/>
        </w:rPr>
        <w:t>je povinen zajistit předání pokynů</w:t>
      </w:r>
      <w:r w:rsidR="00FC17C7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385EAE" w:rsidRPr="000E2EA3">
        <w:rPr>
          <w:lang w:val="cs-CZ"/>
        </w:rPr>
        <w:t xml:space="preserve"> všem zaměstnancům, kteří mají přístup k osobním údajům v souvislosti s plněním povinností </w:t>
      </w:r>
      <w:r w:rsidRPr="000E2EA3">
        <w:rPr>
          <w:lang w:val="cs-CZ"/>
        </w:rPr>
        <w:t>Příkazník</w:t>
      </w:r>
      <w:r w:rsidR="00FF6B27">
        <w:rPr>
          <w:lang w:val="cs-CZ"/>
        </w:rPr>
        <w:t>a</w:t>
      </w:r>
      <w:r w:rsidR="00C97FD0" w:rsidRPr="000E2EA3">
        <w:rPr>
          <w:lang w:val="cs-CZ"/>
        </w:rPr>
        <w:t xml:space="preserve"> dle této Smlouvy</w:t>
      </w:r>
      <w:r w:rsidR="00385EAE" w:rsidRPr="000E2EA3">
        <w:rPr>
          <w:lang w:val="cs-CZ"/>
        </w:rPr>
        <w:t xml:space="preserve">. </w:t>
      </w:r>
      <w:r w:rsidRPr="000E2EA3">
        <w:rPr>
          <w:lang w:val="cs-CZ"/>
        </w:rPr>
        <w:t>Příkazník</w:t>
      </w:r>
      <w:r w:rsidR="00C06057" w:rsidRPr="000E2EA3">
        <w:rPr>
          <w:lang w:val="cs-CZ"/>
        </w:rPr>
        <w:t xml:space="preserve"> je současně </w:t>
      </w:r>
      <w:r w:rsidR="00385EAE" w:rsidRPr="000E2EA3">
        <w:rPr>
          <w:lang w:val="cs-CZ"/>
        </w:rPr>
        <w:t xml:space="preserve">povinen zakázat těmto zaměstnancům zpracovávat nebo užívat osobní údaje v rozporu s pokyny </w:t>
      </w:r>
      <w:r w:rsidR="0006622B" w:rsidRPr="000E2EA3">
        <w:rPr>
          <w:lang w:val="cs-CZ"/>
        </w:rPr>
        <w:t>Příkazce</w:t>
      </w:r>
      <w:r w:rsidR="00385EAE" w:rsidRPr="000E2EA3">
        <w:rPr>
          <w:lang w:val="cs-CZ"/>
        </w:rPr>
        <w:t xml:space="preserve"> nebo za jiným účelem než plnění smluvních povinností vůči </w:t>
      </w:r>
      <w:r w:rsidRPr="000E2EA3">
        <w:rPr>
          <w:lang w:val="cs-CZ"/>
        </w:rPr>
        <w:t>Příkazc</w:t>
      </w:r>
      <w:r w:rsidR="00385EAE" w:rsidRPr="000E2EA3">
        <w:rPr>
          <w:lang w:val="cs-CZ"/>
        </w:rPr>
        <w:t>i, a to i po ukončení plnění jejich povinností</w:t>
      </w:r>
      <w:r w:rsidR="00FC17C7" w:rsidRPr="000E2EA3">
        <w:rPr>
          <w:lang w:val="cs-CZ"/>
        </w:rPr>
        <w:t xml:space="preserve">. </w:t>
      </w:r>
      <w:r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385EAE" w:rsidRPr="000E2EA3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0E2EA3">
        <w:rPr>
          <w:lang w:val="cs-CZ"/>
        </w:rPr>
        <w:t>.</w:t>
      </w:r>
    </w:p>
    <w:p w14:paraId="2588FB18" w14:textId="15916EA4" w:rsidR="004F7BCF" w:rsidRPr="000E2EA3" w:rsidRDefault="00DD52EB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Příkazník</w:t>
      </w:r>
      <w:r w:rsidR="004F7BCF" w:rsidRPr="000E2EA3">
        <w:rPr>
          <w:lang w:val="cs-CZ"/>
        </w:rPr>
        <w:t xml:space="preserve"> není oprávněn zpřístupnit jakékoliv osobní údaje třetím osobám nebo je používat pro vlastní potřebu, zejména pro marketingové účely.</w:t>
      </w:r>
    </w:p>
    <w:p w14:paraId="3BFC1825" w14:textId="52E65BF5" w:rsidR="00ED3C2B" w:rsidRPr="000E2EA3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5" w:name="_Ref487537513"/>
      <w:r w:rsidRPr="000E2EA3">
        <w:rPr>
          <w:lang w:val="cs-CZ"/>
        </w:rPr>
        <w:t>Pokud se</w:t>
      </w:r>
      <w:r w:rsidR="008E2F57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Pr="000E2EA3">
        <w:rPr>
          <w:lang w:val="cs-CZ"/>
        </w:rPr>
        <w:t xml:space="preserve"> </w:t>
      </w:r>
      <w:r w:rsidR="00137827" w:rsidRPr="000E2EA3">
        <w:rPr>
          <w:lang w:val="cs-CZ"/>
        </w:rPr>
        <w:t>dozví</w:t>
      </w:r>
      <w:r w:rsidRPr="000E2EA3">
        <w:rPr>
          <w:lang w:val="cs-CZ"/>
        </w:rPr>
        <w:t>, že došlo k </w:t>
      </w:r>
      <w:r w:rsidR="007348CA" w:rsidRPr="000E2EA3">
        <w:rPr>
          <w:lang w:val="cs-CZ"/>
        </w:rPr>
        <w:t>porušení zabezpečení</w:t>
      </w:r>
      <w:r w:rsidRPr="000E2EA3">
        <w:rPr>
          <w:lang w:val="cs-CZ"/>
        </w:rPr>
        <w:t xml:space="preserve"> osobních údajů, oznámí to bez </w:t>
      </w:r>
      <w:r w:rsidR="00464B9F" w:rsidRPr="000E2EA3">
        <w:rPr>
          <w:lang w:val="cs-CZ"/>
        </w:rPr>
        <w:t xml:space="preserve">zbytečného </w:t>
      </w:r>
      <w:r w:rsidR="000929D7" w:rsidRPr="000E2EA3">
        <w:rPr>
          <w:lang w:val="cs-CZ"/>
        </w:rPr>
        <w:t xml:space="preserve">odkladu </w:t>
      </w:r>
      <w:r w:rsidR="00DD52EB" w:rsidRPr="000E2EA3">
        <w:rPr>
          <w:lang w:val="cs-CZ"/>
        </w:rPr>
        <w:t>Příkazc</w:t>
      </w:r>
      <w:r w:rsidR="00464B9F" w:rsidRPr="000E2EA3">
        <w:rPr>
          <w:lang w:val="cs-CZ"/>
        </w:rPr>
        <w:t>i</w:t>
      </w:r>
      <w:r w:rsidR="008E2F57" w:rsidRPr="000E2EA3">
        <w:rPr>
          <w:lang w:val="cs-CZ"/>
        </w:rPr>
        <w:t xml:space="preserve">. </w:t>
      </w:r>
      <w:r w:rsidR="00464B9F" w:rsidRPr="000E2EA3">
        <w:rPr>
          <w:lang w:val="cs-CZ"/>
        </w:rPr>
        <w:t>Totéž platí v případě, že</w:t>
      </w:r>
      <w:r w:rsidR="008E2F57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="008E2F57" w:rsidRPr="000E2EA3">
        <w:rPr>
          <w:lang w:val="cs-CZ"/>
        </w:rPr>
        <w:t xml:space="preserve"> </w:t>
      </w:r>
      <w:r w:rsidR="00137827" w:rsidRPr="000E2EA3">
        <w:rPr>
          <w:lang w:val="cs-CZ"/>
        </w:rPr>
        <w:t>nebo</w:t>
      </w:r>
      <w:r w:rsidR="00464B9F" w:rsidRPr="000E2EA3">
        <w:rPr>
          <w:lang w:val="cs-CZ"/>
        </w:rPr>
        <w:t xml:space="preserve"> osoba, </w:t>
      </w:r>
      <w:r w:rsidR="00137827" w:rsidRPr="000E2EA3">
        <w:rPr>
          <w:lang w:val="cs-CZ"/>
        </w:rPr>
        <w:t>kterou</w:t>
      </w:r>
      <w:r w:rsidR="00464B9F" w:rsidRPr="000E2EA3">
        <w:rPr>
          <w:lang w:val="cs-CZ"/>
        </w:rPr>
        <w:t xml:space="preserve"> zaměstnává, poruší ustanovení o ochraně osobních </w:t>
      </w:r>
      <w:r w:rsidR="00137827" w:rsidRPr="000E2EA3">
        <w:rPr>
          <w:lang w:val="cs-CZ"/>
        </w:rPr>
        <w:t>údajů</w:t>
      </w:r>
      <w:r w:rsidR="00464B9F" w:rsidRPr="000E2EA3">
        <w:rPr>
          <w:lang w:val="cs-CZ"/>
        </w:rPr>
        <w:t xml:space="preserve"> nebo tuto Smlouvu nebo pokud o tom existuje důvodné podezření</w:t>
      </w:r>
      <w:r w:rsidR="008E2F57" w:rsidRPr="000E2EA3">
        <w:rPr>
          <w:lang w:val="cs-CZ"/>
        </w:rPr>
        <w:t xml:space="preserve">. </w:t>
      </w:r>
      <w:r w:rsidR="00DD52EB" w:rsidRPr="000E2EA3">
        <w:rPr>
          <w:lang w:val="cs-CZ"/>
        </w:rPr>
        <w:t>Příkazník</w:t>
      </w:r>
      <w:r w:rsidR="008E2F57" w:rsidRPr="000E2EA3">
        <w:rPr>
          <w:lang w:val="cs-CZ"/>
        </w:rPr>
        <w:t xml:space="preserve"> </w:t>
      </w:r>
      <w:r w:rsidR="00464B9F" w:rsidRPr="000E2EA3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0E2EA3">
        <w:rPr>
          <w:lang w:val="cs-CZ"/>
        </w:rPr>
        <w:t xml:space="preserve">danou </w:t>
      </w:r>
      <w:r w:rsidR="00464B9F" w:rsidRPr="000E2EA3">
        <w:rPr>
          <w:lang w:val="cs-CZ"/>
        </w:rPr>
        <w:t xml:space="preserve">záležitost bez zbytečného </w:t>
      </w:r>
      <w:r w:rsidR="000929D7" w:rsidRPr="000E2EA3">
        <w:rPr>
          <w:lang w:val="cs-CZ"/>
        </w:rPr>
        <w:t xml:space="preserve">odkladu </w:t>
      </w:r>
      <w:r w:rsidR="00464B9F" w:rsidRPr="000E2EA3">
        <w:rPr>
          <w:lang w:val="cs-CZ"/>
        </w:rPr>
        <w:t>koordinovat s</w:t>
      </w:r>
      <w:r w:rsidR="008E2F57" w:rsidRPr="000E2EA3">
        <w:rPr>
          <w:lang w:val="cs-CZ"/>
        </w:rPr>
        <w:t xml:space="preserve"> </w:t>
      </w:r>
      <w:r w:rsidR="00EB4A3E" w:rsidRPr="000E2EA3">
        <w:rPr>
          <w:lang w:val="cs-CZ"/>
        </w:rPr>
        <w:t>Příkazcem</w:t>
      </w:r>
      <w:r w:rsidR="008E2F57" w:rsidRPr="000E2EA3">
        <w:rPr>
          <w:lang w:val="cs-CZ"/>
        </w:rPr>
        <w:t xml:space="preserve">. </w:t>
      </w:r>
      <w:r w:rsidR="00DD52EB" w:rsidRPr="000E2EA3">
        <w:rPr>
          <w:lang w:val="cs-CZ"/>
        </w:rPr>
        <w:t>Příkazník</w:t>
      </w:r>
      <w:r w:rsidR="008E2F57" w:rsidRPr="000E2EA3">
        <w:rPr>
          <w:lang w:val="cs-CZ"/>
        </w:rPr>
        <w:t xml:space="preserve"> </w:t>
      </w:r>
      <w:r w:rsidR="00464B9F" w:rsidRPr="000E2EA3">
        <w:rPr>
          <w:lang w:val="cs-CZ"/>
        </w:rPr>
        <w:t>je povinen po</w:t>
      </w:r>
      <w:r w:rsidR="00C97FD0" w:rsidRPr="000E2EA3">
        <w:rPr>
          <w:lang w:val="cs-CZ"/>
        </w:rPr>
        <w:t xml:space="preserve">skytnout součinnost </w:t>
      </w:r>
      <w:r w:rsidR="00DD52EB" w:rsidRPr="000E2EA3">
        <w:rPr>
          <w:lang w:val="cs-CZ"/>
        </w:rPr>
        <w:lastRenderedPageBreak/>
        <w:t>Příkazc</w:t>
      </w:r>
      <w:r w:rsidR="00C97FD0" w:rsidRPr="000E2EA3">
        <w:rPr>
          <w:lang w:val="cs-CZ"/>
        </w:rPr>
        <w:t>i</w:t>
      </w:r>
      <w:r w:rsidR="008E2F57" w:rsidRPr="000E2EA3">
        <w:rPr>
          <w:lang w:val="cs-CZ"/>
        </w:rPr>
        <w:t xml:space="preserve"> </w:t>
      </w:r>
      <w:r w:rsidR="00464B9F" w:rsidRPr="000E2EA3">
        <w:rPr>
          <w:lang w:val="cs-CZ"/>
        </w:rPr>
        <w:t>všemi prostředky, které má k dispozici, aby</w:t>
      </w:r>
      <w:r w:rsidR="008E2F57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Příkazce</w:t>
      </w:r>
      <w:r w:rsidR="008E2F57" w:rsidRPr="000E2EA3">
        <w:rPr>
          <w:lang w:val="cs-CZ"/>
        </w:rPr>
        <w:t xml:space="preserve"> </w:t>
      </w:r>
      <w:r w:rsidR="00137827" w:rsidRPr="000E2EA3">
        <w:rPr>
          <w:lang w:val="cs-CZ"/>
        </w:rPr>
        <w:t>mohl</w:t>
      </w:r>
      <w:r w:rsidR="00464B9F" w:rsidRPr="000E2EA3">
        <w:rPr>
          <w:lang w:val="cs-CZ"/>
        </w:rPr>
        <w:t xml:space="preserve"> splnit svou povinnost dle</w:t>
      </w:r>
      <w:r w:rsidR="008E2F57" w:rsidRPr="000E2EA3">
        <w:rPr>
          <w:lang w:val="cs-CZ"/>
        </w:rPr>
        <w:t xml:space="preserve"> </w:t>
      </w:r>
      <w:r w:rsidR="00464B9F" w:rsidRPr="000E2EA3">
        <w:rPr>
          <w:lang w:val="cs-CZ"/>
        </w:rPr>
        <w:t>čl</w:t>
      </w:r>
      <w:r w:rsidR="008E2F57" w:rsidRPr="000E2EA3">
        <w:rPr>
          <w:lang w:val="cs-CZ"/>
        </w:rPr>
        <w:t xml:space="preserve">. 33 </w:t>
      </w:r>
      <w:r w:rsidR="00464B9F" w:rsidRPr="000E2EA3">
        <w:rPr>
          <w:lang w:val="cs-CZ"/>
        </w:rPr>
        <w:t xml:space="preserve">odst. </w:t>
      </w:r>
      <w:r w:rsidR="008E2F57" w:rsidRPr="000E2EA3">
        <w:rPr>
          <w:lang w:val="cs-CZ"/>
        </w:rPr>
        <w:t>1 GDPR (</w:t>
      </w:r>
      <w:r w:rsidR="00464B9F" w:rsidRPr="000E2EA3">
        <w:rPr>
          <w:lang w:val="cs-CZ"/>
        </w:rPr>
        <w:t xml:space="preserve">povinnost </w:t>
      </w:r>
      <w:r w:rsidR="00C97FD0" w:rsidRPr="000E2EA3">
        <w:rPr>
          <w:lang w:val="cs-CZ"/>
        </w:rPr>
        <w:t xml:space="preserve">učinit ohlášení </w:t>
      </w:r>
      <w:r w:rsidR="00464B9F" w:rsidRPr="000E2EA3">
        <w:rPr>
          <w:lang w:val="cs-CZ"/>
        </w:rPr>
        <w:t>do</w:t>
      </w:r>
      <w:r w:rsidR="008E2F57" w:rsidRPr="000E2EA3">
        <w:rPr>
          <w:lang w:val="cs-CZ"/>
        </w:rPr>
        <w:t xml:space="preserve"> 72 ho</w:t>
      </w:r>
      <w:r w:rsidR="00464B9F" w:rsidRPr="000E2EA3">
        <w:rPr>
          <w:lang w:val="cs-CZ"/>
        </w:rPr>
        <w:t>din</w:t>
      </w:r>
      <w:r w:rsidR="008E2F57" w:rsidRPr="000E2EA3">
        <w:rPr>
          <w:lang w:val="cs-CZ"/>
        </w:rPr>
        <w:t>).</w:t>
      </w:r>
      <w:bookmarkEnd w:id="15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0E2EA3">
        <w:rPr>
          <w:lang w:val="cs-CZ"/>
        </w:rPr>
        <w:t>O</w:t>
      </w:r>
      <w:r w:rsidR="00C97FD0" w:rsidRPr="000E2EA3">
        <w:rPr>
          <w:lang w:val="cs-CZ"/>
        </w:rPr>
        <w:t xml:space="preserve">hlášení </w:t>
      </w:r>
      <w:r w:rsidRPr="000E2EA3">
        <w:rPr>
          <w:lang w:val="cs-CZ"/>
        </w:rPr>
        <w:t>bude zasláno na tuto adresu</w:t>
      </w:r>
      <w:r w:rsidR="0097584C" w:rsidRPr="000E2EA3">
        <w:rPr>
          <w:lang w:val="cs-CZ"/>
        </w:rPr>
        <w:t>:</w:t>
      </w:r>
    </w:p>
    <w:p w14:paraId="4C315065" w14:textId="38A324AB" w:rsidR="0097584C" w:rsidRPr="00FC3112" w:rsidRDefault="008E5DEA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Česká republika, s.r.o.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6FE20B5C" w:rsidR="0097584C" w:rsidRPr="00FC3112" w:rsidRDefault="008E5DEA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g</w:t>
      </w:r>
      <w:r w:rsidR="004F7BCF" w:rsidRPr="00FC3112">
        <w:rPr>
          <w:lang w:val="cs-CZ"/>
        </w:rPr>
        <w:t>d</w:t>
      </w:r>
      <w:r>
        <w:rPr>
          <w:lang w:val="cs-CZ"/>
        </w:rPr>
        <w:t>p</w:t>
      </w:r>
      <w:r w:rsidR="004F7BCF" w:rsidRPr="00FC3112">
        <w:rPr>
          <w:lang w:val="cs-CZ"/>
        </w:rPr>
        <w:t>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7386753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DD52EB">
        <w:rPr>
          <w:lang w:val="cs-CZ"/>
        </w:rPr>
        <w:t>Příkazník</w:t>
      </w:r>
      <w:r w:rsidR="003469ED">
        <w:rPr>
          <w:lang w:val="cs-CZ"/>
        </w:rPr>
        <w:t xml:space="preserve">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24971AF0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DD52EB">
        <w:rPr>
          <w:lang w:val="cs-CZ"/>
        </w:rPr>
        <w:t>Příkazník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DD52EB">
        <w:rPr>
          <w:lang w:val="cs-CZ"/>
        </w:rPr>
        <w:t>Příkazník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06622B">
        <w:rPr>
          <w:lang w:val="cs-CZ"/>
        </w:rPr>
        <w:t>Příkazce</w:t>
      </w:r>
      <w:r w:rsidR="00ED3C2B" w:rsidRPr="009F07A3">
        <w:rPr>
          <w:lang w:val="cs-CZ"/>
        </w:rPr>
        <w:t xml:space="preserve">. </w:t>
      </w:r>
      <w:r w:rsidR="00DD52EB">
        <w:rPr>
          <w:lang w:val="cs-CZ"/>
        </w:rPr>
        <w:t>Příkazník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DD52EB">
        <w:rPr>
          <w:lang w:val="cs-CZ"/>
        </w:rPr>
        <w:t>Příkazce</w:t>
      </w:r>
      <w:r w:rsidR="00ED3C2B" w:rsidRPr="009F07A3">
        <w:rPr>
          <w:lang w:val="cs-CZ"/>
        </w:rPr>
        <w:t>.</w:t>
      </w:r>
    </w:p>
    <w:p w14:paraId="3B553E80" w14:textId="4DEC144C" w:rsidR="00C4607D" w:rsidRDefault="00DD52EB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Příkazník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0DB6ED1A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DD52EB">
        <w:t>Příkazník</w:t>
      </w:r>
      <w:r w:rsidR="00445764">
        <w:t>a</w:t>
      </w:r>
      <w:r w:rsidRPr="004F7ED9">
        <w:t xml:space="preserve">, </w:t>
      </w:r>
      <w:r w:rsidR="0006622B">
        <w:t>Příkazce</w:t>
      </w:r>
      <w:r w:rsidRPr="004F7ED9">
        <w:t xml:space="preserve"> a případně jejich zástupců</w:t>
      </w:r>
      <w:r>
        <w:t>;</w:t>
      </w:r>
    </w:p>
    <w:p w14:paraId="44B414BF" w14:textId="4FD5DE8B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D52EB">
        <w:t>Příkazník</w:t>
      </w:r>
      <w:r w:rsidR="00F33BF3">
        <w:t>a</w:t>
      </w:r>
      <w:r w:rsidR="00D57608" w:rsidRPr="004F7ED9">
        <w:t xml:space="preserve"> </w:t>
      </w:r>
      <w:r w:rsidRPr="004F7ED9">
        <w:t xml:space="preserve">(pokud jej </w:t>
      </w:r>
      <w:r w:rsidR="00DD52EB">
        <w:t>Příkazník</w:t>
      </w:r>
      <w:r w:rsidR="00D57608" w:rsidRPr="004F7ED9">
        <w:t xml:space="preserve"> </w:t>
      </w:r>
      <w:r w:rsidRPr="004F7ED9">
        <w:t>má);</w:t>
      </w:r>
    </w:p>
    <w:p w14:paraId="4B8CC026" w14:textId="325BDEFA" w:rsidR="00BF089B" w:rsidRPr="000E2EA3" w:rsidRDefault="00BF089B" w:rsidP="00BF089B">
      <w:pPr>
        <w:pStyle w:val="RLOdrky"/>
        <w:numPr>
          <w:ilvl w:val="1"/>
          <w:numId w:val="6"/>
        </w:numPr>
      </w:pPr>
      <w:r w:rsidRPr="000E2EA3">
        <w:t xml:space="preserve">kategorie zpracování prováděných pro </w:t>
      </w:r>
      <w:r w:rsidR="0006622B" w:rsidRPr="000E2EA3">
        <w:t>Příkazce</w:t>
      </w:r>
      <w:r w:rsidRPr="000E2EA3">
        <w:t>;</w:t>
      </w:r>
    </w:p>
    <w:p w14:paraId="71B446B2" w14:textId="77777777" w:rsidR="00BF089B" w:rsidRPr="000E2EA3" w:rsidRDefault="00BF089B" w:rsidP="00BF089B">
      <w:pPr>
        <w:pStyle w:val="RLOdrky"/>
        <w:numPr>
          <w:ilvl w:val="1"/>
          <w:numId w:val="6"/>
        </w:numPr>
      </w:pPr>
      <w:r w:rsidRPr="000E2EA3">
        <w:t>informace o případném předání osobních údajů do třetí země nebo mezinárodní organizaci; a</w:t>
      </w:r>
    </w:p>
    <w:p w14:paraId="2C091326" w14:textId="77777777" w:rsidR="00BF089B" w:rsidRPr="000E2EA3" w:rsidRDefault="00BF089B" w:rsidP="00BF089B">
      <w:pPr>
        <w:pStyle w:val="RLOdrky"/>
        <w:numPr>
          <w:ilvl w:val="1"/>
          <w:numId w:val="6"/>
        </w:numPr>
      </w:pPr>
      <w:r w:rsidRPr="000E2EA3">
        <w:t>obecný popis technických a organizačních bezpečnostních opatření.</w:t>
      </w:r>
    </w:p>
    <w:p w14:paraId="3D2976E7" w14:textId="1927FCE1" w:rsidR="003E35D9" w:rsidRPr="000E2EA3" w:rsidRDefault="00DD52EB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Příkazník</w:t>
      </w:r>
      <w:r w:rsidR="00D57608" w:rsidRPr="000E2EA3">
        <w:rPr>
          <w:lang w:val="cs-CZ"/>
        </w:rPr>
        <w:t xml:space="preserve"> </w:t>
      </w:r>
      <w:r w:rsidR="003E35D9" w:rsidRPr="000E2EA3">
        <w:rPr>
          <w:lang w:val="cs-CZ"/>
        </w:rPr>
        <w:t xml:space="preserve">se na základě písemné nebo obdobné výzvy </w:t>
      </w:r>
      <w:r w:rsidR="0006622B" w:rsidRPr="000E2EA3">
        <w:rPr>
          <w:lang w:val="cs-CZ"/>
        </w:rPr>
        <w:t>Příkazce</w:t>
      </w:r>
      <w:r w:rsidR="003E35D9" w:rsidRPr="000E2EA3">
        <w:rPr>
          <w:lang w:val="cs-CZ"/>
        </w:rPr>
        <w:t xml:space="preserve"> zavazuje zpřístupnit </w:t>
      </w:r>
      <w:r w:rsidRPr="000E2EA3">
        <w:rPr>
          <w:lang w:val="cs-CZ"/>
        </w:rPr>
        <w:t>Příkazc</w:t>
      </w:r>
      <w:r w:rsidR="003E35D9" w:rsidRPr="000E2EA3">
        <w:rPr>
          <w:lang w:val="cs-CZ"/>
        </w:rPr>
        <w:t>i vedené záznamy</w:t>
      </w:r>
      <w:r w:rsidR="003653AD" w:rsidRPr="000E2EA3">
        <w:rPr>
          <w:lang w:val="cs-CZ"/>
        </w:rPr>
        <w:t xml:space="preserve"> o činnostech zpracování</w:t>
      </w:r>
      <w:r w:rsidR="003E35D9" w:rsidRPr="000E2EA3">
        <w:rPr>
          <w:lang w:val="cs-CZ"/>
        </w:rPr>
        <w:t>.</w:t>
      </w:r>
    </w:p>
    <w:p w14:paraId="66076844" w14:textId="77CAF8AF" w:rsidR="00FC17C7" w:rsidRPr="000E2EA3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6" w:name="_Toc489512615"/>
      <w:bookmarkStart w:id="17" w:name="_Toc508708786"/>
      <w:r w:rsidRPr="000E2EA3">
        <w:rPr>
          <w:lang w:val="cs-CZ"/>
        </w:rPr>
        <w:t>Vztahy se subdodavateli</w:t>
      </w:r>
      <w:r w:rsidR="00FC17C7" w:rsidRPr="000E2EA3">
        <w:rPr>
          <w:lang w:val="cs-CZ"/>
        </w:rPr>
        <w:t xml:space="preserve"> (</w:t>
      </w:r>
      <w:r w:rsidRPr="000E2EA3">
        <w:rPr>
          <w:lang w:val="cs-CZ"/>
        </w:rPr>
        <w:t>dílčími zpracovateli</w:t>
      </w:r>
      <w:r w:rsidR="00FC17C7" w:rsidRPr="000E2EA3">
        <w:rPr>
          <w:lang w:val="cs-CZ"/>
        </w:rPr>
        <w:t>)</w:t>
      </w:r>
      <w:bookmarkEnd w:id="16"/>
      <w:bookmarkEnd w:id="17"/>
    </w:p>
    <w:p w14:paraId="4537F71B" w14:textId="63B42D1C" w:rsidR="008E5605" w:rsidRPr="000E2EA3" w:rsidRDefault="00DD52EB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3653AD" w:rsidRPr="000E2EA3">
        <w:rPr>
          <w:lang w:val="cs-CZ"/>
        </w:rPr>
        <w:t xml:space="preserve">je oprávněn do zpracování údajů </w:t>
      </w:r>
      <w:r w:rsidR="00D57608" w:rsidRPr="000E2EA3">
        <w:rPr>
          <w:lang w:val="cs-CZ"/>
        </w:rPr>
        <w:t xml:space="preserve">zapojit </w:t>
      </w:r>
      <w:r w:rsidR="009F07A3" w:rsidRPr="000E2EA3">
        <w:rPr>
          <w:lang w:val="cs-CZ"/>
        </w:rPr>
        <w:t xml:space="preserve">subdodavatele </w:t>
      </w:r>
      <w:r w:rsidR="003653AD" w:rsidRPr="000E2EA3">
        <w:rPr>
          <w:lang w:val="cs-CZ"/>
        </w:rPr>
        <w:t xml:space="preserve">(jakožto dalšího zpracovatele) </w:t>
      </w:r>
      <w:r w:rsidR="009F07A3" w:rsidRPr="000E2EA3">
        <w:rPr>
          <w:lang w:val="cs-CZ"/>
        </w:rPr>
        <w:t xml:space="preserve">pouze tehdy, </w:t>
      </w:r>
      <w:r w:rsidR="003653AD" w:rsidRPr="000E2EA3">
        <w:rPr>
          <w:lang w:val="cs-CZ"/>
        </w:rPr>
        <w:t xml:space="preserve">pokud </w:t>
      </w:r>
      <w:r w:rsidR="00D75D9B" w:rsidRPr="000E2EA3">
        <w:rPr>
          <w:lang w:val="cs-CZ"/>
        </w:rPr>
        <w:t xml:space="preserve">o tom byl </w:t>
      </w:r>
      <w:r w:rsidRPr="000E2EA3">
        <w:rPr>
          <w:lang w:val="cs-CZ"/>
        </w:rPr>
        <w:t>Příkazce</w:t>
      </w:r>
      <w:r w:rsidR="00D57608" w:rsidRPr="000E2EA3">
        <w:rPr>
          <w:lang w:val="cs-CZ"/>
        </w:rPr>
        <w:t xml:space="preserve"> </w:t>
      </w:r>
      <w:r w:rsidR="00D75D9B" w:rsidRPr="000E2EA3">
        <w:rPr>
          <w:lang w:val="cs-CZ"/>
        </w:rPr>
        <w:t>před</w:t>
      </w:r>
      <w:r w:rsidR="003653AD" w:rsidRPr="000E2EA3">
        <w:rPr>
          <w:lang w:val="cs-CZ"/>
        </w:rPr>
        <w:t>em</w:t>
      </w:r>
      <w:r w:rsidR="00D75D9B" w:rsidRPr="000E2EA3">
        <w:rPr>
          <w:lang w:val="cs-CZ"/>
        </w:rPr>
        <w:t xml:space="preserve"> </w:t>
      </w:r>
      <w:r w:rsidR="009F07A3" w:rsidRPr="000E2EA3">
        <w:rPr>
          <w:lang w:val="cs-CZ"/>
        </w:rPr>
        <w:t xml:space="preserve">písemnou nebo </w:t>
      </w:r>
      <w:r w:rsidR="00D75D9B" w:rsidRPr="000E2EA3">
        <w:rPr>
          <w:lang w:val="cs-CZ"/>
        </w:rPr>
        <w:t xml:space="preserve">obdobnou </w:t>
      </w:r>
      <w:r w:rsidR="009F07A3" w:rsidRPr="000E2EA3">
        <w:rPr>
          <w:lang w:val="cs-CZ"/>
        </w:rPr>
        <w:t>formou</w:t>
      </w:r>
      <w:r w:rsidR="00D75D9B" w:rsidRPr="000E2EA3">
        <w:rPr>
          <w:lang w:val="cs-CZ"/>
        </w:rPr>
        <w:t xml:space="preserve"> </w:t>
      </w:r>
      <w:r w:rsidR="009F07A3" w:rsidRPr="000E2EA3">
        <w:rPr>
          <w:lang w:val="cs-CZ"/>
        </w:rPr>
        <w:t>vyrozuměn a dal k tomu souhlas</w:t>
      </w:r>
      <w:r w:rsidR="00FC17C7" w:rsidRPr="000E2EA3">
        <w:rPr>
          <w:lang w:val="cs-CZ"/>
        </w:rPr>
        <w:t>.</w:t>
      </w:r>
    </w:p>
    <w:p w14:paraId="0F0FB10F" w14:textId="116A5C67" w:rsidR="00FC17C7" w:rsidRPr="000E2EA3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 xml:space="preserve">Pokud je podle ustanovení výše uvedeného odstavce </w:t>
      </w:r>
      <w:r w:rsidR="00DD52EB" w:rsidRPr="000E2EA3">
        <w:rPr>
          <w:lang w:val="cs-CZ"/>
        </w:rPr>
        <w:t>Příkazník</w:t>
      </w:r>
      <w:r w:rsidR="003653AD" w:rsidRPr="000E2EA3">
        <w:rPr>
          <w:lang w:val="cs-CZ"/>
        </w:rPr>
        <w:t xml:space="preserve"> oprávněn </w:t>
      </w:r>
      <w:r w:rsidR="00E12F1A" w:rsidRPr="000E2EA3">
        <w:rPr>
          <w:lang w:val="cs-CZ"/>
        </w:rPr>
        <w:t xml:space="preserve">využít </w:t>
      </w:r>
      <w:r w:rsidRPr="000E2EA3">
        <w:rPr>
          <w:lang w:val="cs-CZ"/>
        </w:rPr>
        <w:t>subdodavatel</w:t>
      </w:r>
      <w:r w:rsidR="00E12F1A" w:rsidRPr="000E2EA3">
        <w:rPr>
          <w:lang w:val="cs-CZ"/>
        </w:rPr>
        <w:t>e</w:t>
      </w:r>
      <w:r w:rsidRPr="000E2EA3">
        <w:rPr>
          <w:lang w:val="cs-CZ"/>
        </w:rPr>
        <w:t xml:space="preserve">, musí jej </w:t>
      </w:r>
      <w:r w:rsidR="00DD52EB"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Pr="000E2EA3">
        <w:rPr>
          <w:lang w:val="cs-CZ"/>
        </w:rPr>
        <w:t xml:space="preserve">vybrat s řádnou péčí a před jeho </w:t>
      </w:r>
      <w:r w:rsidR="00027BF8" w:rsidRPr="000E2EA3">
        <w:rPr>
          <w:lang w:val="cs-CZ"/>
        </w:rPr>
        <w:t xml:space="preserve">zapojením </w:t>
      </w:r>
      <w:r w:rsidRPr="000E2EA3">
        <w:rPr>
          <w:lang w:val="cs-CZ"/>
        </w:rPr>
        <w:t>si musí být jist tím, že takový subdodavatel je schop</w:t>
      </w:r>
      <w:r w:rsidR="00F12C68" w:rsidRPr="000E2EA3">
        <w:rPr>
          <w:lang w:val="cs-CZ"/>
        </w:rPr>
        <w:t>e</w:t>
      </w:r>
      <w:r w:rsidRPr="000E2EA3">
        <w:rPr>
          <w:lang w:val="cs-CZ"/>
        </w:rPr>
        <w:t>n plnit všechny povinnosti</w:t>
      </w:r>
      <w:r w:rsidR="00FC17C7" w:rsidRPr="000E2EA3">
        <w:rPr>
          <w:lang w:val="cs-CZ"/>
        </w:rPr>
        <w:t xml:space="preserve"> </w:t>
      </w:r>
      <w:r w:rsidR="00F77F88" w:rsidRPr="000E2EA3">
        <w:rPr>
          <w:lang w:val="cs-CZ"/>
        </w:rPr>
        <w:t>Příkazník</w:t>
      </w:r>
      <w:r w:rsidR="00F77F88">
        <w:rPr>
          <w:lang w:val="cs-CZ"/>
        </w:rPr>
        <w:t>a</w:t>
      </w:r>
      <w:r w:rsidR="00F77F88" w:rsidRPr="000E2EA3">
        <w:rPr>
          <w:lang w:val="cs-CZ"/>
        </w:rPr>
        <w:t xml:space="preserve"> </w:t>
      </w:r>
      <w:r w:rsidRPr="000E2EA3">
        <w:rPr>
          <w:lang w:val="cs-CZ"/>
        </w:rPr>
        <w:t>stanovené v této Smlouvě</w:t>
      </w:r>
      <w:r w:rsidR="00FC17C7" w:rsidRPr="000E2EA3">
        <w:rPr>
          <w:lang w:val="cs-CZ"/>
        </w:rPr>
        <w:t xml:space="preserve">. </w:t>
      </w:r>
      <w:r w:rsidR="00DD52EB"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F12C68" w:rsidRPr="000E2EA3">
        <w:rPr>
          <w:lang w:val="cs-CZ"/>
        </w:rPr>
        <w:t>je rovněž povinen uložit příslušnému subdodavateli povinnosti stanovené v této Smlouvě</w:t>
      </w:r>
      <w:r w:rsidR="00FC17C7" w:rsidRPr="000E2EA3">
        <w:rPr>
          <w:lang w:val="cs-CZ"/>
        </w:rPr>
        <w:t xml:space="preserve"> </w:t>
      </w:r>
      <w:r w:rsidR="003A4FFF" w:rsidRPr="000E2EA3">
        <w:rPr>
          <w:lang w:val="cs-CZ"/>
        </w:rPr>
        <w:t xml:space="preserve">v tom rozsahu, v němž tento subdodavatel jedná </w:t>
      </w:r>
      <w:r w:rsidR="003653AD" w:rsidRPr="000E2EA3">
        <w:rPr>
          <w:lang w:val="cs-CZ"/>
        </w:rPr>
        <w:t xml:space="preserve">za </w:t>
      </w:r>
      <w:r w:rsidR="00DD52EB" w:rsidRPr="000E2EA3">
        <w:rPr>
          <w:lang w:val="cs-CZ"/>
        </w:rPr>
        <w:t>Příkazník</w:t>
      </w:r>
      <w:r w:rsidR="00F77F88">
        <w:rPr>
          <w:lang w:val="cs-CZ"/>
        </w:rPr>
        <w:t>a</w:t>
      </w:r>
      <w:r w:rsidR="00FC17C7" w:rsidRPr="000E2EA3">
        <w:rPr>
          <w:lang w:val="cs-CZ"/>
        </w:rPr>
        <w:t xml:space="preserve">. </w:t>
      </w:r>
      <w:r w:rsidR="00DD52EB"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3653AD" w:rsidRPr="000E2EA3">
        <w:rPr>
          <w:lang w:val="cs-CZ"/>
        </w:rPr>
        <w:t xml:space="preserve">je povinen </w:t>
      </w:r>
      <w:r w:rsidR="00926ACA" w:rsidRPr="000E2EA3">
        <w:rPr>
          <w:lang w:val="cs-CZ"/>
        </w:rPr>
        <w:lastRenderedPageBreak/>
        <w:t>rovněž smluvně zajistit, aby všechn</w:t>
      </w:r>
      <w:r w:rsidR="003653AD" w:rsidRPr="000E2EA3">
        <w:rPr>
          <w:lang w:val="cs-CZ"/>
        </w:rPr>
        <w:t xml:space="preserve">y činnosti </w:t>
      </w:r>
      <w:r w:rsidR="00926ACA" w:rsidRPr="000E2EA3">
        <w:rPr>
          <w:lang w:val="cs-CZ"/>
        </w:rPr>
        <w:t>stanoven</w:t>
      </w:r>
      <w:r w:rsidR="003653AD" w:rsidRPr="000E2EA3">
        <w:rPr>
          <w:lang w:val="cs-CZ"/>
        </w:rPr>
        <w:t>é</w:t>
      </w:r>
      <w:r w:rsidR="00926ACA" w:rsidRPr="000E2EA3">
        <w:rPr>
          <w:lang w:val="cs-CZ"/>
        </w:rPr>
        <w:t xml:space="preserve"> v této Smlouvě mohl dle uvážení</w:t>
      </w:r>
      <w:r w:rsidR="00FC17C7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926ACA" w:rsidRPr="000E2EA3">
        <w:rPr>
          <w:lang w:val="cs-CZ"/>
        </w:rPr>
        <w:t xml:space="preserve"> vykonávat buď</w:t>
      </w:r>
      <w:r w:rsidR="00FC17C7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926ACA" w:rsidRPr="000E2EA3">
        <w:rPr>
          <w:lang w:val="cs-CZ"/>
        </w:rPr>
        <w:t>v souladu s pokynem</w:t>
      </w:r>
      <w:r w:rsidR="00FC17C7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FC17C7" w:rsidRPr="000E2EA3">
        <w:rPr>
          <w:lang w:val="cs-CZ"/>
        </w:rPr>
        <w:t xml:space="preserve">, </w:t>
      </w:r>
      <w:r w:rsidR="00926ACA" w:rsidRPr="000E2EA3">
        <w:rPr>
          <w:lang w:val="cs-CZ"/>
        </w:rPr>
        <w:t>nebo sám</w:t>
      </w:r>
      <w:r w:rsidR="00FC17C7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Příkazce</w:t>
      </w:r>
      <w:r w:rsidR="00FC17C7" w:rsidRPr="000E2EA3">
        <w:rPr>
          <w:lang w:val="cs-CZ"/>
        </w:rPr>
        <w:t xml:space="preserve">. </w:t>
      </w:r>
      <w:r w:rsidR="00926ACA" w:rsidRPr="000E2EA3">
        <w:rPr>
          <w:lang w:val="cs-CZ"/>
        </w:rPr>
        <w:t>Jestliže bude</w:t>
      </w:r>
      <w:r w:rsidR="00FC17C7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926ACA" w:rsidRPr="000E2EA3">
        <w:rPr>
          <w:lang w:val="cs-CZ"/>
        </w:rPr>
        <w:t xml:space="preserve">vykonávat </w:t>
      </w:r>
      <w:r w:rsidR="003653AD" w:rsidRPr="000E2EA3">
        <w:rPr>
          <w:lang w:val="cs-CZ"/>
        </w:rPr>
        <w:t xml:space="preserve">činnosti </w:t>
      </w:r>
      <w:r w:rsidR="00926ACA" w:rsidRPr="000E2EA3">
        <w:rPr>
          <w:lang w:val="cs-CZ"/>
        </w:rPr>
        <w:t>v souladu s pokynem</w:t>
      </w:r>
      <w:r w:rsidR="00FC17C7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FC17C7" w:rsidRPr="000E2EA3">
        <w:rPr>
          <w:lang w:val="cs-CZ"/>
        </w:rPr>
        <w:t xml:space="preserve">, </w:t>
      </w:r>
      <w:r w:rsidR="000A268D" w:rsidRPr="000E2EA3">
        <w:rPr>
          <w:lang w:val="cs-CZ"/>
        </w:rPr>
        <w:t xml:space="preserve">je povinen předávat </w:t>
      </w:r>
      <w:r w:rsidR="00DD52EB" w:rsidRPr="000E2EA3">
        <w:rPr>
          <w:lang w:val="cs-CZ"/>
        </w:rPr>
        <w:t>Příkazc</w:t>
      </w:r>
      <w:r w:rsidR="000A268D" w:rsidRPr="000E2EA3">
        <w:rPr>
          <w:lang w:val="cs-CZ"/>
        </w:rPr>
        <w:t xml:space="preserve">i bez zbytečného </w:t>
      </w:r>
      <w:r w:rsidR="00027BF8" w:rsidRPr="000E2EA3">
        <w:rPr>
          <w:lang w:val="cs-CZ"/>
        </w:rPr>
        <w:t xml:space="preserve">odkladu </w:t>
      </w:r>
      <w:r w:rsidR="000A268D" w:rsidRPr="000E2EA3">
        <w:rPr>
          <w:lang w:val="cs-CZ"/>
        </w:rPr>
        <w:t>všechny informace, zejména dokumentaci a výsledky kontrol</w:t>
      </w:r>
      <w:r w:rsidR="00FC17C7" w:rsidRPr="000E2EA3">
        <w:rPr>
          <w:lang w:val="cs-CZ"/>
        </w:rPr>
        <w:t xml:space="preserve">. </w:t>
      </w:r>
      <w:r w:rsidR="00DD52EB"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3A4FFF" w:rsidRPr="000E2EA3">
        <w:rPr>
          <w:lang w:val="cs-CZ"/>
        </w:rPr>
        <w:t xml:space="preserve">se zavazuje, že na žádost </w:t>
      </w:r>
      <w:r w:rsidR="00DD52EB" w:rsidRPr="000E2EA3">
        <w:rPr>
          <w:lang w:val="cs-CZ"/>
        </w:rPr>
        <w:t>Příkazc</w:t>
      </w:r>
      <w:r w:rsidR="00E12F1A" w:rsidRPr="000E2EA3">
        <w:rPr>
          <w:lang w:val="cs-CZ"/>
        </w:rPr>
        <w:t>ova pověřence pro</w:t>
      </w:r>
      <w:r w:rsidR="003A4FFF" w:rsidRPr="000E2EA3">
        <w:rPr>
          <w:lang w:val="cs-CZ"/>
        </w:rPr>
        <w:t xml:space="preserve"> och</w:t>
      </w:r>
      <w:r w:rsidR="00340F2A" w:rsidRPr="000E2EA3">
        <w:rPr>
          <w:lang w:val="cs-CZ"/>
        </w:rPr>
        <w:t>r</w:t>
      </w:r>
      <w:r w:rsidR="003A4FFF" w:rsidRPr="000E2EA3">
        <w:rPr>
          <w:lang w:val="cs-CZ"/>
        </w:rPr>
        <w:t>anu</w:t>
      </w:r>
      <w:r w:rsidR="00340F2A" w:rsidRPr="000E2EA3">
        <w:rPr>
          <w:lang w:val="cs-CZ"/>
        </w:rPr>
        <w:t xml:space="preserve"> </w:t>
      </w:r>
      <w:r w:rsidR="00E12F1A" w:rsidRPr="000E2EA3">
        <w:rPr>
          <w:lang w:val="cs-CZ"/>
        </w:rPr>
        <w:t xml:space="preserve">osobních </w:t>
      </w:r>
      <w:r w:rsidR="00340F2A" w:rsidRPr="000E2EA3">
        <w:rPr>
          <w:lang w:val="cs-CZ"/>
        </w:rPr>
        <w:t xml:space="preserve">údajů předloží písemný důkaz o tom, že </w:t>
      </w:r>
      <w:r w:rsidR="00E12F1A" w:rsidRPr="000E2EA3">
        <w:rPr>
          <w:lang w:val="cs-CZ"/>
        </w:rPr>
        <w:t xml:space="preserve">zde stanovené </w:t>
      </w:r>
      <w:r w:rsidR="00340F2A" w:rsidRPr="000E2EA3">
        <w:rPr>
          <w:lang w:val="cs-CZ"/>
        </w:rPr>
        <w:t>povinnosti jsou plněny</w:t>
      </w:r>
      <w:r w:rsidR="00E12F1A" w:rsidRPr="000E2EA3">
        <w:rPr>
          <w:lang w:val="cs-CZ"/>
        </w:rPr>
        <w:t>.</w:t>
      </w:r>
      <w:r w:rsidR="00FC17C7" w:rsidRPr="000E2EA3">
        <w:rPr>
          <w:lang w:val="cs-CZ"/>
        </w:rPr>
        <w:t xml:space="preserve"> </w:t>
      </w:r>
    </w:p>
    <w:p w14:paraId="680855A7" w14:textId="4CEAE6A6" w:rsidR="00FC17C7" w:rsidRPr="000E2EA3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0E2EA3">
        <w:rPr>
          <w:lang w:val="cs-CZ"/>
        </w:rPr>
        <w:t xml:space="preserve">Povinnosti dle tohoto odstavce se vztahují rovněž na </w:t>
      </w:r>
      <w:r w:rsidR="00DD52EB" w:rsidRPr="000E2EA3">
        <w:rPr>
          <w:lang w:val="cs-CZ"/>
        </w:rPr>
        <w:t>Příkazník</w:t>
      </w:r>
      <w:r w:rsidR="00354B26">
        <w:rPr>
          <w:lang w:val="cs-CZ"/>
        </w:rPr>
        <w:t>a</w:t>
      </w:r>
      <w:r w:rsidRPr="000E2EA3">
        <w:rPr>
          <w:lang w:val="cs-CZ"/>
        </w:rPr>
        <w:t xml:space="preserve"> ve vztahu ke všem osobám, které jsou zaměstnány </w:t>
      </w:r>
      <w:r w:rsidR="00A12D36" w:rsidRPr="000E2EA3">
        <w:rPr>
          <w:lang w:val="cs-CZ"/>
        </w:rPr>
        <w:t>na základě</w:t>
      </w:r>
      <w:r w:rsidRPr="000E2EA3">
        <w:rPr>
          <w:lang w:val="cs-CZ"/>
        </w:rPr>
        <w:t xml:space="preserve"> smluvního vztahu s</w:t>
      </w:r>
      <w:r w:rsidR="00AA404C" w:rsidRPr="000E2EA3">
        <w:rPr>
          <w:lang w:val="cs-CZ"/>
        </w:rPr>
        <w:t> </w:t>
      </w:r>
      <w:r w:rsidR="00EB4A3E" w:rsidRPr="000E2EA3">
        <w:rPr>
          <w:lang w:val="cs-CZ"/>
        </w:rPr>
        <w:t>Příkazcem</w:t>
      </w:r>
      <w:r w:rsidR="00AA404C" w:rsidRPr="000E2EA3">
        <w:rPr>
          <w:lang w:val="cs-CZ"/>
        </w:rPr>
        <w:t>,</w:t>
      </w:r>
      <w:r w:rsidRPr="000E2EA3">
        <w:rPr>
          <w:lang w:val="cs-CZ"/>
        </w:rPr>
        <w:t xml:space="preserve"> v rámci plnění smluvních povinností</w:t>
      </w:r>
      <w:r w:rsidR="00FC17C7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Příkazník</w:t>
      </w:r>
      <w:r w:rsidR="00354B26">
        <w:rPr>
          <w:lang w:val="cs-CZ"/>
        </w:rPr>
        <w:t>a</w:t>
      </w:r>
      <w:r w:rsidRPr="000E2EA3">
        <w:rPr>
          <w:lang w:val="cs-CZ"/>
        </w:rPr>
        <w:t xml:space="preserve"> a které mají přístup k osobním údajům</w:t>
      </w:r>
      <w:r w:rsidR="00FC17C7" w:rsidRPr="000E2EA3">
        <w:rPr>
          <w:lang w:val="cs-CZ"/>
        </w:rPr>
        <w:t>.</w:t>
      </w:r>
    </w:p>
    <w:p w14:paraId="31CA32B0" w14:textId="2AF98B7D" w:rsidR="00A12D36" w:rsidRPr="000E2EA3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 xml:space="preserve">V případě, že subdodavatel pochybí při plnění povinností ochrany osobních údajů, </w:t>
      </w:r>
      <w:r w:rsidR="00DD52EB" w:rsidRPr="000E2EA3">
        <w:rPr>
          <w:lang w:val="cs-CZ"/>
        </w:rPr>
        <w:t>Příkazník</w:t>
      </w:r>
      <w:r w:rsidRPr="000E2EA3">
        <w:rPr>
          <w:lang w:val="cs-CZ"/>
        </w:rPr>
        <w:t xml:space="preserve"> zůstává vůči </w:t>
      </w:r>
      <w:r w:rsidR="00DD52EB" w:rsidRPr="000E2EA3">
        <w:rPr>
          <w:lang w:val="cs-CZ"/>
        </w:rPr>
        <w:t>Příkazc</w:t>
      </w:r>
      <w:r w:rsidRPr="000E2EA3">
        <w:rPr>
          <w:lang w:val="cs-CZ"/>
        </w:rPr>
        <w:t>i plně odpovědný za nesplnění jeho povinností.</w:t>
      </w:r>
    </w:p>
    <w:p w14:paraId="22CAD344" w14:textId="025E5E13" w:rsidR="00D6602A" w:rsidRPr="000E2EA3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0E2EA3">
        <w:rPr>
          <w:lang w:val="cs-CZ"/>
        </w:rPr>
        <w:t xml:space="preserve"> </w:t>
      </w:r>
      <w:bookmarkStart w:id="18" w:name="_Toc508708787"/>
      <w:bookmarkStart w:id="19" w:name="_Toc489512616"/>
      <w:r w:rsidR="0068271D" w:rsidRPr="000E2EA3">
        <w:rPr>
          <w:lang w:val="cs-CZ"/>
        </w:rPr>
        <w:t xml:space="preserve">Předání do </w:t>
      </w:r>
      <w:r w:rsidR="000A268D" w:rsidRPr="000E2EA3">
        <w:rPr>
          <w:lang w:val="cs-CZ"/>
        </w:rPr>
        <w:t>třetí</w:t>
      </w:r>
      <w:r w:rsidR="0068271D" w:rsidRPr="000E2EA3">
        <w:rPr>
          <w:lang w:val="cs-CZ"/>
        </w:rPr>
        <w:t xml:space="preserve">ch </w:t>
      </w:r>
      <w:r w:rsidR="000A268D" w:rsidRPr="000E2EA3">
        <w:rPr>
          <w:lang w:val="cs-CZ"/>
        </w:rPr>
        <w:t>zem</w:t>
      </w:r>
      <w:r w:rsidR="0068271D" w:rsidRPr="000E2EA3">
        <w:rPr>
          <w:lang w:val="cs-CZ"/>
        </w:rPr>
        <w:t>í</w:t>
      </w:r>
      <w:bookmarkEnd w:id="18"/>
      <w:r w:rsidR="000A268D" w:rsidRPr="000E2EA3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9"/>
    </w:p>
    <w:p w14:paraId="5A17AB3F" w14:textId="01C8CBE9" w:rsidR="00D6602A" w:rsidRPr="000E2EA3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0E2EA3">
        <w:rPr>
          <w:lang w:val="cs-CZ"/>
        </w:rPr>
        <w:t>Smluvně sjednané Zpracování údajů bude prováděno výhradně v některém členském státě Evropské unie</w:t>
      </w:r>
      <w:r w:rsidR="00637CD9" w:rsidRPr="000E2EA3">
        <w:rPr>
          <w:lang w:val="cs-CZ"/>
        </w:rPr>
        <w:t xml:space="preserve"> (EU)</w:t>
      </w:r>
      <w:r w:rsidR="00D6602A" w:rsidRPr="000E2EA3">
        <w:rPr>
          <w:lang w:val="cs-CZ"/>
        </w:rPr>
        <w:t xml:space="preserve"> </w:t>
      </w:r>
      <w:r w:rsidRPr="000E2EA3">
        <w:rPr>
          <w:lang w:val="cs-CZ"/>
        </w:rPr>
        <w:t xml:space="preserve">nebo v členském státě </w:t>
      </w:r>
      <w:r w:rsidR="00137827" w:rsidRPr="000E2EA3">
        <w:rPr>
          <w:lang w:val="cs-CZ"/>
        </w:rPr>
        <w:t>Evropského</w:t>
      </w:r>
      <w:r w:rsidRPr="000E2EA3">
        <w:rPr>
          <w:lang w:val="cs-CZ"/>
        </w:rPr>
        <w:t xml:space="preserve"> hospodářského prostoru</w:t>
      </w:r>
      <w:r w:rsidR="00637CD9" w:rsidRPr="000E2EA3">
        <w:rPr>
          <w:lang w:val="cs-CZ"/>
        </w:rPr>
        <w:t xml:space="preserve"> (E</w:t>
      </w:r>
      <w:r w:rsidRPr="000E2EA3">
        <w:rPr>
          <w:lang w:val="cs-CZ"/>
        </w:rPr>
        <w:t>HP</w:t>
      </w:r>
      <w:r w:rsidR="00637CD9" w:rsidRPr="000E2EA3">
        <w:rPr>
          <w:lang w:val="cs-CZ"/>
        </w:rPr>
        <w:t>)</w:t>
      </w:r>
      <w:r w:rsidR="00D6602A" w:rsidRPr="000E2EA3">
        <w:rPr>
          <w:lang w:val="cs-CZ"/>
        </w:rPr>
        <w:t xml:space="preserve">. </w:t>
      </w:r>
      <w:r w:rsidRPr="000E2EA3">
        <w:rPr>
          <w:lang w:val="cs-CZ"/>
        </w:rPr>
        <w:t xml:space="preserve">Veškeré předání údajů do třetí země vyžaduje předchozí souhlas </w:t>
      </w:r>
      <w:r w:rsidR="0006622B" w:rsidRPr="000E2EA3">
        <w:rPr>
          <w:lang w:val="cs-CZ"/>
        </w:rPr>
        <w:t>Příkazce</w:t>
      </w:r>
      <w:r w:rsidR="00D6602A" w:rsidRPr="000E2EA3">
        <w:rPr>
          <w:lang w:val="cs-CZ"/>
        </w:rPr>
        <w:t xml:space="preserve"> a</w:t>
      </w:r>
      <w:r w:rsidRPr="000E2EA3">
        <w:rPr>
          <w:lang w:val="cs-CZ"/>
        </w:rPr>
        <w:t xml:space="preserve"> může k němu dojít pouze na základě splnění zvláštních předpokladů </w:t>
      </w:r>
      <w:r w:rsidR="00A12D36" w:rsidRPr="000E2EA3">
        <w:rPr>
          <w:lang w:val="cs-CZ"/>
        </w:rPr>
        <w:t xml:space="preserve">dle </w:t>
      </w:r>
      <w:r w:rsidRPr="000E2EA3">
        <w:rPr>
          <w:lang w:val="cs-CZ"/>
        </w:rPr>
        <w:t>čl.</w:t>
      </w:r>
      <w:r w:rsidR="00D6602A" w:rsidRPr="000E2EA3">
        <w:rPr>
          <w:lang w:val="cs-CZ"/>
        </w:rPr>
        <w:t xml:space="preserve"> 44 GDPR.</w:t>
      </w:r>
    </w:p>
    <w:p w14:paraId="7EEBE9DB" w14:textId="01D432C7" w:rsidR="00D6602A" w:rsidRPr="000E2EA3" w:rsidRDefault="00DD52EB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0E2EA3">
        <w:rPr>
          <w:lang w:val="cs-CZ"/>
        </w:rPr>
        <w:t>Příkazník</w:t>
      </w:r>
      <w:r w:rsidR="00D6602A" w:rsidRPr="000E2EA3">
        <w:rPr>
          <w:lang w:val="cs-CZ"/>
        </w:rPr>
        <w:t xml:space="preserve"> </w:t>
      </w:r>
      <w:r w:rsidR="00A12D36" w:rsidRPr="000E2EA3">
        <w:rPr>
          <w:lang w:val="cs-CZ"/>
        </w:rPr>
        <w:t xml:space="preserve">nese </w:t>
      </w:r>
      <w:r w:rsidR="0015799B" w:rsidRPr="000E2EA3">
        <w:rPr>
          <w:lang w:val="cs-CZ"/>
        </w:rPr>
        <w:t>v</w:t>
      </w:r>
      <w:r w:rsidR="00A12D36" w:rsidRPr="000E2EA3">
        <w:rPr>
          <w:lang w:val="cs-CZ"/>
        </w:rPr>
        <w:t xml:space="preserve">eškeré </w:t>
      </w:r>
      <w:r w:rsidR="0015799B" w:rsidRPr="000E2EA3">
        <w:rPr>
          <w:lang w:val="cs-CZ"/>
        </w:rPr>
        <w:t>náklady na plnění svých povinností dle této Smlouvy</w:t>
      </w:r>
      <w:r w:rsidR="00D6602A" w:rsidRPr="000E2EA3">
        <w:rPr>
          <w:lang w:val="cs-CZ"/>
        </w:rPr>
        <w:t>. T</w:t>
      </w:r>
      <w:r w:rsidR="00381701" w:rsidRPr="000E2EA3">
        <w:rPr>
          <w:lang w:val="cs-CZ"/>
        </w:rPr>
        <w:t xml:space="preserve">o zahrnuje zejména náklady na </w:t>
      </w:r>
      <w:r w:rsidR="00A23830" w:rsidRPr="000E2EA3">
        <w:rPr>
          <w:lang w:val="cs-CZ"/>
        </w:rPr>
        <w:t xml:space="preserve">plnění povinností </w:t>
      </w:r>
      <w:r w:rsidR="00381701" w:rsidRPr="000E2EA3">
        <w:rPr>
          <w:lang w:val="cs-CZ"/>
        </w:rPr>
        <w:t>v dané době platných právních předpisů</w:t>
      </w:r>
      <w:r w:rsidR="00D6602A" w:rsidRPr="000E2EA3">
        <w:rPr>
          <w:lang w:val="cs-CZ"/>
        </w:rPr>
        <w:t xml:space="preserve">. </w:t>
      </w:r>
      <w:r w:rsidR="00381701" w:rsidRPr="000E2EA3">
        <w:rPr>
          <w:lang w:val="cs-CZ"/>
        </w:rPr>
        <w:t xml:space="preserve">Pokud tyto náklady </w:t>
      </w:r>
      <w:r w:rsidR="008A1AD5" w:rsidRPr="000E2EA3">
        <w:rPr>
          <w:lang w:val="cs-CZ"/>
        </w:rPr>
        <w:t>budou mít</w:t>
      </w:r>
      <w:r w:rsidR="00910E7C" w:rsidRPr="000E2EA3">
        <w:rPr>
          <w:lang w:val="cs-CZ"/>
        </w:rPr>
        <w:t xml:space="preserve">, </w:t>
      </w:r>
      <w:r w:rsidR="00381701" w:rsidRPr="000E2EA3">
        <w:rPr>
          <w:lang w:val="cs-CZ"/>
        </w:rPr>
        <w:t>se zřetelem na ustanovení t</w:t>
      </w:r>
      <w:r w:rsidR="009E32AB" w:rsidRPr="000E2EA3">
        <w:rPr>
          <w:lang w:val="cs-CZ"/>
        </w:rPr>
        <w:t xml:space="preserve">éto </w:t>
      </w:r>
      <w:r w:rsidR="008D2CAC" w:rsidRPr="000E2EA3">
        <w:rPr>
          <w:lang w:val="cs-CZ"/>
        </w:rPr>
        <w:t>Příkazní smlouv</w:t>
      </w:r>
      <w:r w:rsidR="009E32AB" w:rsidRPr="000E2EA3">
        <w:rPr>
          <w:lang w:val="cs-CZ"/>
        </w:rPr>
        <w:t>y</w:t>
      </w:r>
      <w:r w:rsidR="00381701" w:rsidRPr="000E2EA3">
        <w:rPr>
          <w:lang w:val="cs-CZ"/>
        </w:rPr>
        <w:t xml:space="preserve"> a zájmů</w:t>
      </w:r>
      <w:r w:rsidR="00D6602A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D6602A" w:rsidRPr="000E2EA3">
        <w:rPr>
          <w:lang w:val="cs-CZ"/>
        </w:rPr>
        <w:t xml:space="preserve"> </w:t>
      </w:r>
      <w:r w:rsidR="00381701" w:rsidRPr="000E2EA3">
        <w:rPr>
          <w:lang w:val="cs-CZ"/>
        </w:rPr>
        <w:t xml:space="preserve">na </w:t>
      </w:r>
      <w:r w:rsidR="00137827" w:rsidRPr="000E2EA3">
        <w:rPr>
          <w:lang w:val="cs-CZ"/>
        </w:rPr>
        <w:t>dodržování</w:t>
      </w:r>
      <w:r w:rsidR="00381701" w:rsidRPr="000E2EA3">
        <w:rPr>
          <w:lang w:val="cs-CZ"/>
        </w:rPr>
        <w:t xml:space="preserve"> smluvních povinností ze strany</w:t>
      </w:r>
      <w:r w:rsidR="00D6602A" w:rsidRPr="000E2EA3">
        <w:rPr>
          <w:lang w:val="cs-CZ"/>
        </w:rPr>
        <w:t xml:space="preserve"> </w:t>
      </w:r>
      <w:r w:rsidRPr="000E2EA3">
        <w:rPr>
          <w:lang w:val="cs-CZ"/>
        </w:rPr>
        <w:t>Příkazník</w:t>
      </w:r>
      <w:r w:rsidR="004535AD">
        <w:rPr>
          <w:lang w:val="cs-CZ"/>
        </w:rPr>
        <w:t>a</w:t>
      </w:r>
      <w:r w:rsidR="00910E7C" w:rsidRPr="000E2EA3">
        <w:rPr>
          <w:lang w:val="cs-CZ"/>
        </w:rPr>
        <w:t>,</w:t>
      </w:r>
      <w:r w:rsidR="008A1AD5" w:rsidRPr="000E2EA3">
        <w:rPr>
          <w:lang w:val="cs-CZ"/>
        </w:rPr>
        <w:t xml:space="preserve"> za následek nepřiměřenou </w:t>
      </w:r>
      <w:r w:rsidR="0068271D" w:rsidRPr="000E2EA3">
        <w:rPr>
          <w:lang w:val="cs-CZ"/>
        </w:rPr>
        <w:t xml:space="preserve">ekonomickou </w:t>
      </w:r>
      <w:r w:rsidR="00027BF8" w:rsidRPr="000E2EA3">
        <w:rPr>
          <w:lang w:val="cs-CZ"/>
        </w:rPr>
        <w:t xml:space="preserve">újmu </w:t>
      </w:r>
      <w:r w:rsidR="008A1AD5" w:rsidRPr="000E2EA3">
        <w:rPr>
          <w:lang w:val="cs-CZ"/>
        </w:rPr>
        <w:t xml:space="preserve">pro </w:t>
      </w:r>
      <w:r w:rsidRPr="000E2EA3">
        <w:rPr>
          <w:lang w:val="cs-CZ"/>
        </w:rPr>
        <w:t>Příkazník</w:t>
      </w:r>
      <w:r w:rsidR="00883794">
        <w:rPr>
          <w:lang w:val="cs-CZ"/>
        </w:rPr>
        <w:t>a</w:t>
      </w:r>
      <w:r w:rsidR="008A1AD5" w:rsidRPr="000E2EA3">
        <w:rPr>
          <w:lang w:val="cs-CZ"/>
        </w:rPr>
        <w:t xml:space="preserve"> a </w:t>
      </w:r>
      <w:r w:rsidRPr="000E2EA3">
        <w:rPr>
          <w:lang w:val="cs-CZ"/>
        </w:rPr>
        <w:t>Příkazník</w:t>
      </w:r>
      <w:r w:rsidR="008A1AD5" w:rsidRPr="000E2EA3">
        <w:rPr>
          <w:lang w:val="cs-CZ"/>
        </w:rPr>
        <w:t xml:space="preserve"> odpovídajícím způsobem doloží tyto náklady </w:t>
      </w:r>
      <w:r w:rsidRPr="000E2EA3">
        <w:rPr>
          <w:lang w:val="cs-CZ"/>
        </w:rPr>
        <w:t>Příkazc</w:t>
      </w:r>
      <w:r w:rsidR="008A1AD5" w:rsidRPr="000E2EA3">
        <w:rPr>
          <w:lang w:val="cs-CZ"/>
        </w:rPr>
        <w:t xml:space="preserve">i, </w:t>
      </w:r>
      <w:r w:rsidR="00254F36" w:rsidRPr="000E2EA3">
        <w:rPr>
          <w:lang w:val="cs-CZ"/>
        </w:rPr>
        <w:t>S</w:t>
      </w:r>
      <w:r w:rsidR="008A1AD5" w:rsidRPr="000E2EA3">
        <w:rPr>
          <w:lang w:val="cs-CZ"/>
        </w:rPr>
        <w:t xml:space="preserve">mluvní </w:t>
      </w:r>
      <w:r w:rsidR="00254F36" w:rsidRPr="000E2EA3">
        <w:rPr>
          <w:lang w:val="cs-CZ"/>
        </w:rPr>
        <w:t xml:space="preserve">strany </w:t>
      </w:r>
      <w:r w:rsidR="008A1AD5" w:rsidRPr="000E2EA3">
        <w:rPr>
          <w:lang w:val="cs-CZ"/>
        </w:rPr>
        <w:t>se pokusí dosáhnout vzájemným jednáním dohody o rozdělení nákladů</w:t>
      </w:r>
      <w:r w:rsidR="00D6602A" w:rsidRPr="000E2EA3">
        <w:rPr>
          <w:lang w:val="cs-CZ"/>
        </w:rPr>
        <w:t xml:space="preserve">. </w:t>
      </w:r>
      <w:r w:rsidR="008A1AD5" w:rsidRPr="000E2EA3">
        <w:rPr>
          <w:lang w:val="cs-CZ"/>
        </w:rPr>
        <w:t xml:space="preserve">Pokud se Smluvní </w:t>
      </w:r>
      <w:r w:rsidR="00254F36" w:rsidRPr="000E2EA3">
        <w:rPr>
          <w:lang w:val="cs-CZ"/>
        </w:rPr>
        <w:t xml:space="preserve">strany </w:t>
      </w:r>
      <w:r w:rsidR="008A1AD5" w:rsidRPr="000E2EA3">
        <w:rPr>
          <w:lang w:val="cs-CZ"/>
        </w:rPr>
        <w:t>nebudou moci dohodnout, mají právo vypovědět</w:t>
      </w:r>
      <w:r w:rsidR="00137827" w:rsidRPr="000E2EA3">
        <w:rPr>
          <w:lang w:val="cs-CZ"/>
        </w:rPr>
        <w:t xml:space="preserve"> </w:t>
      </w:r>
      <w:r w:rsidR="008A1AD5" w:rsidRPr="000E2EA3">
        <w:rPr>
          <w:lang w:val="cs-CZ"/>
        </w:rPr>
        <w:t>Smlouvu s tříměsíční výpovědní lhůtou v souladu s příslušnými smluvními ustanoveními</w:t>
      </w:r>
      <w:r w:rsidR="00D6602A" w:rsidRPr="000E2EA3">
        <w:rPr>
          <w:lang w:val="cs-CZ"/>
        </w:rPr>
        <w:t xml:space="preserve">. </w:t>
      </w:r>
    </w:p>
    <w:p w14:paraId="3B777E54" w14:textId="55B76CB8" w:rsidR="00FC17C7" w:rsidRPr="000E2EA3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0" w:name="_Toc489512617"/>
      <w:bookmarkStart w:id="21" w:name="_Toc508708788"/>
      <w:r w:rsidRPr="000E2EA3">
        <w:rPr>
          <w:lang w:val="cs-CZ"/>
        </w:rPr>
        <w:t>Monitor</w:t>
      </w:r>
      <w:r w:rsidR="0068271D" w:rsidRPr="000E2EA3">
        <w:rPr>
          <w:lang w:val="cs-CZ"/>
        </w:rPr>
        <w:t>ing</w:t>
      </w:r>
      <w:bookmarkEnd w:id="20"/>
      <w:bookmarkEnd w:id="21"/>
    </w:p>
    <w:p w14:paraId="72363B72" w14:textId="61E4CDAA" w:rsidR="00FC17C7" w:rsidRPr="000E2EA3" w:rsidRDefault="00DD52EB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2" w:name="_Ref487537620"/>
      <w:r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8A1AD5" w:rsidRPr="000E2EA3">
        <w:rPr>
          <w:lang w:val="cs-CZ"/>
        </w:rPr>
        <w:t>uděluje</w:t>
      </w:r>
      <w:r w:rsidR="00FC17C7" w:rsidRPr="000E2EA3">
        <w:rPr>
          <w:lang w:val="cs-CZ"/>
        </w:rPr>
        <w:t xml:space="preserve"> </w:t>
      </w:r>
      <w:r w:rsidRPr="000E2EA3">
        <w:rPr>
          <w:lang w:val="cs-CZ"/>
        </w:rPr>
        <w:t>Příkazc</w:t>
      </w:r>
      <w:r w:rsidR="008A1AD5" w:rsidRPr="000E2EA3">
        <w:rPr>
          <w:lang w:val="cs-CZ"/>
        </w:rPr>
        <w:t xml:space="preserve">i a zejména jeho </w:t>
      </w:r>
      <w:r w:rsidR="0068271D" w:rsidRPr="000E2EA3">
        <w:rPr>
          <w:lang w:val="cs-CZ"/>
        </w:rPr>
        <w:t xml:space="preserve">pověřenci pro ochranu osobních údajů </w:t>
      </w:r>
      <w:r w:rsidR="00090DAC" w:rsidRPr="000E2EA3">
        <w:rPr>
          <w:lang w:val="cs-CZ"/>
        </w:rPr>
        <w:t>nebo třetí osobě oprávněné</w:t>
      </w:r>
      <w:r w:rsidR="00FC3B1E" w:rsidRPr="000E2EA3">
        <w:rPr>
          <w:lang w:val="cs-CZ"/>
        </w:rPr>
        <w:t xml:space="preserve"> </w:t>
      </w:r>
      <w:r w:rsidR="00EB4A3E" w:rsidRPr="000E2EA3">
        <w:rPr>
          <w:lang w:val="cs-CZ"/>
        </w:rPr>
        <w:t>Příkazcem</w:t>
      </w:r>
      <w:r w:rsidR="00090DAC" w:rsidRPr="000E2EA3">
        <w:rPr>
          <w:lang w:val="cs-CZ"/>
        </w:rPr>
        <w:t xml:space="preserve"> právo kdykoli bez omezení monitorovat, zda je Zpracování údajů prováděno v souladu s právními předpisy o ochraně </w:t>
      </w:r>
      <w:r w:rsidR="00027BF8" w:rsidRPr="000E2EA3">
        <w:rPr>
          <w:lang w:val="cs-CZ"/>
        </w:rPr>
        <w:t xml:space="preserve">osobních </w:t>
      </w:r>
      <w:r w:rsidR="00090DAC" w:rsidRPr="000E2EA3">
        <w:rPr>
          <w:lang w:val="cs-CZ"/>
        </w:rPr>
        <w:t xml:space="preserve">údajů, s ustanoveními této </w:t>
      </w:r>
      <w:r w:rsidR="00137827" w:rsidRPr="000E2EA3">
        <w:rPr>
          <w:lang w:val="cs-CZ"/>
        </w:rPr>
        <w:t>Smlouvy</w:t>
      </w:r>
      <w:r w:rsidR="00090DAC" w:rsidRPr="000E2EA3">
        <w:rPr>
          <w:lang w:val="cs-CZ"/>
        </w:rPr>
        <w:t xml:space="preserve"> a s pokyny danými</w:t>
      </w:r>
      <w:r w:rsidR="00FC17C7" w:rsidRPr="000E2EA3">
        <w:rPr>
          <w:lang w:val="cs-CZ"/>
        </w:rPr>
        <w:t xml:space="preserve"> </w:t>
      </w:r>
      <w:r w:rsidR="00EB4A3E" w:rsidRPr="000E2EA3">
        <w:rPr>
          <w:lang w:val="cs-CZ"/>
        </w:rPr>
        <w:t>Příkazcem</w:t>
      </w:r>
      <w:r w:rsidR="00FC17C7" w:rsidRPr="000E2EA3">
        <w:rPr>
          <w:lang w:val="cs-CZ"/>
        </w:rPr>
        <w:t xml:space="preserve">. </w:t>
      </w:r>
      <w:r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090DAC" w:rsidRPr="000E2EA3">
        <w:rPr>
          <w:lang w:val="cs-CZ"/>
        </w:rPr>
        <w:t>se zavazuje podporovat</w:t>
      </w:r>
      <w:r w:rsidR="00FC17C7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FC17C7" w:rsidRPr="000E2EA3">
        <w:rPr>
          <w:lang w:val="cs-CZ"/>
        </w:rPr>
        <w:t xml:space="preserve"> </w:t>
      </w:r>
      <w:r w:rsidR="00090DAC" w:rsidRPr="000E2EA3">
        <w:rPr>
          <w:lang w:val="cs-CZ"/>
        </w:rPr>
        <w:t>v </w:t>
      </w:r>
      <w:r w:rsidR="00137827" w:rsidRPr="000E2EA3">
        <w:rPr>
          <w:lang w:val="cs-CZ"/>
        </w:rPr>
        <w:t>nezbytném</w:t>
      </w:r>
      <w:r w:rsidR="00090DAC" w:rsidRPr="000E2EA3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0E2EA3">
        <w:rPr>
          <w:lang w:val="cs-CZ"/>
        </w:rPr>
        <w:t xml:space="preserve">. </w:t>
      </w:r>
      <w:r w:rsidRPr="000E2EA3">
        <w:rPr>
          <w:lang w:val="cs-CZ"/>
        </w:rPr>
        <w:t>Příkazce</w:t>
      </w:r>
      <w:r w:rsidR="00124D3E" w:rsidRPr="000E2EA3">
        <w:rPr>
          <w:lang w:val="cs-CZ"/>
        </w:rPr>
        <w:t xml:space="preserve"> </w:t>
      </w:r>
      <w:r w:rsidR="00DA3B11" w:rsidRPr="000E2EA3">
        <w:rPr>
          <w:lang w:val="cs-CZ"/>
        </w:rPr>
        <w:t>je oprávněn provádět výše uvedené monitorování s pomocí třetích osob, které jsou oprávněny monitorovat</w:t>
      </w:r>
      <w:r w:rsidR="00FC17C7" w:rsidRPr="000E2EA3">
        <w:rPr>
          <w:lang w:val="cs-CZ"/>
        </w:rPr>
        <w:t xml:space="preserve"> </w:t>
      </w:r>
      <w:r w:rsidR="0006622B" w:rsidRPr="000E2EA3">
        <w:rPr>
          <w:lang w:val="cs-CZ"/>
        </w:rPr>
        <w:t>Příkazce</w:t>
      </w:r>
      <w:r w:rsidR="00FC17C7" w:rsidRPr="000E2EA3">
        <w:rPr>
          <w:lang w:val="cs-CZ"/>
        </w:rPr>
        <w:t xml:space="preserve"> (</w:t>
      </w:r>
      <w:r w:rsidR="00DA3B11" w:rsidRPr="000E2EA3">
        <w:rPr>
          <w:lang w:val="cs-CZ"/>
        </w:rPr>
        <w:t xml:space="preserve">zejména zákazníci </w:t>
      </w:r>
      <w:r w:rsidR="0006622B" w:rsidRPr="000E2EA3">
        <w:rPr>
          <w:lang w:val="cs-CZ"/>
        </w:rPr>
        <w:t>Příkazce</w:t>
      </w:r>
      <w:r w:rsidR="00FC17C7" w:rsidRPr="000E2EA3">
        <w:rPr>
          <w:lang w:val="cs-CZ"/>
        </w:rPr>
        <w:t xml:space="preserve"> a</w:t>
      </w:r>
      <w:r w:rsidR="00DA3B11" w:rsidRPr="000E2EA3">
        <w:rPr>
          <w:lang w:val="cs-CZ"/>
        </w:rPr>
        <w:t xml:space="preserve"> dozorové orgány</w:t>
      </w:r>
      <w:r w:rsidR="00FC17C7" w:rsidRPr="000E2EA3">
        <w:rPr>
          <w:lang w:val="cs-CZ"/>
        </w:rPr>
        <w:t>).</w:t>
      </w:r>
      <w:bookmarkEnd w:id="22"/>
      <w:r w:rsidR="00FC17C7" w:rsidRPr="000E2EA3">
        <w:rPr>
          <w:lang w:val="cs-CZ"/>
        </w:rPr>
        <w:t xml:space="preserve"> </w:t>
      </w:r>
    </w:p>
    <w:p w14:paraId="259389F0" w14:textId="33D18FA8" w:rsidR="00DF5E95" w:rsidRPr="000E2EA3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Ověř</w:t>
      </w:r>
      <w:r w:rsidR="00DA3B11" w:rsidRPr="000E2EA3">
        <w:rPr>
          <w:lang w:val="cs-CZ"/>
        </w:rPr>
        <w:t>ovat</w:t>
      </w:r>
      <w:r w:rsidR="009C223E" w:rsidRPr="000E2EA3">
        <w:rPr>
          <w:lang w:val="cs-CZ"/>
        </w:rPr>
        <w:t xml:space="preserve"> </w:t>
      </w:r>
      <w:r w:rsidRPr="000E2EA3">
        <w:rPr>
          <w:lang w:val="cs-CZ"/>
        </w:rPr>
        <w:t>dle odstavce</w:t>
      </w:r>
      <w:r w:rsidR="009C223E" w:rsidRPr="000E2EA3">
        <w:rPr>
          <w:lang w:val="cs-CZ"/>
        </w:rPr>
        <w:t xml:space="preserve"> </w:t>
      </w:r>
      <w:r w:rsidR="00DA3B11" w:rsidRPr="000E2EA3">
        <w:rPr>
          <w:lang w:val="cs-CZ"/>
        </w:rPr>
        <w:t>1</w:t>
      </w:r>
      <w:r w:rsidR="009C223E" w:rsidRPr="000E2EA3">
        <w:rPr>
          <w:lang w:val="cs-CZ"/>
        </w:rPr>
        <w:t xml:space="preserve"> </w:t>
      </w:r>
      <w:r w:rsidRPr="000E2EA3">
        <w:rPr>
          <w:lang w:val="cs-CZ"/>
        </w:rPr>
        <w:t xml:space="preserve">lze </w:t>
      </w:r>
    </w:p>
    <w:p w14:paraId="281F8A0A" w14:textId="747D26AC" w:rsidR="009C223E" w:rsidRPr="000E2EA3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0E2EA3">
        <w:rPr>
          <w:lang w:val="cs-CZ"/>
        </w:rPr>
        <w:t>dodržování</w:t>
      </w:r>
      <w:r w:rsidR="00910E7C" w:rsidRPr="000E2EA3">
        <w:rPr>
          <w:lang w:val="cs-CZ"/>
        </w:rPr>
        <w:t>m</w:t>
      </w:r>
      <w:r w:rsidRPr="000E2EA3">
        <w:rPr>
          <w:lang w:val="cs-CZ"/>
        </w:rPr>
        <w:t xml:space="preserve"> schváleného kodexu chování v souladu s</w:t>
      </w:r>
      <w:r w:rsidR="009C223E" w:rsidRPr="000E2EA3">
        <w:rPr>
          <w:lang w:val="cs-CZ"/>
        </w:rPr>
        <w:t xml:space="preserve"> </w:t>
      </w:r>
      <w:r w:rsidR="00340F2A" w:rsidRPr="000E2EA3">
        <w:rPr>
          <w:lang w:val="cs-CZ"/>
        </w:rPr>
        <w:t>čl.</w:t>
      </w:r>
      <w:r w:rsidR="009C223E" w:rsidRPr="000E2EA3">
        <w:rPr>
          <w:lang w:val="cs-CZ"/>
        </w:rPr>
        <w:t xml:space="preserve"> 40 GDPR</w:t>
      </w:r>
    </w:p>
    <w:p w14:paraId="3813814C" w14:textId="05E7352F" w:rsidR="00207B55" w:rsidRPr="000E2EA3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0E2EA3">
        <w:rPr>
          <w:lang w:val="cs-CZ"/>
        </w:rPr>
        <w:t>provádě</w:t>
      </w:r>
      <w:r w:rsidR="00910E7C" w:rsidRPr="000E2EA3">
        <w:rPr>
          <w:lang w:val="cs-CZ"/>
        </w:rPr>
        <w:t>ním</w:t>
      </w:r>
      <w:r w:rsidRPr="000E2EA3">
        <w:rPr>
          <w:lang w:val="cs-CZ"/>
        </w:rPr>
        <w:t xml:space="preserve"> </w:t>
      </w:r>
      <w:r w:rsidR="00910E7C" w:rsidRPr="000E2EA3">
        <w:rPr>
          <w:lang w:val="cs-CZ"/>
        </w:rPr>
        <w:t>interního auditu</w:t>
      </w:r>
    </w:p>
    <w:p w14:paraId="349F2C75" w14:textId="6DC6B9A2" w:rsidR="00FC17C7" w:rsidRPr="000E2EA3" w:rsidRDefault="00DD52EB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0E2EA3">
        <w:rPr>
          <w:lang w:val="cs-CZ"/>
        </w:rPr>
        <w:t>Příkazník</w:t>
      </w:r>
      <w:r w:rsidR="00FC17C7" w:rsidRPr="000E2EA3">
        <w:rPr>
          <w:lang w:val="cs-CZ"/>
        </w:rPr>
        <w:t xml:space="preserve"> </w:t>
      </w:r>
      <w:r w:rsidR="003F3479" w:rsidRPr="000E2EA3">
        <w:rPr>
          <w:lang w:val="cs-CZ"/>
        </w:rPr>
        <w:t xml:space="preserve">rovněž poskytne před zahájení </w:t>
      </w:r>
      <w:r w:rsidR="00137827" w:rsidRPr="000E2EA3">
        <w:rPr>
          <w:lang w:val="cs-CZ"/>
        </w:rPr>
        <w:t>Zpracování</w:t>
      </w:r>
      <w:r w:rsidR="003F3479" w:rsidRPr="000E2EA3">
        <w:rPr>
          <w:lang w:val="cs-CZ"/>
        </w:rPr>
        <w:t xml:space="preserve"> údajů a v jeho průběhu součinnost a podporu při dokumentování zjištění </w:t>
      </w:r>
      <w:r w:rsidR="00137827" w:rsidRPr="000E2EA3">
        <w:rPr>
          <w:lang w:val="cs-CZ"/>
        </w:rPr>
        <w:t xml:space="preserve">z </w:t>
      </w:r>
      <w:r w:rsidR="003F3479" w:rsidRPr="000E2EA3">
        <w:rPr>
          <w:lang w:val="cs-CZ"/>
        </w:rPr>
        <w:t>kontrol</w:t>
      </w:r>
      <w:r w:rsidR="00FC17C7" w:rsidRPr="000E2EA3">
        <w:rPr>
          <w:lang w:val="cs-CZ"/>
        </w:rPr>
        <w:t>.</w:t>
      </w:r>
    </w:p>
    <w:p w14:paraId="1C879149" w14:textId="57E04E1F" w:rsidR="00D6602A" w:rsidRPr="000E2EA3" w:rsidRDefault="009F07A3" w:rsidP="005E14EB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23" w:name="_Toc508708789"/>
      <w:r w:rsidRPr="000E2EA3">
        <w:rPr>
          <w:lang w:val="cs-CZ"/>
        </w:rPr>
        <w:lastRenderedPageBreak/>
        <w:t>Odpovědnost</w:t>
      </w:r>
      <w:bookmarkEnd w:id="23"/>
    </w:p>
    <w:p w14:paraId="17DD672D" w14:textId="5D1AEE86" w:rsidR="00D6602A" w:rsidRPr="000E2EA3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0E2EA3">
        <w:rPr>
          <w:lang w:val="cs-CZ"/>
        </w:rPr>
        <w:t>Jestliže subjekt údajů úspěšně uplatní náhradu škody proti jedn</w:t>
      </w:r>
      <w:r w:rsidR="00254F36" w:rsidRPr="000E2EA3">
        <w:rPr>
          <w:lang w:val="cs-CZ"/>
        </w:rPr>
        <w:t xml:space="preserve">é </w:t>
      </w:r>
      <w:r w:rsidRPr="000E2EA3">
        <w:rPr>
          <w:lang w:val="cs-CZ"/>
        </w:rPr>
        <w:t xml:space="preserve">ze Smluvních </w:t>
      </w:r>
      <w:r w:rsidR="00254F36" w:rsidRPr="000E2EA3">
        <w:rPr>
          <w:lang w:val="cs-CZ"/>
        </w:rPr>
        <w:t xml:space="preserve">stran </w:t>
      </w:r>
      <w:r w:rsidRPr="000E2EA3">
        <w:rPr>
          <w:lang w:val="cs-CZ"/>
        </w:rPr>
        <w:t>z důvodu porušení ustanovení</w:t>
      </w:r>
      <w:r w:rsidR="00D6602A" w:rsidRPr="000E2EA3">
        <w:rPr>
          <w:lang w:val="cs-CZ"/>
        </w:rPr>
        <w:t xml:space="preserve"> GDPR, </w:t>
      </w:r>
      <w:r w:rsidR="0068271D" w:rsidRPr="000E2EA3">
        <w:rPr>
          <w:lang w:val="cs-CZ"/>
        </w:rPr>
        <w:t xml:space="preserve">uplatní se </w:t>
      </w:r>
      <w:r w:rsidR="00340F2A" w:rsidRPr="000E2EA3">
        <w:rPr>
          <w:lang w:val="cs-CZ"/>
        </w:rPr>
        <w:t>čl.</w:t>
      </w:r>
      <w:r w:rsidR="00D6602A" w:rsidRPr="000E2EA3">
        <w:rPr>
          <w:lang w:val="cs-CZ"/>
        </w:rPr>
        <w:t xml:space="preserve"> 82 GDPR. </w:t>
      </w:r>
    </w:p>
    <w:p w14:paraId="23CBF208" w14:textId="4F92E0FD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0E2EA3">
        <w:rPr>
          <w:lang w:val="cs-CZ"/>
        </w:rPr>
        <w:t>Za veškerou ostatní škodu, která bude způsobena</w:t>
      </w:r>
      <w:r w:rsidR="00D6602A" w:rsidRPr="000E2EA3">
        <w:rPr>
          <w:lang w:val="cs-CZ"/>
        </w:rPr>
        <w:t xml:space="preserve"> </w:t>
      </w:r>
      <w:r w:rsidR="00DD52EB" w:rsidRPr="000E2EA3">
        <w:rPr>
          <w:lang w:val="cs-CZ"/>
        </w:rPr>
        <w:t>Příkazc</w:t>
      </w:r>
      <w:r w:rsidRPr="000E2EA3">
        <w:rPr>
          <w:lang w:val="cs-CZ"/>
        </w:rPr>
        <w:t>i v důsledku nedodržení některého pokynu</w:t>
      </w:r>
      <w:r w:rsidR="00960ECF" w:rsidRPr="000E2EA3">
        <w:rPr>
          <w:lang w:val="cs-CZ"/>
        </w:rPr>
        <w:t xml:space="preserve"> nebo nedodržením povinnosti dle této Smlouvy</w:t>
      </w:r>
      <w:r w:rsidR="00D03E19" w:rsidRPr="000E2EA3">
        <w:rPr>
          <w:lang w:val="cs-CZ"/>
        </w:rPr>
        <w:t>,</w:t>
      </w:r>
      <w:r w:rsidRPr="000E2EA3">
        <w:rPr>
          <w:lang w:val="cs-CZ"/>
        </w:rPr>
        <w:t xml:space="preserve"> odpovídá </w:t>
      </w:r>
      <w:r w:rsidR="00DD52EB" w:rsidRPr="000E2EA3">
        <w:rPr>
          <w:lang w:val="cs-CZ"/>
        </w:rPr>
        <w:t>Příkazník</w:t>
      </w:r>
      <w:r w:rsidR="00D6602A" w:rsidRPr="000E2EA3">
        <w:rPr>
          <w:lang w:val="cs-CZ"/>
        </w:rPr>
        <w:t xml:space="preserve"> </w:t>
      </w:r>
      <w:r w:rsidRPr="000E2EA3">
        <w:rPr>
          <w:lang w:val="cs-CZ"/>
        </w:rPr>
        <w:t>v </w:t>
      </w:r>
      <w:r w:rsidR="00137827" w:rsidRPr="000E2EA3">
        <w:rPr>
          <w:lang w:val="cs-CZ"/>
        </w:rPr>
        <w:t>souladu</w:t>
      </w:r>
      <w:r w:rsidRPr="000E2EA3">
        <w:rPr>
          <w:lang w:val="cs-CZ"/>
        </w:rPr>
        <w:t xml:space="preserve"> s právními předpisy</w:t>
      </w:r>
      <w:r w:rsidR="00D6602A" w:rsidRPr="000E2EA3">
        <w:rPr>
          <w:lang w:val="cs-CZ"/>
        </w:rPr>
        <w:t>.</w:t>
      </w:r>
      <w:r w:rsidR="00DE1D18" w:rsidRPr="000E2EA3">
        <w:rPr>
          <w:lang w:val="cs-CZ"/>
        </w:rPr>
        <w:t xml:space="preserve"> Náhrada škody současně </w:t>
      </w:r>
      <w:r w:rsidR="0068271D" w:rsidRPr="000E2EA3">
        <w:rPr>
          <w:lang w:val="cs-CZ"/>
        </w:rPr>
        <w:t xml:space="preserve">zahrnuje </w:t>
      </w:r>
      <w:r w:rsidR="00DE1D18" w:rsidRPr="000E2EA3">
        <w:rPr>
          <w:lang w:val="cs-CZ"/>
        </w:rPr>
        <w:t xml:space="preserve">i správní pokutu, udělenou </w:t>
      </w:r>
      <w:r w:rsidR="00DD52EB" w:rsidRPr="000E2EA3">
        <w:rPr>
          <w:lang w:val="cs-CZ"/>
        </w:rPr>
        <w:t>Příkazc</w:t>
      </w:r>
      <w:r w:rsidR="00DE1D18" w:rsidRPr="000E2EA3">
        <w:rPr>
          <w:lang w:val="cs-CZ"/>
        </w:rPr>
        <w:t>i dozorovým</w:t>
      </w:r>
      <w:r w:rsidR="00DE1D18">
        <w:rPr>
          <w:lang w:val="cs-CZ"/>
        </w:rPr>
        <w:t xml:space="preserve">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DD52EB">
        <w:rPr>
          <w:lang w:val="cs-CZ"/>
        </w:rPr>
        <w:t>Příkazník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DD52EB">
        <w:rPr>
          <w:lang w:val="cs-CZ"/>
        </w:rPr>
        <w:t>Příkazník</w:t>
      </w:r>
      <w:r w:rsidR="00436488">
        <w:rPr>
          <w:lang w:val="cs-CZ"/>
        </w:rPr>
        <w:t>a</w:t>
      </w:r>
      <w:r w:rsidR="00DE1D18">
        <w:rPr>
          <w:lang w:val="cs-CZ"/>
        </w:rPr>
        <w:t xml:space="preserve"> dle právních předpisů v oblasti ochrany osobních údajů.</w:t>
      </w:r>
    </w:p>
    <w:p w14:paraId="4A383CCF" w14:textId="617F7A40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EB4A3E">
        <w:rPr>
          <w:lang w:val="cs-CZ"/>
        </w:rPr>
        <w:t>Příkazcem</w:t>
      </w:r>
      <w:r>
        <w:rPr>
          <w:lang w:val="cs-CZ"/>
        </w:rPr>
        <w:t xml:space="preserve">, </w:t>
      </w:r>
      <w:r w:rsidR="00962C51">
        <w:rPr>
          <w:lang w:val="cs-CZ"/>
        </w:rPr>
        <w:t xml:space="preserve">nedodržení povinnosti dle této Smlouvy, </w:t>
      </w:r>
      <w:r>
        <w:rPr>
          <w:lang w:val="cs-CZ"/>
        </w:rPr>
        <w:t xml:space="preserve">neplnění povinností </w:t>
      </w:r>
      <w:r w:rsidR="00DD52EB">
        <w:rPr>
          <w:lang w:val="cs-CZ"/>
        </w:rPr>
        <w:t>Příkazník</w:t>
      </w:r>
      <w:r w:rsidR="003140A8">
        <w:rPr>
          <w:lang w:val="cs-CZ"/>
        </w:rPr>
        <w:t>a</w:t>
      </w:r>
      <w:r>
        <w:rPr>
          <w:lang w:val="cs-CZ"/>
        </w:rPr>
        <w:t xml:space="preserve"> dle právních předpisů v oblasti ochrany osobních údajů, v</w:t>
      </w:r>
      <w:r w:rsidRPr="002F278D">
        <w:rPr>
          <w:lang w:val="cs-CZ"/>
        </w:rPr>
        <w:t xml:space="preserve"> případě, že </w:t>
      </w:r>
      <w:r w:rsidR="00DD52EB">
        <w:rPr>
          <w:lang w:val="cs-CZ"/>
        </w:rPr>
        <w:t>Příkazník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EB4A3E">
        <w:rPr>
          <w:lang w:val="cs-CZ"/>
        </w:rPr>
        <w:t>Příkazcem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DD52EB">
        <w:rPr>
          <w:lang w:val="cs-CZ"/>
        </w:rPr>
        <w:t>Příkazník</w:t>
      </w:r>
      <w:r w:rsidR="00257183">
        <w:rPr>
          <w:lang w:val="cs-CZ"/>
        </w:rPr>
        <w:t>a</w:t>
      </w:r>
      <w:r>
        <w:rPr>
          <w:lang w:val="cs-CZ"/>
        </w:rPr>
        <w:t xml:space="preserve"> </w:t>
      </w:r>
      <w:r w:rsidRPr="002F278D">
        <w:rPr>
          <w:lang w:val="cs-CZ"/>
        </w:rPr>
        <w:t>dle této Smlouvy</w:t>
      </w:r>
      <w:r>
        <w:rPr>
          <w:lang w:val="cs-CZ"/>
        </w:rPr>
        <w:t xml:space="preserve">, </w:t>
      </w:r>
      <w:r w:rsidR="00DD52EB" w:rsidRPr="005E14EB">
        <w:rPr>
          <w:lang w:val="cs-CZ"/>
        </w:rPr>
        <w:t>Příkazník</w:t>
      </w:r>
      <w:r w:rsidRPr="005E14EB">
        <w:rPr>
          <w:lang w:val="cs-CZ"/>
        </w:rPr>
        <w:t xml:space="preserve"> uhradí </w:t>
      </w:r>
      <w:r w:rsidR="00DD52EB" w:rsidRPr="005E14EB">
        <w:rPr>
          <w:lang w:val="cs-CZ"/>
        </w:rPr>
        <w:t>Příkazc</w:t>
      </w:r>
      <w:r w:rsidRPr="005E14EB">
        <w:rPr>
          <w:lang w:val="cs-CZ"/>
        </w:rPr>
        <w:t xml:space="preserve">i smluvní pokutu ve výši </w:t>
      </w:r>
      <w:r w:rsidR="004E6A1A" w:rsidRPr="005E14EB">
        <w:rPr>
          <w:lang w:val="cs-CZ"/>
        </w:rPr>
        <w:t>5</w:t>
      </w:r>
      <w:r w:rsidR="003043F7" w:rsidRPr="005E14EB">
        <w:rPr>
          <w:lang w:val="cs-CZ"/>
        </w:rPr>
        <w:t>00 000</w:t>
      </w:r>
      <w:r w:rsidRPr="005E14EB">
        <w:rPr>
          <w:lang w:val="cs-CZ"/>
        </w:rPr>
        <w:t>,- Kč</w:t>
      </w:r>
      <w:r w:rsidR="00ED4622" w:rsidRPr="005E14EB">
        <w:rPr>
          <w:lang w:val="cs-CZ"/>
        </w:rPr>
        <w:t>,</w:t>
      </w:r>
      <w:r w:rsidRPr="005E14EB">
        <w:rPr>
          <w:lang w:val="cs-CZ"/>
        </w:rPr>
        <w:t xml:space="preserve"> a to za každé</w:t>
      </w:r>
      <w:r w:rsidRPr="00543EB6">
        <w:rPr>
          <w:lang w:val="cs-CZ"/>
        </w:rPr>
        <w:t xml:space="preserve">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06622B">
        <w:rPr>
          <w:lang w:val="cs-CZ"/>
        </w:rPr>
        <w:t>Příkazce</w:t>
      </w:r>
      <w:r>
        <w:rPr>
          <w:lang w:val="cs-CZ"/>
        </w:rPr>
        <w:t xml:space="preserve">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060BF0C9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Smlouvy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4B7FB6" w:rsidRDefault="0068271D" w:rsidP="00DC48EE">
      <w:pPr>
        <w:pStyle w:val="-berschrift1"/>
        <w:keepNext/>
        <w:keepLines w:val="0"/>
        <w:suppressAutoHyphens/>
        <w:spacing w:before="360" w:after="120"/>
        <w:ind w:left="851" w:hanging="494"/>
        <w:rPr>
          <w:lang w:val="cs-CZ"/>
        </w:rPr>
      </w:pPr>
      <w:bookmarkStart w:id="24" w:name="_Toc489512619"/>
      <w:bookmarkStart w:id="25" w:name="_Toc508708790"/>
      <w:r>
        <w:rPr>
          <w:lang w:val="cs-CZ"/>
        </w:rPr>
        <w:t xml:space="preserve">Odměna, dodatky Smlouvy, </w:t>
      </w:r>
      <w:proofErr w:type="spellStart"/>
      <w:r w:rsidR="009F07A3">
        <w:rPr>
          <w:lang w:val="cs-CZ"/>
        </w:rPr>
        <w:t>salvatorní</w:t>
      </w:r>
      <w:proofErr w:type="spellEnd"/>
      <w:r w:rsidR="009F07A3">
        <w:rPr>
          <w:lang w:val="cs-CZ"/>
        </w:rPr>
        <w:t xml:space="preserve"> doložka</w:t>
      </w:r>
      <w:bookmarkEnd w:id="24"/>
      <w:bookmarkEnd w:id="25"/>
      <w:r w:rsidR="00703C8E" w:rsidRPr="004B7FB6">
        <w:rPr>
          <w:lang w:val="cs-CZ"/>
        </w:rPr>
        <w:t xml:space="preserve"> </w:t>
      </w:r>
    </w:p>
    <w:p w14:paraId="77A80188" w14:textId="14469DD0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Zpracovateli </w:t>
      </w:r>
      <w:r w:rsidR="00E31774">
        <w:rPr>
          <w:lang w:val="cs-CZ"/>
        </w:rPr>
        <w:t>ne</w:t>
      </w:r>
      <w:r>
        <w:rPr>
          <w:lang w:val="cs-CZ"/>
        </w:rPr>
        <w:t xml:space="preserve">náleží </w:t>
      </w:r>
      <w:r w:rsidR="006A297F">
        <w:rPr>
          <w:lang w:val="cs-CZ"/>
        </w:rPr>
        <w:t xml:space="preserve">další </w:t>
      </w:r>
      <w:r>
        <w:rPr>
          <w:lang w:val="cs-CZ"/>
        </w:rPr>
        <w:t>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 Smlouvy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>stanovená v</w:t>
      </w:r>
      <w:r>
        <w:rPr>
          <w:lang w:val="cs-CZ"/>
        </w:rPr>
        <w:t> </w:t>
      </w:r>
      <w:r w:rsidR="008D2CAC">
        <w:rPr>
          <w:lang w:val="cs-CZ"/>
        </w:rPr>
        <w:t>Příkazní smlouv</w:t>
      </w:r>
      <w:r>
        <w:rPr>
          <w:lang w:val="cs-CZ"/>
        </w:rPr>
        <w:t xml:space="preserve">ě. </w:t>
      </w:r>
    </w:p>
    <w:p w14:paraId="58F30D1A" w14:textId="474BFD97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 této Smlouvě,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43700830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Smlouvy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Smlouvy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Smlouvy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Smlouvou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368DB9C9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DD52EB">
        <w:rPr>
          <w:lang w:val="cs-CZ"/>
        </w:rPr>
        <w:t>Příkazník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06622B">
        <w:rPr>
          <w:lang w:val="cs-CZ"/>
        </w:rPr>
        <w:t>Příkazce</w:t>
      </w:r>
      <w:r>
        <w:rPr>
          <w:lang w:val="cs-CZ"/>
        </w:rPr>
        <w:t xml:space="preserve"> změní nebo rozšíří ustanovení smluvních ujednání, včetně příslušné </w:t>
      </w:r>
      <w:r w:rsidR="00904C1C">
        <w:rPr>
          <w:lang w:val="cs-CZ"/>
        </w:rPr>
        <w:t>S</w:t>
      </w:r>
      <w:r>
        <w:rPr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>
        <w:rPr>
          <w:lang w:val="cs-CZ"/>
        </w:rPr>
        <w:lastRenderedPageBreak/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06622B">
        <w:rPr>
          <w:lang w:val="cs-CZ"/>
        </w:rPr>
        <w:t>Příkazce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DD52EB">
        <w:rPr>
          <w:lang w:val="cs-CZ"/>
        </w:rPr>
        <w:t>Příkazník</w:t>
      </w:r>
      <w:r w:rsidR="00FC17C7" w:rsidRPr="004B7FB6">
        <w:rPr>
          <w:lang w:val="cs-CZ"/>
        </w:rPr>
        <w:t>.</w:t>
      </w:r>
    </w:p>
    <w:p w14:paraId="0C9A6053" w14:textId="2FC4242D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>Otázky touto smlouvou výslovně neupravené se řídí obecně závaznými právními předpisy České republiky.</w:t>
      </w:r>
    </w:p>
    <w:p w14:paraId="106A464E" w14:textId="0D540F8F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Smlouvy</w:t>
      </w:r>
      <w:r w:rsidRPr="006416AA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 Smlouvy je tato příloha</w:t>
      </w:r>
      <w:r w:rsidR="00FC17C7" w:rsidRPr="004B7FB6">
        <w:rPr>
          <w:lang w:val="cs-CZ"/>
        </w:rPr>
        <w:t xml:space="preserve">: </w:t>
      </w:r>
    </w:p>
    <w:p w14:paraId="5C89627C" w14:textId="34506F3A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>Příloha</w:t>
      </w:r>
      <w:r w:rsidR="003D0A9D">
        <w:rPr>
          <w:lang w:val="cs-CZ"/>
        </w:rPr>
        <w:t xml:space="preserve"> 1</w:t>
      </w:r>
      <w:r w:rsidR="00FC17C7" w:rsidRPr="004B7FB6">
        <w:rPr>
          <w:lang w:val="cs-CZ"/>
        </w:rPr>
        <w:t xml:space="preserve">: </w:t>
      </w:r>
      <w:r w:rsidR="00FC17C7" w:rsidRPr="004B7FB6">
        <w:rPr>
          <w:lang w:val="cs-CZ"/>
        </w:rPr>
        <w:tab/>
      </w:r>
      <w:r w:rsidR="005D1EEA">
        <w:rPr>
          <w:lang w:val="cs-CZ"/>
        </w:rPr>
        <w:t>Technicko-organizační opatřen</w:t>
      </w:r>
      <w:r w:rsidR="005E6DC0">
        <w:rPr>
          <w:lang w:val="cs-CZ"/>
        </w:rPr>
        <w:t xml:space="preserve">í bezpečnosti </w:t>
      </w:r>
      <w:r w:rsidR="003360D9">
        <w:rPr>
          <w:lang w:val="cs-CZ"/>
        </w:rPr>
        <w:t xml:space="preserve">informací a </w:t>
      </w:r>
      <w:r w:rsidR="00CF0115">
        <w:rPr>
          <w:lang w:val="cs-CZ"/>
        </w:rPr>
        <w:t>ochrany osobních údajů (úroveň NÍZKÁ / STŘEDNÍ)</w:t>
      </w:r>
    </w:p>
    <w:p w14:paraId="6723F2B5" w14:textId="77777777" w:rsidR="00ED1234" w:rsidRPr="004B7FB6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p w14:paraId="5D2B4D49" w14:textId="5286D61D" w:rsidR="00C840FC" w:rsidRPr="005E34E8" w:rsidRDefault="00C840FC" w:rsidP="005E34E8">
      <w:pPr>
        <w:pStyle w:val="Odstavecseseznamem1"/>
        <w:ind w:left="0"/>
        <w:jc w:val="both"/>
        <w:rPr>
          <w:rFonts w:ascii="Calibri" w:hAnsi="Calibri" w:cs="Calibri"/>
          <w:sz w:val="22"/>
          <w:szCs w:val="22"/>
        </w:rPr>
      </w:pPr>
    </w:p>
    <w:sectPr w:rsidR="00C840FC" w:rsidRPr="005E34E8" w:rsidSect="00B3484F">
      <w:headerReference w:type="default" r:id="rId10"/>
      <w:footerReference w:type="defaul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450E5" w14:textId="77777777" w:rsidR="00476F96" w:rsidRDefault="00476F96" w:rsidP="00B436A8">
      <w:pPr>
        <w:spacing w:after="0" w:line="240" w:lineRule="auto"/>
      </w:pPr>
      <w:r>
        <w:separator/>
      </w:r>
    </w:p>
  </w:endnote>
  <w:endnote w:type="continuationSeparator" w:id="0">
    <w:p w14:paraId="115AB2B1" w14:textId="77777777" w:rsidR="00476F96" w:rsidRDefault="00476F96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48BBD7C6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8E5DEA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8E5DEA" w:rsidRPr="008E5DEA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3FCFBDB4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8E5DEA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8E5DEA" w:rsidRPr="008E5DEA">
          <w:rPr>
            <w:noProof/>
            <w:sz w:val="18"/>
            <w:lang w:val="cs-CZ"/>
          </w:rPr>
          <w:t>13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EC706" w14:textId="77777777" w:rsidR="00476F96" w:rsidRDefault="00476F96" w:rsidP="00B436A8">
      <w:pPr>
        <w:spacing w:after="0" w:line="240" w:lineRule="auto"/>
      </w:pPr>
      <w:r>
        <w:separator/>
      </w:r>
    </w:p>
  </w:footnote>
  <w:footnote w:type="continuationSeparator" w:id="0">
    <w:p w14:paraId="3B1B3F90" w14:textId="77777777" w:rsidR="00476F96" w:rsidRDefault="00476F96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7.8pt;height:136.8pt" o:bullet="t">
        <v:imagedata r:id="rId1" o:title="odrazka"/>
      </v:shape>
    </w:pict>
  </w:numPicBullet>
  <w:abstractNum w:abstractNumId="0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4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6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7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 w16cid:durableId="1230312214">
    <w:abstractNumId w:val="0"/>
  </w:num>
  <w:num w:numId="2" w16cid:durableId="1968579964">
    <w:abstractNumId w:val="7"/>
  </w:num>
  <w:num w:numId="3" w16cid:durableId="1418551756">
    <w:abstractNumId w:val="4"/>
  </w:num>
  <w:num w:numId="4" w16cid:durableId="1751581585">
    <w:abstractNumId w:val="7"/>
    <w:lvlOverride w:ilvl="0">
      <w:startOverride w:val="1"/>
    </w:lvlOverride>
  </w:num>
  <w:num w:numId="5" w16cid:durableId="956451192">
    <w:abstractNumId w:val="7"/>
    <w:lvlOverride w:ilvl="0">
      <w:startOverride w:val="1"/>
    </w:lvlOverride>
  </w:num>
  <w:num w:numId="6" w16cid:durableId="93981407">
    <w:abstractNumId w:val="7"/>
    <w:lvlOverride w:ilvl="0">
      <w:startOverride w:val="1"/>
    </w:lvlOverride>
  </w:num>
  <w:num w:numId="7" w16cid:durableId="1158765520">
    <w:abstractNumId w:val="7"/>
    <w:lvlOverride w:ilvl="0">
      <w:startOverride w:val="1"/>
    </w:lvlOverride>
  </w:num>
  <w:num w:numId="8" w16cid:durableId="989988741">
    <w:abstractNumId w:val="7"/>
    <w:lvlOverride w:ilvl="0">
      <w:startOverride w:val="1"/>
    </w:lvlOverride>
  </w:num>
  <w:num w:numId="9" w16cid:durableId="237249433">
    <w:abstractNumId w:val="6"/>
  </w:num>
  <w:num w:numId="10" w16cid:durableId="1861164141">
    <w:abstractNumId w:val="1"/>
  </w:num>
  <w:num w:numId="11" w16cid:durableId="1903832732">
    <w:abstractNumId w:val="7"/>
    <w:lvlOverride w:ilvl="0">
      <w:startOverride w:val="1"/>
    </w:lvlOverride>
  </w:num>
  <w:num w:numId="12" w16cid:durableId="609774739">
    <w:abstractNumId w:val="8"/>
  </w:num>
  <w:num w:numId="13" w16cid:durableId="915554899">
    <w:abstractNumId w:val="5"/>
  </w:num>
  <w:num w:numId="14" w16cid:durableId="554245650">
    <w:abstractNumId w:val="2"/>
  </w:num>
  <w:num w:numId="15" w16cid:durableId="180704564">
    <w:abstractNumId w:val="3"/>
  </w:num>
  <w:num w:numId="16" w16cid:durableId="185487947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07378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1A9B"/>
    <w:rsid w:val="00062AD6"/>
    <w:rsid w:val="0006622B"/>
    <w:rsid w:val="00066A24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96F74"/>
    <w:rsid w:val="000A0C9A"/>
    <w:rsid w:val="000A2360"/>
    <w:rsid w:val="000A268D"/>
    <w:rsid w:val="000A38DE"/>
    <w:rsid w:val="000A38F8"/>
    <w:rsid w:val="000A4811"/>
    <w:rsid w:val="000A5D74"/>
    <w:rsid w:val="000A6E39"/>
    <w:rsid w:val="000B3273"/>
    <w:rsid w:val="000B526C"/>
    <w:rsid w:val="000B55DE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E2EA3"/>
    <w:rsid w:val="000E4DBE"/>
    <w:rsid w:val="000F1DED"/>
    <w:rsid w:val="000F2A1B"/>
    <w:rsid w:val="000F3542"/>
    <w:rsid w:val="000F6601"/>
    <w:rsid w:val="00101C85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24DF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B9C"/>
    <w:rsid w:val="001A19B9"/>
    <w:rsid w:val="001A240A"/>
    <w:rsid w:val="001A5078"/>
    <w:rsid w:val="001A572B"/>
    <w:rsid w:val="001A7F69"/>
    <w:rsid w:val="001B0A49"/>
    <w:rsid w:val="001B622D"/>
    <w:rsid w:val="001C0475"/>
    <w:rsid w:val="001C097B"/>
    <w:rsid w:val="001C0C40"/>
    <w:rsid w:val="001C5926"/>
    <w:rsid w:val="001C5ED3"/>
    <w:rsid w:val="001C7388"/>
    <w:rsid w:val="001D2882"/>
    <w:rsid w:val="001D37C9"/>
    <w:rsid w:val="001D7726"/>
    <w:rsid w:val="001E0EA1"/>
    <w:rsid w:val="001E1108"/>
    <w:rsid w:val="001E17E0"/>
    <w:rsid w:val="001E45F5"/>
    <w:rsid w:val="001E4FF1"/>
    <w:rsid w:val="001F176C"/>
    <w:rsid w:val="001F392F"/>
    <w:rsid w:val="001F4B4E"/>
    <w:rsid w:val="001F4D8E"/>
    <w:rsid w:val="001F6401"/>
    <w:rsid w:val="001F66AB"/>
    <w:rsid w:val="00200337"/>
    <w:rsid w:val="00200F6C"/>
    <w:rsid w:val="002023FF"/>
    <w:rsid w:val="00202649"/>
    <w:rsid w:val="00202708"/>
    <w:rsid w:val="002035CC"/>
    <w:rsid w:val="002045D7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367EE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57183"/>
    <w:rsid w:val="00260276"/>
    <w:rsid w:val="00263592"/>
    <w:rsid w:val="00264BD8"/>
    <w:rsid w:val="00264D32"/>
    <w:rsid w:val="00266455"/>
    <w:rsid w:val="002673F3"/>
    <w:rsid w:val="0026753A"/>
    <w:rsid w:val="0027224E"/>
    <w:rsid w:val="002760F9"/>
    <w:rsid w:val="002814A1"/>
    <w:rsid w:val="002823A2"/>
    <w:rsid w:val="00283571"/>
    <w:rsid w:val="00284BE2"/>
    <w:rsid w:val="002858C4"/>
    <w:rsid w:val="00286CE9"/>
    <w:rsid w:val="00287541"/>
    <w:rsid w:val="00287B25"/>
    <w:rsid w:val="002914BE"/>
    <w:rsid w:val="00292275"/>
    <w:rsid w:val="002934BA"/>
    <w:rsid w:val="002979F0"/>
    <w:rsid w:val="002A02CD"/>
    <w:rsid w:val="002A38CE"/>
    <w:rsid w:val="002A40B2"/>
    <w:rsid w:val="002A65DD"/>
    <w:rsid w:val="002B096B"/>
    <w:rsid w:val="002B14D0"/>
    <w:rsid w:val="002B1C86"/>
    <w:rsid w:val="002B2116"/>
    <w:rsid w:val="002B764C"/>
    <w:rsid w:val="002C1D2C"/>
    <w:rsid w:val="002C228C"/>
    <w:rsid w:val="002C4889"/>
    <w:rsid w:val="002C5BA9"/>
    <w:rsid w:val="002C62AF"/>
    <w:rsid w:val="002C7C33"/>
    <w:rsid w:val="002D01EE"/>
    <w:rsid w:val="002D044B"/>
    <w:rsid w:val="002D0709"/>
    <w:rsid w:val="002D406C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E6D61"/>
    <w:rsid w:val="002F363C"/>
    <w:rsid w:val="002F6FFA"/>
    <w:rsid w:val="002F7FE1"/>
    <w:rsid w:val="003004A3"/>
    <w:rsid w:val="00301F79"/>
    <w:rsid w:val="00302D1D"/>
    <w:rsid w:val="00304158"/>
    <w:rsid w:val="003043F7"/>
    <w:rsid w:val="00312F87"/>
    <w:rsid w:val="003132F5"/>
    <w:rsid w:val="003140A8"/>
    <w:rsid w:val="003213C2"/>
    <w:rsid w:val="00321FF6"/>
    <w:rsid w:val="00323599"/>
    <w:rsid w:val="00323F7C"/>
    <w:rsid w:val="00326F53"/>
    <w:rsid w:val="003276B0"/>
    <w:rsid w:val="00331C99"/>
    <w:rsid w:val="003360D9"/>
    <w:rsid w:val="0033643F"/>
    <w:rsid w:val="00340F2A"/>
    <w:rsid w:val="003418DF"/>
    <w:rsid w:val="00343718"/>
    <w:rsid w:val="003469ED"/>
    <w:rsid w:val="00354B26"/>
    <w:rsid w:val="003612A2"/>
    <w:rsid w:val="003628BE"/>
    <w:rsid w:val="0036381C"/>
    <w:rsid w:val="003653AD"/>
    <w:rsid w:val="0036630F"/>
    <w:rsid w:val="00370C8A"/>
    <w:rsid w:val="00372919"/>
    <w:rsid w:val="00372A57"/>
    <w:rsid w:val="00373C0E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97755"/>
    <w:rsid w:val="003A0629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0A9D"/>
    <w:rsid w:val="003D119C"/>
    <w:rsid w:val="003D342C"/>
    <w:rsid w:val="003D4052"/>
    <w:rsid w:val="003D5ACA"/>
    <w:rsid w:val="003D7860"/>
    <w:rsid w:val="003E26AC"/>
    <w:rsid w:val="003E2AE6"/>
    <w:rsid w:val="003E2EAC"/>
    <w:rsid w:val="003E35D9"/>
    <w:rsid w:val="003E3A17"/>
    <w:rsid w:val="003E41B6"/>
    <w:rsid w:val="003E560A"/>
    <w:rsid w:val="003E6472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493A"/>
    <w:rsid w:val="0042163B"/>
    <w:rsid w:val="00421CAD"/>
    <w:rsid w:val="00422FF9"/>
    <w:rsid w:val="00423965"/>
    <w:rsid w:val="00425CAB"/>
    <w:rsid w:val="00426AB0"/>
    <w:rsid w:val="00427B6E"/>
    <w:rsid w:val="0043177E"/>
    <w:rsid w:val="00431B12"/>
    <w:rsid w:val="00431EA0"/>
    <w:rsid w:val="00432967"/>
    <w:rsid w:val="00435B06"/>
    <w:rsid w:val="00436488"/>
    <w:rsid w:val="00436FFC"/>
    <w:rsid w:val="00437DA6"/>
    <w:rsid w:val="00444B88"/>
    <w:rsid w:val="00445764"/>
    <w:rsid w:val="00451A02"/>
    <w:rsid w:val="004535AD"/>
    <w:rsid w:val="00454003"/>
    <w:rsid w:val="00456826"/>
    <w:rsid w:val="00457AEC"/>
    <w:rsid w:val="00464B9F"/>
    <w:rsid w:val="00465AD2"/>
    <w:rsid w:val="00465EE1"/>
    <w:rsid w:val="004667C9"/>
    <w:rsid w:val="00466E06"/>
    <w:rsid w:val="004707AE"/>
    <w:rsid w:val="004736E7"/>
    <w:rsid w:val="00475282"/>
    <w:rsid w:val="00476F96"/>
    <w:rsid w:val="00482840"/>
    <w:rsid w:val="00487F90"/>
    <w:rsid w:val="00493167"/>
    <w:rsid w:val="00494601"/>
    <w:rsid w:val="00495CF0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3775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A1A"/>
    <w:rsid w:val="004E6B19"/>
    <w:rsid w:val="004E7616"/>
    <w:rsid w:val="004E7DCA"/>
    <w:rsid w:val="004F1246"/>
    <w:rsid w:val="004F3011"/>
    <w:rsid w:val="004F7BCF"/>
    <w:rsid w:val="00503CF2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22CF"/>
    <w:rsid w:val="005438BA"/>
    <w:rsid w:val="00543AAD"/>
    <w:rsid w:val="00543EB6"/>
    <w:rsid w:val="00550B82"/>
    <w:rsid w:val="00552FF4"/>
    <w:rsid w:val="005539B9"/>
    <w:rsid w:val="005546B2"/>
    <w:rsid w:val="0056703F"/>
    <w:rsid w:val="005723FC"/>
    <w:rsid w:val="00572B54"/>
    <w:rsid w:val="00574723"/>
    <w:rsid w:val="005760C5"/>
    <w:rsid w:val="00585E0A"/>
    <w:rsid w:val="005871BA"/>
    <w:rsid w:val="005901CB"/>
    <w:rsid w:val="00591494"/>
    <w:rsid w:val="0059192B"/>
    <w:rsid w:val="00591A4F"/>
    <w:rsid w:val="00592950"/>
    <w:rsid w:val="005A0D90"/>
    <w:rsid w:val="005A1036"/>
    <w:rsid w:val="005A19B5"/>
    <w:rsid w:val="005A4EBA"/>
    <w:rsid w:val="005A5A72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1EEA"/>
    <w:rsid w:val="005D3143"/>
    <w:rsid w:val="005D42F3"/>
    <w:rsid w:val="005D4715"/>
    <w:rsid w:val="005D74AC"/>
    <w:rsid w:val="005E14EB"/>
    <w:rsid w:val="005E27F2"/>
    <w:rsid w:val="005E34E8"/>
    <w:rsid w:val="005E3781"/>
    <w:rsid w:val="005E39F4"/>
    <w:rsid w:val="005E3FFE"/>
    <w:rsid w:val="005E471C"/>
    <w:rsid w:val="005E57B4"/>
    <w:rsid w:val="005E664B"/>
    <w:rsid w:val="005E6AA6"/>
    <w:rsid w:val="005E6DC0"/>
    <w:rsid w:val="005F11ED"/>
    <w:rsid w:val="005F2260"/>
    <w:rsid w:val="005F40ED"/>
    <w:rsid w:val="005F61E3"/>
    <w:rsid w:val="005F6588"/>
    <w:rsid w:val="005F70E5"/>
    <w:rsid w:val="005F77E7"/>
    <w:rsid w:val="00601319"/>
    <w:rsid w:val="006014EF"/>
    <w:rsid w:val="00602833"/>
    <w:rsid w:val="0060720D"/>
    <w:rsid w:val="00613380"/>
    <w:rsid w:val="006152D2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43502"/>
    <w:rsid w:val="00650D95"/>
    <w:rsid w:val="00651AE9"/>
    <w:rsid w:val="006536F9"/>
    <w:rsid w:val="006547CD"/>
    <w:rsid w:val="0065574F"/>
    <w:rsid w:val="0065594A"/>
    <w:rsid w:val="00656BD7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297F"/>
    <w:rsid w:val="006A5550"/>
    <w:rsid w:val="006A6559"/>
    <w:rsid w:val="006A6D9E"/>
    <w:rsid w:val="006A6DEE"/>
    <w:rsid w:val="006A70A6"/>
    <w:rsid w:val="006B09B4"/>
    <w:rsid w:val="006B396E"/>
    <w:rsid w:val="006B3A1B"/>
    <w:rsid w:val="006B5DE1"/>
    <w:rsid w:val="006C2C65"/>
    <w:rsid w:val="006C34B7"/>
    <w:rsid w:val="006C3A11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178F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37987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88E"/>
    <w:rsid w:val="00790AB9"/>
    <w:rsid w:val="007928DB"/>
    <w:rsid w:val="00794ED5"/>
    <w:rsid w:val="0079661D"/>
    <w:rsid w:val="00796831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217D"/>
    <w:rsid w:val="00822503"/>
    <w:rsid w:val="008233FC"/>
    <w:rsid w:val="008260F9"/>
    <w:rsid w:val="0083063A"/>
    <w:rsid w:val="00830714"/>
    <w:rsid w:val="0083096D"/>
    <w:rsid w:val="00831A15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75F9F"/>
    <w:rsid w:val="00883794"/>
    <w:rsid w:val="00891F98"/>
    <w:rsid w:val="0089234A"/>
    <w:rsid w:val="008960F6"/>
    <w:rsid w:val="008966C7"/>
    <w:rsid w:val="008A18A4"/>
    <w:rsid w:val="008A1AD5"/>
    <w:rsid w:val="008A1E0E"/>
    <w:rsid w:val="008A458E"/>
    <w:rsid w:val="008A4EC4"/>
    <w:rsid w:val="008A4FEC"/>
    <w:rsid w:val="008A6C20"/>
    <w:rsid w:val="008A7869"/>
    <w:rsid w:val="008B013A"/>
    <w:rsid w:val="008B29EC"/>
    <w:rsid w:val="008B527A"/>
    <w:rsid w:val="008B5B78"/>
    <w:rsid w:val="008B7735"/>
    <w:rsid w:val="008C0412"/>
    <w:rsid w:val="008C080E"/>
    <w:rsid w:val="008C1008"/>
    <w:rsid w:val="008C1B77"/>
    <w:rsid w:val="008C21A7"/>
    <w:rsid w:val="008C6761"/>
    <w:rsid w:val="008D064B"/>
    <w:rsid w:val="008D2CAC"/>
    <w:rsid w:val="008D6982"/>
    <w:rsid w:val="008D6A2E"/>
    <w:rsid w:val="008E1D69"/>
    <w:rsid w:val="008E2F57"/>
    <w:rsid w:val="008E301D"/>
    <w:rsid w:val="008E5605"/>
    <w:rsid w:val="008E5DEA"/>
    <w:rsid w:val="008E630A"/>
    <w:rsid w:val="008E7317"/>
    <w:rsid w:val="008E7663"/>
    <w:rsid w:val="008F0FFB"/>
    <w:rsid w:val="008F223E"/>
    <w:rsid w:val="008F531D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575A0"/>
    <w:rsid w:val="00960ECF"/>
    <w:rsid w:val="009610A8"/>
    <w:rsid w:val="009614A0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3A98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3663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B5003"/>
    <w:rsid w:val="009C163E"/>
    <w:rsid w:val="009C223E"/>
    <w:rsid w:val="009C2C20"/>
    <w:rsid w:val="009C4DB5"/>
    <w:rsid w:val="009C7F2B"/>
    <w:rsid w:val="009D041F"/>
    <w:rsid w:val="009D1FA8"/>
    <w:rsid w:val="009D21B9"/>
    <w:rsid w:val="009D44E1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3E86"/>
    <w:rsid w:val="00A04D2A"/>
    <w:rsid w:val="00A04FBF"/>
    <w:rsid w:val="00A07DBB"/>
    <w:rsid w:val="00A126E7"/>
    <w:rsid w:val="00A12D36"/>
    <w:rsid w:val="00A14E12"/>
    <w:rsid w:val="00A14E31"/>
    <w:rsid w:val="00A1522F"/>
    <w:rsid w:val="00A17027"/>
    <w:rsid w:val="00A20565"/>
    <w:rsid w:val="00A20EB0"/>
    <w:rsid w:val="00A23296"/>
    <w:rsid w:val="00A23830"/>
    <w:rsid w:val="00A24106"/>
    <w:rsid w:val="00A308C5"/>
    <w:rsid w:val="00A3093A"/>
    <w:rsid w:val="00A3093D"/>
    <w:rsid w:val="00A3351E"/>
    <w:rsid w:val="00A35A71"/>
    <w:rsid w:val="00A3780F"/>
    <w:rsid w:val="00A409FE"/>
    <w:rsid w:val="00A421CC"/>
    <w:rsid w:val="00A43F60"/>
    <w:rsid w:val="00A443BE"/>
    <w:rsid w:val="00A45B2D"/>
    <w:rsid w:val="00A467B7"/>
    <w:rsid w:val="00A47D91"/>
    <w:rsid w:val="00A50280"/>
    <w:rsid w:val="00A507CF"/>
    <w:rsid w:val="00A5219B"/>
    <w:rsid w:val="00A54341"/>
    <w:rsid w:val="00A546F8"/>
    <w:rsid w:val="00A54B33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57A3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1ADF"/>
    <w:rsid w:val="00AA296A"/>
    <w:rsid w:val="00AA364B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676"/>
    <w:rsid w:val="00AE6DEF"/>
    <w:rsid w:val="00AF3DBF"/>
    <w:rsid w:val="00AF490A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46E"/>
    <w:rsid w:val="00B257C2"/>
    <w:rsid w:val="00B271C1"/>
    <w:rsid w:val="00B3484F"/>
    <w:rsid w:val="00B34B90"/>
    <w:rsid w:val="00B34D0F"/>
    <w:rsid w:val="00B405C9"/>
    <w:rsid w:val="00B41D91"/>
    <w:rsid w:val="00B4268B"/>
    <w:rsid w:val="00B436A8"/>
    <w:rsid w:val="00B439D0"/>
    <w:rsid w:val="00B5140B"/>
    <w:rsid w:val="00B556ED"/>
    <w:rsid w:val="00B56950"/>
    <w:rsid w:val="00B61E8E"/>
    <w:rsid w:val="00B62BF6"/>
    <w:rsid w:val="00B646C4"/>
    <w:rsid w:val="00B64783"/>
    <w:rsid w:val="00B65668"/>
    <w:rsid w:val="00B6669C"/>
    <w:rsid w:val="00B7100C"/>
    <w:rsid w:val="00B72967"/>
    <w:rsid w:val="00B74AAB"/>
    <w:rsid w:val="00B76C54"/>
    <w:rsid w:val="00B82482"/>
    <w:rsid w:val="00B834CC"/>
    <w:rsid w:val="00B8400E"/>
    <w:rsid w:val="00B87208"/>
    <w:rsid w:val="00B872B9"/>
    <w:rsid w:val="00B87565"/>
    <w:rsid w:val="00B876F2"/>
    <w:rsid w:val="00B87A3A"/>
    <w:rsid w:val="00B954AD"/>
    <w:rsid w:val="00B9668B"/>
    <w:rsid w:val="00BA33AA"/>
    <w:rsid w:val="00BA495E"/>
    <w:rsid w:val="00BA5AA4"/>
    <w:rsid w:val="00BA5FE3"/>
    <w:rsid w:val="00BA669A"/>
    <w:rsid w:val="00BB199B"/>
    <w:rsid w:val="00BB3F2C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6F32"/>
    <w:rsid w:val="00BF7D6F"/>
    <w:rsid w:val="00C01DBD"/>
    <w:rsid w:val="00C03860"/>
    <w:rsid w:val="00C03E73"/>
    <w:rsid w:val="00C04A77"/>
    <w:rsid w:val="00C06057"/>
    <w:rsid w:val="00C0702D"/>
    <w:rsid w:val="00C07E37"/>
    <w:rsid w:val="00C10278"/>
    <w:rsid w:val="00C10A86"/>
    <w:rsid w:val="00C137A6"/>
    <w:rsid w:val="00C141E8"/>
    <w:rsid w:val="00C200B7"/>
    <w:rsid w:val="00C22BC4"/>
    <w:rsid w:val="00C22DEC"/>
    <w:rsid w:val="00C247E9"/>
    <w:rsid w:val="00C24920"/>
    <w:rsid w:val="00C25E7F"/>
    <w:rsid w:val="00C30126"/>
    <w:rsid w:val="00C30B19"/>
    <w:rsid w:val="00C327D6"/>
    <w:rsid w:val="00C341DC"/>
    <w:rsid w:val="00C35623"/>
    <w:rsid w:val="00C37C34"/>
    <w:rsid w:val="00C41526"/>
    <w:rsid w:val="00C41C79"/>
    <w:rsid w:val="00C4215E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77086"/>
    <w:rsid w:val="00C80937"/>
    <w:rsid w:val="00C840FC"/>
    <w:rsid w:val="00C84580"/>
    <w:rsid w:val="00C84C03"/>
    <w:rsid w:val="00C8519D"/>
    <w:rsid w:val="00C91028"/>
    <w:rsid w:val="00C92BDE"/>
    <w:rsid w:val="00C96034"/>
    <w:rsid w:val="00C96CD8"/>
    <w:rsid w:val="00C97FD0"/>
    <w:rsid w:val="00CA1BBA"/>
    <w:rsid w:val="00CA1BDE"/>
    <w:rsid w:val="00CA219B"/>
    <w:rsid w:val="00CA7AB9"/>
    <w:rsid w:val="00CB0293"/>
    <w:rsid w:val="00CB11B5"/>
    <w:rsid w:val="00CB187E"/>
    <w:rsid w:val="00CC5260"/>
    <w:rsid w:val="00CC7128"/>
    <w:rsid w:val="00CD0EAC"/>
    <w:rsid w:val="00CD6BC3"/>
    <w:rsid w:val="00CE0790"/>
    <w:rsid w:val="00CE1778"/>
    <w:rsid w:val="00CE1DAA"/>
    <w:rsid w:val="00CE2D31"/>
    <w:rsid w:val="00CE5FC9"/>
    <w:rsid w:val="00CF0115"/>
    <w:rsid w:val="00CF2182"/>
    <w:rsid w:val="00CF3A5D"/>
    <w:rsid w:val="00CF46D5"/>
    <w:rsid w:val="00D00DCA"/>
    <w:rsid w:val="00D03E19"/>
    <w:rsid w:val="00D06AB9"/>
    <w:rsid w:val="00D07D3D"/>
    <w:rsid w:val="00D07EA6"/>
    <w:rsid w:val="00D10130"/>
    <w:rsid w:val="00D10B47"/>
    <w:rsid w:val="00D11014"/>
    <w:rsid w:val="00D1210D"/>
    <w:rsid w:val="00D1444D"/>
    <w:rsid w:val="00D1630C"/>
    <w:rsid w:val="00D1711D"/>
    <w:rsid w:val="00D22526"/>
    <w:rsid w:val="00D24E93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47B2F"/>
    <w:rsid w:val="00D52FF2"/>
    <w:rsid w:val="00D533DD"/>
    <w:rsid w:val="00D53DF6"/>
    <w:rsid w:val="00D54CAE"/>
    <w:rsid w:val="00D57608"/>
    <w:rsid w:val="00D62254"/>
    <w:rsid w:val="00D64114"/>
    <w:rsid w:val="00D6602A"/>
    <w:rsid w:val="00D66F51"/>
    <w:rsid w:val="00D71128"/>
    <w:rsid w:val="00D72363"/>
    <w:rsid w:val="00D73036"/>
    <w:rsid w:val="00D73687"/>
    <w:rsid w:val="00D75D9B"/>
    <w:rsid w:val="00D7735B"/>
    <w:rsid w:val="00D775A1"/>
    <w:rsid w:val="00D80651"/>
    <w:rsid w:val="00D80A5E"/>
    <w:rsid w:val="00D81C2D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C0C"/>
    <w:rsid w:val="00DA5D01"/>
    <w:rsid w:val="00DA5EC9"/>
    <w:rsid w:val="00DA640F"/>
    <w:rsid w:val="00DA6B5C"/>
    <w:rsid w:val="00DA6E08"/>
    <w:rsid w:val="00DB1485"/>
    <w:rsid w:val="00DB258A"/>
    <w:rsid w:val="00DB49D1"/>
    <w:rsid w:val="00DC0D6F"/>
    <w:rsid w:val="00DC48EE"/>
    <w:rsid w:val="00DC4F8D"/>
    <w:rsid w:val="00DC4FDC"/>
    <w:rsid w:val="00DD03E6"/>
    <w:rsid w:val="00DD1542"/>
    <w:rsid w:val="00DD261E"/>
    <w:rsid w:val="00DD385E"/>
    <w:rsid w:val="00DD3FFC"/>
    <w:rsid w:val="00DD4BE3"/>
    <w:rsid w:val="00DD52EB"/>
    <w:rsid w:val="00DD7952"/>
    <w:rsid w:val="00DE1763"/>
    <w:rsid w:val="00DE19DF"/>
    <w:rsid w:val="00DE1D18"/>
    <w:rsid w:val="00DF1744"/>
    <w:rsid w:val="00DF316F"/>
    <w:rsid w:val="00DF38D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1774"/>
    <w:rsid w:val="00E3563B"/>
    <w:rsid w:val="00E356A1"/>
    <w:rsid w:val="00E36CF9"/>
    <w:rsid w:val="00E42788"/>
    <w:rsid w:val="00E445F9"/>
    <w:rsid w:val="00E50485"/>
    <w:rsid w:val="00E52763"/>
    <w:rsid w:val="00E528F7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08FB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4667"/>
    <w:rsid w:val="00E85A37"/>
    <w:rsid w:val="00E931AA"/>
    <w:rsid w:val="00E93671"/>
    <w:rsid w:val="00E93AFE"/>
    <w:rsid w:val="00E93CBE"/>
    <w:rsid w:val="00E96035"/>
    <w:rsid w:val="00EA7047"/>
    <w:rsid w:val="00EB0BF9"/>
    <w:rsid w:val="00EB2F99"/>
    <w:rsid w:val="00EB3426"/>
    <w:rsid w:val="00EB4A3E"/>
    <w:rsid w:val="00EB56A1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07243"/>
    <w:rsid w:val="00F12C68"/>
    <w:rsid w:val="00F12CAD"/>
    <w:rsid w:val="00F14422"/>
    <w:rsid w:val="00F16050"/>
    <w:rsid w:val="00F204D4"/>
    <w:rsid w:val="00F20BF5"/>
    <w:rsid w:val="00F231C4"/>
    <w:rsid w:val="00F24219"/>
    <w:rsid w:val="00F25DD4"/>
    <w:rsid w:val="00F26EE3"/>
    <w:rsid w:val="00F273E8"/>
    <w:rsid w:val="00F27B68"/>
    <w:rsid w:val="00F27CAF"/>
    <w:rsid w:val="00F317DF"/>
    <w:rsid w:val="00F321E7"/>
    <w:rsid w:val="00F33BF3"/>
    <w:rsid w:val="00F34341"/>
    <w:rsid w:val="00F402B9"/>
    <w:rsid w:val="00F411C2"/>
    <w:rsid w:val="00F454C6"/>
    <w:rsid w:val="00F514BD"/>
    <w:rsid w:val="00F559AC"/>
    <w:rsid w:val="00F5631B"/>
    <w:rsid w:val="00F56C37"/>
    <w:rsid w:val="00F574BB"/>
    <w:rsid w:val="00F57891"/>
    <w:rsid w:val="00F6375B"/>
    <w:rsid w:val="00F66A9E"/>
    <w:rsid w:val="00F672CD"/>
    <w:rsid w:val="00F6758F"/>
    <w:rsid w:val="00F708B7"/>
    <w:rsid w:val="00F71347"/>
    <w:rsid w:val="00F74D72"/>
    <w:rsid w:val="00F75CE8"/>
    <w:rsid w:val="00F76054"/>
    <w:rsid w:val="00F77E6A"/>
    <w:rsid w:val="00F77F88"/>
    <w:rsid w:val="00F83261"/>
    <w:rsid w:val="00F84A3A"/>
    <w:rsid w:val="00F9025F"/>
    <w:rsid w:val="00F902BB"/>
    <w:rsid w:val="00F90AA4"/>
    <w:rsid w:val="00F93A85"/>
    <w:rsid w:val="00F95C44"/>
    <w:rsid w:val="00F965E0"/>
    <w:rsid w:val="00F9788B"/>
    <w:rsid w:val="00FA1A38"/>
    <w:rsid w:val="00FA3354"/>
    <w:rsid w:val="00FA46F7"/>
    <w:rsid w:val="00FB1687"/>
    <w:rsid w:val="00FB2A8E"/>
    <w:rsid w:val="00FB6F8E"/>
    <w:rsid w:val="00FB73C5"/>
    <w:rsid w:val="00FB754C"/>
    <w:rsid w:val="00FB76A0"/>
    <w:rsid w:val="00FB7DA3"/>
    <w:rsid w:val="00FC00E8"/>
    <w:rsid w:val="00FC17C7"/>
    <w:rsid w:val="00FC2BCD"/>
    <w:rsid w:val="00FC2E2D"/>
    <w:rsid w:val="00FC3112"/>
    <w:rsid w:val="00FC3B1E"/>
    <w:rsid w:val="00FC3D8C"/>
    <w:rsid w:val="00FC46E7"/>
    <w:rsid w:val="00FC4BC7"/>
    <w:rsid w:val="00FC50CD"/>
    <w:rsid w:val="00FC6403"/>
    <w:rsid w:val="00FD015C"/>
    <w:rsid w:val="00FD0BF7"/>
    <w:rsid w:val="00FD1763"/>
    <w:rsid w:val="00FD296C"/>
    <w:rsid w:val="00FE4BA8"/>
    <w:rsid w:val="00FE7985"/>
    <w:rsid w:val="00FE7A9E"/>
    <w:rsid w:val="00FF07A2"/>
    <w:rsid w:val="00FF105E"/>
    <w:rsid w:val="00FF1E15"/>
    <w:rsid w:val="00FF3045"/>
    <w:rsid w:val="00FF3FB2"/>
    <w:rsid w:val="00FF4361"/>
    <w:rsid w:val="00FF541F"/>
    <w:rsid w:val="00FF5E58"/>
    <w:rsid w:val="00FF68F9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97BECDF"/>
  <w15:docId w15:val="{C1A004BF-FE6F-414F-B2D5-8C565D24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styleId="Zkladntext">
    <w:name w:val="Body Text"/>
    <w:basedOn w:val="Normln"/>
    <w:link w:val="ZkladntextChar"/>
    <w:semiHidden/>
    <w:rsid w:val="00D53DF6"/>
    <w:pPr>
      <w:spacing w:before="0"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53DF6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Odstavecseseznamem1">
    <w:name w:val="Odstavec se seznamem1"/>
    <w:basedOn w:val="Normln"/>
    <w:rsid w:val="00454003"/>
    <w:pPr>
      <w:spacing w:before="0" w:after="0" w:line="240" w:lineRule="auto"/>
      <w:ind w:left="708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vpCalibri11">
    <w:name w:val="vpCalibri11"/>
    <w:basedOn w:val="Normln"/>
    <w:qFormat/>
    <w:rsid w:val="003E6472"/>
    <w:pPr>
      <w:spacing w:before="0" w:after="0" w:line="280" w:lineRule="atLeast"/>
      <w:ind w:left="0" w:firstLine="0"/>
    </w:pPr>
    <w:rPr>
      <w:rFonts w:asciiTheme="minorHAnsi" w:eastAsia="Times New Roman" w:hAnsiTheme="minorHAnsi" w:cs="Calibri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1969E7741B24A8CF7A2E0D85A1180" ma:contentTypeVersion="15" ma:contentTypeDescription="Vytvoří nový dokument" ma:contentTypeScope="" ma:versionID="8cba4970e26825cc217aecc7b378f964">
  <xsd:schema xmlns:xsd="http://www.w3.org/2001/XMLSchema" xmlns:xs="http://www.w3.org/2001/XMLSchema" xmlns:p="http://schemas.microsoft.com/office/2006/metadata/properties" xmlns:ns2="b0b0f0fb-a503-4f26-bcc8-ca350055487d" xmlns:ns3="4ad13d0e-5f19-444c-ad25-bdd529ab4d11" targetNamespace="http://schemas.microsoft.com/office/2006/metadata/properties" ma:root="true" ma:fieldsID="ffdcf0c386075ee13db3e96a157d8b05" ns2:_="" ns3:_="">
    <xsd:import namespace="b0b0f0fb-a503-4f26-bcc8-ca350055487d"/>
    <xsd:import namespace="4ad13d0e-5f19-444c-ad25-bdd529ab4d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0f0fb-a503-4f26-bcc8-ca35005548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13d0e-5f19-444c-ad25-bdd529ab4d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27fce18-8486-4585-9b67-78042cfd905f}" ma:internalName="TaxCatchAll" ma:showField="CatchAllData" ma:web="4ad13d0e-5f19-444c-ad25-bdd529ab4d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7BEFDD-3C38-404A-A1EA-268F9AC448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59CC0A-00EC-47E4-BDDA-2641A8821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CD054-C968-4C62-AA8D-BF0E28DC9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0f0fb-a503-4f26-bcc8-ca350055487d"/>
    <ds:schemaRef ds:uri="4ad13d0e-5f19-444c-ad25-bdd529ab4d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3365</Words>
  <Characters>19855</Characters>
  <Application>Microsoft Office Word</Application>
  <DocSecurity>0</DocSecurity>
  <Lines>165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Mrvová, Dana</dc:creator>
  <cp:lastModifiedBy>Štěrbová, Lenka</cp:lastModifiedBy>
  <cp:revision>47</cp:revision>
  <dcterms:created xsi:type="dcterms:W3CDTF">2025-09-15T16:22:00Z</dcterms:created>
  <dcterms:modified xsi:type="dcterms:W3CDTF">2025-09-16T10:33:00Z</dcterms:modified>
</cp:coreProperties>
</file>