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DC0C6" w14:textId="6972CB5C" w:rsidR="00C81BD6" w:rsidRPr="001A4D82" w:rsidRDefault="00C267E1" w:rsidP="001A4D82">
      <w:pPr>
        <w:tabs>
          <w:tab w:val="left" w:pos="-1980"/>
          <w:tab w:val="left" w:pos="4680"/>
          <w:tab w:val="left" w:pos="4961"/>
        </w:tabs>
        <w:spacing w:line="280" w:lineRule="atLeast"/>
        <w:ind w:right="-711"/>
        <w:rPr>
          <w:rFonts w:ascii="Arial Narrow" w:hAnsi="Arial Narrow" w:cs="Arial"/>
          <w:b/>
        </w:rPr>
      </w:pPr>
      <w:r w:rsidRPr="008515CB">
        <w:rPr>
          <w:rFonts w:cstheme="minorHAnsi"/>
          <w:b/>
          <w:bCs/>
          <w:snapToGrid w:val="0"/>
        </w:rPr>
        <w:t>Pro účely zařazení dodavatele do Systému kvalifikace „</w:t>
      </w:r>
      <w:r w:rsidR="002B79DB" w:rsidRPr="00AD0B12">
        <w:rPr>
          <w:rFonts w:cstheme="minorHAnsi"/>
          <w:b/>
          <w:bCs/>
        </w:rPr>
        <w:t xml:space="preserve">Smart metering </w:t>
      </w:r>
      <w:r w:rsidR="002B79DB">
        <w:rPr>
          <w:rFonts w:cstheme="minorHAnsi"/>
          <w:b/>
          <w:bCs/>
        </w:rPr>
        <w:t xml:space="preserve">plánované výměny </w:t>
      </w:r>
      <w:r w:rsidR="002B79DB" w:rsidRPr="00AD0B12">
        <w:rPr>
          <w:rFonts w:cstheme="minorHAnsi"/>
          <w:b/>
          <w:bCs/>
        </w:rPr>
        <w:t>elektroměr</w:t>
      </w:r>
      <w:r w:rsidR="002B79DB">
        <w:rPr>
          <w:rFonts w:cstheme="minorHAnsi"/>
          <w:b/>
          <w:bCs/>
        </w:rPr>
        <w:t>ů</w:t>
      </w:r>
      <w:r w:rsidR="002B79DB" w:rsidRPr="00AD0B12">
        <w:rPr>
          <w:rFonts w:cstheme="minorHAnsi"/>
          <w:b/>
          <w:bCs/>
        </w:rPr>
        <w:t xml:space="preserve"> – Chammeleon</w:t>
      </w:r>
      <w:r w:rsidRPr="008515CB">
        <w:rPr>
          <w:rFonts w:cstheme="minorHAnsi"/>
          <w:b/>
          <w:bCs/>
          <w:snapToGrid w:val="0"/>
        </w:rPr>
        <w:t>“</w:t>
      </w:r>
      <w:r w:rsidR="00C81BD6" w:rsidRPr="00B17512">
        <w:rPr>
          <w:rFonts w:cstheme="minorHAnsi"/>
          <w:b/>
          <w:bCs/>
          <w:snapToGrid w:val="0"/>
        </w:rPr>
        <w:t xml:space="preserve">                        </w:t>
      </w:r>
    </w:p>
    <w:p w14:paraId="22881434" w14:textId="3FF287FE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4D0759BF" w14:textId="49E12053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  <w:r w:rsidR="00946974" w:rsidRPr="00B17512">
        <w:rPr>
          <w:rFonts w:cstheme="minorHAnsi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6DFB4B3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proofErr w:type="gramStart"/>
      <w:r w:rsidRPr="00B17512">
        <w:rPr>
          <w:rFonts w:cstheme="minorHAnsi"/>
          <w:snapToGrid w:val="0"/>
          <w:highlight w:val="yellow"/>
        </w:rPr>
        <w:t>IČO:…</w:t>
      </w:r>
      <w:proofErr w:type="gramEnd"/>
      <w:r w:rsidRPr="00B17512">
        <w:rPr>
          <w:rFonts w:cstheme="minorHAnsi"/>
          <w:snapToGrid w:val="0"/>
          <w:highlight w:val="yellow"/>
        </w:rPr>
        <w:t>…</w:t>
      </w:r>
    </w:p>
    <w:p w14:paraId="07ADC5E4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3DA8ECDC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218859DA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703237D9" w14:textId="5433C858" w:rsidR="0063207B" w:rsidRPr="00B17512" w:rsidRDefault="00946974" w:rsidP="0063207B">
      <w:pPr>
        <w:jc w:val="both"/>
      </w:pPr>
      <w:r w:rsidRPr="00B17512">
        <w:rPr>
          <w:rFonts w:cstheme="minorHAnsi"/>
          <w:b/>
          <w:bCs/>
          <w:snapToGrid w:val="0"/>
        </w:rPr>
        <w:t xml:space="preserve">tímto čestně prohlašuje, </w:t>
      </w:r>
      <w:r w:rsidR="00B76DC0" w:rsidRPr="00B17512">
        <w:rPr>
          <w:rFonts w:cstheme="minorHAnsi"/>
          <w:bCs/>
          <w:snapToGrid w:val="0"/>
        </w:rPr>
        <w:t xml:space="preserve">že </w:t>
      </w:r>
      <w:r w:rsidR="00C83D0B" w:rsidRPr="00B17512">
        <w:rPr>
          <w:rFonts w:cstheme="minorHAnsi"/>
        </w:rPr>
        <w:t>podává žádost o zařazení do systému kvalifikace</w:t>
      </w:r>
      <w:r w:rsidR="00BF5BB3" w:rsidRPr="00B17512">
        <w:rPr>
          <w:rFonts w:cstheme="minorHAnsi"/>
        </w:rPr>
        <w:t>,</w:t>
      </w:r>
      <w:r w:rsidR="00C83D0B" w:rsidRPr="00B17512">
        <w:rPr>
          <w:rFonts w:cstheme="minorHAnsi"/>
        </w:rPr>
        <w:t xml:space="preserve"> </w:t>
      </w:r>
      <w:r w:rsidR="00C80FF9" w:rsidRPr="00B17512">
        <w:rPr>
          <w:rFonts w:cstheme="minorHAnsi"/>
          <w:bCs/>
          <w:snapToGrid w:val="0"/>
        </w:rPr>
        <w:t xml:space="preserve">zadávané zadavatelem </w:t>
      </w:r>
      <w:proofErr w:type="gramStart"/>
      <w:r w:rsidR="00C80FF9" w:rsidRPr="00B17512">
        <w:rPr>
          <w:rFonts w:cstheme="minorHAnsi"/>
          <w:bCs/>
          <w:snapToGrid w:val="0"/>
        </w:rPr>
        <w:t>E</w:t>
      </w:r>
      <w:r w:rsidR="00264714">
        <w:rPr>
          <w:rFonts w:cstheme="minorHAnsi"/>
          <w:bCs/>
          <w:snapToGrid w:val="0"/>
        </w:rPr>
        <w:t>G.D</w:t>
      </w:r>
      <w:proofErr w:type="gramEnd"/>
      <w:r w:rsidR="00C80FF9" w:rsidRPr="00B17512">
        <w:rPr>
          <w:rFonts w:cstheme="minorHAnsi"/>
          <w:bCs/>
          <w:snapToGrid w:val="0"/>
        </w:rPr>
        <w:t>, a.s.</w:t>
      </w:r>
      <w:r w:rsidR="00C80FF9" w:rsidRPr="00B17512">
        <w:rPr>
          <w:rFonts w:cstheme="minorHAnsi"/>
          <w:b/>
          <w:bCs/>
          <w:snapToGrid w:val="0"/>
        </w:rPr>
        <w:t>,</w:t>
      </w:r>
      <w:r w:rsidR="008537F5" w:rsidRPr="00B17512">
        <w:rPr>
          <w:rFonts w:cstheme="minorHAnsi"/>
          <w:b/>
          <w:bCs/>
          <w:snapToGrid w:val="0"/>
        </w:rPr>
        <w:t xml:space="preserve"> </w:t>
      </w:r>
      <w:r w:rsidR="008A40D2" w:rsidRPr="00B17512">
        <w:rPr>
          <w:rFonts w:cstheme="minorHAnsi"/>
          <w:snapToGrid w:val="0"/>
        </w:rPr>
        <w:t> s tím</w:t>
      </w:r>
      <w:r w:rsidR="008537F5" w:rsidRPr="00B17512">
        <w:rPr>
          <w:rFonts w:cstheme="minorHAnsi"/>
          <w:snapToGrid w:val="0"/>
        </w:rPr>
        <w:t>, že není schopen prokázat ekonomickou</w:t>
      </w:r>
      <w:r w:rsidR="00B17512" w:rsidRPr="00B17512">
        <w:rPr>
          <w:rFonts w:cstheme="minorHAnsi"/>
          <w:snapToGrid w:val="0"/>
        </w:rPr>
        <w:t xml:space="preserve"> či </w:t>
      </w:r>
      <w:r w:rsidR="008537F5" w:rsidRPr="00B17512">
        <w:rPr>
          <w:rFonts w:cstheme="minorHAnsi"/>
          <w:snapToGrid w:val="0"/>
        </w:rPr>
        <w:t xml:space="preserve">technickou </w:t>
      </w:r>
      <w:r w:rsidR="00B17512" w:rsidRPr="00B17512">
        <w:rPr>
          <w:rFonts w:cstheme="minorHAnsi"/>
          <w:snapToGrid w:val="0"/>
        </w:rPr>
        <w:t xml:space="preserve">kvalifikaci </w:t>
      </w:r>
      <w:r w:rsidR="008537F5" w:rsidRPr="00B17512">
        <w:rPr>
          <w:rFonts w:cstheme="minorHAnsi"/>
          <w:snapToGrid w:val="0"/>
        </w:rPr>
        <w:t>nebo profesní způsobilost v celém rozsahu sám</w:t>
      </w:r>
      <w:r w:rsidR="008A40D2" w:rsidRPr="00B17512">
        <w:rPr>
          <w:rFonts w:cstheme="minorHAnsi"/>
          <w:snapToGrid w:val="0"/>
        </w:rPr>
        <w:t xml:space="preserve">. </w:t>
      </w:r>
      <w:r w:rsidR="008A40D2" w:rsidRPr="00C267E1">
        <w:rPr>
          <w:rFonts w:cstheme="minorHAnsi"/>
          <w:b/>
          <w:bCs/>
          <w:snapToGrid w:val="0"/>
        </w:rPr>
        <w:t>Z tohoto důvodu dodavatel čestně prohlašuje</w:t>
      </w:r>
      <w:r w:rsidR="008537F5" w:rsidRPr="00B17512">
        <w:rPr>
          <w:rFonts w:cstheme="minorHAnsi"/>
          <w:b/>
          <w:bCs/>
          <w:snapToGrid w:val="0"/>
        </w:rPr>
        <w:t>,</w:t>
      </w:r>
      <w:r w:rsidR="008A40D2" w:rsidRPr="00B17512">
        <w:rPr>
          <w:rFonts w:cstheme="minorHAnsi"/>
          <w:b/>
          <w:bCs/>
          <w:snapToGrid w:val="0"/>
        </w:rPr>
        <w:t xml:space="preserve"> že</w:t>
      </w:r>
      <w:r w:rsidR="00814B4D" w:rsidRPr="00B17512">
        <w:rPr>
          <w:rFonts w:cstheme="minorHAnsi"/>
          <w:bCs/>
          <w:snapToGrid w:val="0"/>
        </w:rPr>
        <w:t xml:space="preserve"> </w:t>
      </w:r>
      <w:r w:rsidR="00C83D0B" w:rsidRPr="00B17512">
        <w:rPr>
          <w:rFonts w:cstheme="minorHAnsi"/>
          <w:b/>
          <w:bCs/>
        </w:rPr>
        <w:t>je připraven v zadávacích řízeních navazujících na systém kvalifikace</w:t>
      </w:r>
      <w:r w:rsidR="00C83D0B" w:rsidRPr="00B17512">
        <w:rPr>
          <w:rFonts w:cstheme="minorHAnsi"/>
        </w:rPr>
        <w:t xml:space="preserve"> uzavírat a předkládat zadavateli</w:t>
      </w:r>
      <w:r w:rsidR="008F68EB" w:rsidRPr="00B17512">
        <w:rPr>
          <w:rFonts w:cstheme="minorHAnsi"/>
        </w:rPr>
        <w:t xml:space="preserve"> doklady</w:t>
      </w:r>
      <w:r w:rsidR="00006E1A" w:rsidRPr="00B17512">
        <w:rPr>
          <w:rFonts w:cstheme="minorHAnsi"/>
        </w:rPr>
        <w:t xml:space="preserve"> v souladu s příslušnými ustanoveními </w:t>
      </w:r>
      <w:r w:rsidR="00814B4D" w:rsidRPr="00B17512">
        <w:rPr>
          <w:b/>
        </w:rPr>
        <w:t xml:space="preserve">§ 83 </w:t>
      </w:r>
      <w:r w:rsidR="00EA0781" w:rsidRPr="00B17512">
        <w:rPr>
          <w:rFonts w:cstheme="minorHAnsi"/>
        </w:rPr>
        <w:t xml:space="preserve">zákona č. 134/2016 Sb., o zadávání veřejných </w:t>
      </w:r>
      <w:r w:rsidR="008A40D2" w:rsidRPr="00B17512">
        <w:rPr>
          <w:rFonts w:cstheme="minorHAnsi"/>
        </w:rPr>
        <w:t>zakázek, ve znění pozdějších předpisů (dále jen „</w:t>
      </w:r>
      <w:r w:rsidR="008A40D2" w:rsidRPr="00B17512">
        <w:rPr>
          <w:rFonts w:cstheme="minorHAnsi"/>
          <w:b/>
          <w:bCs/>
        </w:rPr>
        <w:t>ZZVZ</w:t>
      </w:r>
      <w:r w:rsidR="008A40D2" w:rsidRPr="00B17512">
        <w:rPr>
          <w:rFonts w:cstheme="minorHAnsi"/>
        </w:rPr>
        <w:t>“)</w:t>
      </w:r>
      <w:r w:rsidR="00BF5BB3" w:rsidRPr="00B17512">
        <w:rPr>
          <w:rFonts w:cstheme="minorHAnsi"/>
        </w:rPr>
        <w:t>,</w:t>
      </w:r>
      <w:r w:rsidR="00006E1A" w:rsidRPr="00B17512">
        <w:rPr>
          <w:rFonts w:cstheme="minorHAnsi"/>
        </w:rPr>
        <w:t xml:space="preserve"> a </w:t>
      </w:r>
      <w:r w:rsidR="00814B4D" w:rsidRPr="00B17512">
        <w:rPr>
          <w:rFonts w:cstheme="minorHAnsi"/>
        </w:rPr>
        <w:t xml:space="preserve">to </w:t>
      </w:r>
      <w:r w:rsidR="00814B4D" w:rsidRPr="00B17512">
        <w:rPr>
          <w:rFonts w:cstheme="minorHAnsi"/>
          <w:b/>
          <w:bCs/>
        </w:rPr>
        <w:t xml:space="preserve">doložením </w:t>
      </w:r>
      <w:r w:rsidR="00C83D0B" w:rsidRPr="00B17512">
        <w:rPr>
          <w:rFonts w:cstheme="minorHAnsi"/>
          <w:b/>
          <w:bCs/>
        </w:rPr>
        <w:t>písemn</w:t>
      </w:r>
      <w:r w:rsidR="00814B4D" w:rsidRPr="00B17512">
        <w:rPr>
          <w:rFonts w:cstheme="minorHAnsi"/>
          <w:b/>
          <w:bCs/>
        </w:rPr>
        <w:t>ého</w:t>
      </w:r>
      <w:r w:rsidR="00C83D0B" w:rsidRPr="00B17512">
        <w:rPr>
          <w:rFonts w:cstheme="minorHAnsi"/>
          <w:b/>
          <w:bCs/>
        </w:rPr>
        <w:t xml:space="preserve"> závazk</w:t>
      </w:r>
      <w:r w:rsidR="00814B4D" w:rsidRPr="00B17512">
        <w:rPr>
          <w:rFonts w:cstheme="minorHAnsi"/>
          <w:b/>
          <w:bCs/>
        </w:rPr>
        <w:t>u</w:t>
      </w:r>
      <w:r w:rsidR="00B76DC0" w:rsidRPr="00B17512">
        <w:rPr>
          <w:rFonts w:cstheme="minorHAnsi"/>
          <w:b/>
          <w:bCs/>
        </w:rPr>
        <w:t xml:space="preserve"> </w:t>
      </w:r>
      <w:r w:rsidR="00814B4D" w:rsidRPr="00B17512">
        <w:rPr>
          <w:b/>
          <w:bCs/>
        </w:rPr>
        <w:t xml:space="preserve">jiné osoby </w:t>
      </w:r>
      <w:r w:rsidR="007F3DC3">
        <w:rPr>
          <w:b/>
          <w:bCs/>
        </w:rPr>
        <w:t xml:space="preserve">                                 </w:t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dodavatele.</w:t>
      </w:r>
    </w:p>
    <w:p w14:paraId="61ADECC0" w14:textId="309A7741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699C80A0" w14:textId="30FB1EF0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17F040CE" w14:textId="31AD8A39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14C8613A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01F7460A" w14:textId="5E45484A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2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5040FA10" w14:textId="77777777" w:rsidTr="00C267E1">
        <w:tc>
          <w:tcPr>
            <w:tcW w:w="3256" w:type="dxa"/>
          </w:tcPr>
          <w:p w14:paraId="2DAB0280" w14:textId="08F0A760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148BBF92" w14:textId="5CDFC3AC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4ABFD812" w14:textId="77777777" w:rsidTr="00C267E1">
        <w:tc>
          <w:tcPr>
            <w:tcW w:w="3256" w:type="dxa"/>
          </w:tcPr>
          <w:p w14:paraId="67C6103A" w14:textId="1351CF5E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346967CC" w14:textId="5E4B9759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B9BF963" w14:textId="77777777" w:rsidTr="00C267E1">
        <w:tc>
          <w:tcPr>
            <w:tcW w:w="3256" w:type="dxa"/>
          </w:tcPr>
          <w:p w14:paraId="3CD11803" w14:textId="448CF32F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3C92ED07" w14:textId="14FA25EC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5DB07808" w14:textId="77777777" w:rsidTr="00C267E1">
        <w:tc>
          <w:tcPr>
            <w:tcW w:w="3256" w:type="dxa"/>
          </w:tcPr>
          <w:p w14:paraId="59BB2E9E" w14:textId="1BE81515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3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CF853B6" w14:textId="5B8D9A7C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26CB0EFB" w14:textId="77777777" w:rsidTr="00C267E1">
        <w:tc>
          <w:tcPr>
            <w:tcW w:w="3256" w:type="dxa"/>
          </w:tcPr>
          <w:p w14:paraId="55F9C21E" w14:textId="5E47C368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6998D25C" w14:textId="626C7963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700A8164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3A141749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66993026" w14:textId="6BEABD8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425E1036" w14:textId="2066E984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0D3E3F41" w14:textId="77777777" w:rsidR="00D16D08" w:rsidRPr="00B17512" w:rsidRDefault="00D16D08" w:rsidP="00512755">
      <w:pPr>
        <w:rPr>
          <w:rFonts w:cstheme="minorHAnsi"/>
        </w:rPr>
      </w:pPr>
    </w:p>
    <w:p w14:paraId="6A7F3AE4" w14:textId="77777777" w:rsidR="00C836C4" w:rsidRPr="00EC6CD3" w:rsidRDefault="00C836C4" w:rsidP="00C836C4">
      <w:pPr>
        <w:keepNext/>
        <w:spacing w:after="0" w:line="240" w:lineRule="auto"/>
        <w:outlineLvl w:val="3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 xml:space="preserve">V </w:t>
      </w:r>
      <w:r w:rsidRPr="00C836C4">
        <w:rPr>
          <w:rFonts w:eastAsia="Times New Roman" w:cstheme="minorHAnsi"/>
          <w:highlight w:val="yellow"/>
          <w:lang w:eastAsia="cs-CZ"/>
        </w:rPr>
        <w:t>______________</w:t>
      </w:r>
      <w:r w:rsidRPr="00EC6CD3">
        <w:rPr>
          <w:rFonts w:eastAsia="Times New Roman" w:cstheme="minorHAnsi"/>
          <w:lang w:eastAsia="cs-CZ"/>
        </w:rPr>
        <w:t xml:space="preserve"> dne </w:t>
      </w:r>
      <w:r w:rsidRPr="00C836C4">
        <w:rPr>
          <w:rFonts w:eastAsia="Times New Roman" w:cstheme="minorHAnsi"/>
          <w:highlight w:val="yellow"/>
          <w:lang w:eastAsia="cs-CZ"/>
        </w:rPr>
        <w:t>____________</w:t>
      </w:r>
    </w:p>
    <w:p w14:paraId="0AF7A3F1" w14:textId="34AD884E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D2DCA" w14:textId="77777777" w:rsidR="0034733D" w:rsidRDefault="0034733D" w:rsidP="007C664C">
      <w:pPr>
        <w:spacing w:after="0" w:line="240" w:lineRule="auto"/>
      </w:pPr>
      <w:r>
        <w:separator/>
      </w:r>
    </w:p>
  </w:endnote>
  <w:endnote w:type="continuationSeparator" w:id="0">
    <w:p w14:paraId="6E54C8CF" w14:textId="77777777" w:rsidR="0034733D" w:rsidRDefault="0034733D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A4D82">
      <w:rPr>
        <w:rStyle w:val="slostrnky"/>
        <w:noProof/>
      </w:rPr>
      <w:t>2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BA72F" w14:textId="77777777" w:rsidR="0034733D" w:rsidRDefault="0034733D" w:rsidP="007C664C">
      <w:pPr>
        <w:spacing w:after="0" w:line="240" w:lineRule="auto"/>
      </w:pPr>
      <w:r>
        <w:separator/>
      </w:r>
    </w:p>
  </w:footnote>
  <w:footnote w:type="continuationSeparator" w:id="0">
    <w:p w14:paraId="0EE51E38" w14:textId="77777777" w:rsidR="0034733D" w:rsidRDefault="0034733D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550B8F8D" w14:textId="0EF86D9C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3">
    <w:p w14:paraId="317D7FA7" w14:textId="1B1B2B14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4">
    <w:p w14:paraId="178A354A" w14:textId="0E8B953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05B153A4" w:rsidR="00D16D08" w:rsidRPr="00A12D38" w:rsidRDefault="00A12D38" w:rsidP="00D16D08">
    <w:pPr>
      <w:pStyle w:val="Zhlav"/>
      <w:jc w:val="right"/>
      <w:rPr>
        <w:rFonts w:ascii="Arial Narrow" w:hAnsi="Arial Narrow" w:cs="Arial"/>
      </w:rPr>
    </w:pPr>
    <w:r w:rsidRPr="00BC05DF">
      <w:rPr>
        <w:rFonts w:ascii="Arial Narrow" w:hAnsi="Arial Narrow" w:cs="Arial"/>
      </w:rPr>
      <w:t>Priloha_</w:t>
    </w:r>
    <w:r w:rsidR="001A4D82">
      <w:rPr>
        <w:rFonts w:ascii="Arial Narrow" w:hAnsi="Arial Narrow" w:cs="Arial"/>
      </w:rPr>
      <w:t>8</w:t>
    </w:r>
    <w:r w:rsidRPr="00BC05DF">
      <w:rPr>
        <w:rFonts w:ascii="Arial Narrow" w:hAnsi="Arial Narrow" w:cs="Arial"/>
      </w:rPr>
      <w:t>_SK_</w:t>
    </w:r>
    <w:r w:rsidR="00814B4D" w:rsidRPr="00A12D38">
      <w:rPr>
        <w:rFonts w:ascii="Arial Narrow" w:hAnsi="Arial Narrow" w:cs="Arial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85918144">
    <w:abstractNumId w:val="8"/>
  </w:num>
  <w:num w:numId="2" w16cid:durableId="36781509">
    <w:abstractNumId w:val="8"/>
  </w:num>
  <w:num w:numId="3" w16cid:durableId="962157470">
    <w:abstractNumId w:val="8"/>
  </w:num>
  <w:num w:numId="4" w16cid:durableId="1574387814">
    <w:abstractNumId w:val="1"/>
  </w:num>
  <w:num w:numId="5" w16cid:durableId="1600409010">
    <w:abstractNumId w:val="15"/>
  </w:num>
  <w:num w:numId="6" w16cid:durableId="17318815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092256">
    <w:abstractNumId w:val="3"/>
  </w:num>
  <w:num w:numId="8" w16cid:durableId="1676836279">
    <w:abstractNumId w:val="16"/>
  </w:num>
  <w:num w:numId="9" w16cid:durableId="1581136900">
    <w:abstractNumId w:val="5"/>
  </w:num>
  <w:num w:numId="10" w16cid:durableId="266498725">
    <w:abstractNumId w:val="12"/>
  </w:num>
  <w:num w:numId="11" w16cid:durableId="2109227452">
    <w:abstractNumId w:val="2"/>
  </w:num>
  <w:num w:numId="12" w16cid:durableId="204368376">
    <w:abstractNumId w:val="10"/>
  </w:num>
  <w:num w:numId="13" w16cid:durableId="1019088683">
    <w:abstractNumId w:val="26"/>
  </w:num>
  <w:num w:numId="14" w16cid:durableId="627245423">
    <w:abstractNumId w:val="20"/>
  </w:num>
  <w:num w:numId="15" w16cid:durableId="1010335442">
    <w:abstractNumId w:val="17"/>
  </w:num>
  <w:num w:numId="16" w16cid:durableId="1151025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6799660">
    <w:abstractNumId w:val="25"/>
  </w:num>
  <w:num w:numId="18" w16cid:durableId="1816991060">
    <w:abstractNumId w:val="11"/>
  </w:num>
  <w:num w:numId="19" w16cid:durableId="1217201398">
    <w:abstractNumId w:val="24"/>
  </w:num>
  <w:num w:numId="20" w16cid:durableId="1182010841">
    <w:abstractNumId w:val="13"/>
  </w:num>
  <w:num w:numId="21" w16cid:durableId="1873376976">
    <w:abstractNumId w:val="18"/>
  </w:num>
  <w:num w:numId="22" w16cid:durableId="18662837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9862293">
    <w:abstractNumId w:val="23"/>
  </w:num>
  <w:num w:numId="24" w16cid:durableId="1635981692">
    <w:abstractNumId w:val="6"/>
  </w:num>
  <w:num w:numId="25" w16cid:durableId="1724597483">
    <w:abstractNumId w:val="21"/>
  </w:num>
  <w:num w:numId="26" w16cid:durableId="137109072">
    <w:abstractNumId w:val="14"/>
  </w:num>
  <w:num w:numId="27" w16cid:durableId="1003360316">
    <w:abstractNumId w:val="19"/>
  </w:num>
  <w:num w:numId="28" w16cid:durableId="603726832">
    <w:abstractNumId w:val="22"/>
  </w:num>
  <w:num w:numId="29" w16cid:durableId="1787502956">
    <w:abstractNumId w:val="4"/>
  </w:num>
  <w:num w:numId="30" w16cid:durableId="7540177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8292A"/>
    <w:rsid w:val="00186A3A"/>
    <w:rsid w:val="001900B5"/>
    <w:rsid w:val="001947A5"/>
    <w:rsid w:val="001A060A"/>
    <w:rsid w:val="001A4D82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2382D"/>
    <w:rsid w:val="00264714"/>
    <w:rsid w:val="00265F9E"/>
    <w:rsid w:val="00286E77"/>
    <w:rsid w:val="00294D03"/>
    <w:rsid w:val="00296C20"/>
    <w:rsid w:val="002B5C09"/>
    <w:rsid w:val="002B79DB"/>
    <w:rsid w:val="002E2FD7"/>
    <w:rsid w:val="002F1BA6"/>
    <w:rsid w:val="00304E80"/>
    <w:rsid w:val="00312BCF"/>
    <w:rsid w:val="003151BD"/>
    <w:rsid w:val="0034459E"/>
    <w:rsid w:val="0034733D"/>
    <w:rsid w:val="00374562"/>
    <w:rsid w:val="00385055"/>
    <w:rsid w:val="003A26BB"/>
    <w:rsid w:val="003A7923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344E3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7F3DC3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77CAB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12D38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E17DA"/>
    <w:rsid w:val="00AF3C4D"/>
    <w:rsid w:val="00B06530"/>
    <w:rsid w:val="00B11A72"/>
    <w:rsid w:val="00B1213C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267E1"/>
    <w:rsid w:val="00C32511"/>
    <w:rsid w:val="00C51CA6"/>
    <w:rsid w:val="00C60423"/>
    <w:rsid w:val="00C61F63"/>
    <w:rsid w:val="00C62880"/>
    <w:rsid w:val="00C64D1A"/>
    <w:rsid w:val="00C70880"/>
    <w:rsid w:val="00C80FF9"/>
    <w:rsid w:val="00C81BD6"/>
    <w:rsid w:val="00C836C4"/>
    <w:rsid w:val="00C83D0B"/>
    <w:rsid w:val="00C91E25"/>
    <w:rsid w:val="00CA2780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A7A6F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B954EC"/>
  <w15:docId w15:val="{BD10FF34-08C7-497E-A2CA-4ABB5B23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BAB4E-4029-41E1-88D4-B0D866A4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Bořuta Jan</dc:creator>
  <cp:lastModifiedBy>Roman Hlaváč</cp:lastModifiedBy>
  <cp:revision>10</cp:revision>
  <dcterms:created xsi:type="dcterms:W3CDTF">2021-01-15T07:18:00Z</dcterms:created>
  <dcterms:modified xsi:type="dcterms:W3CDTF">2022-04-20T06:47:00Z</dcterms:modified>
</cp:coreProperties>
</file>