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7DA5F" w14:textId="370ABD44" w:rsidR="001120A7" w:rsidRPr="00944E44" w:rsidRDefault="002362EA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„</w:t>
      </w:r>
      <w:r w:rsidR="00085253" w:rsidRPr="00085253">
        <w:rPr>
          <w:rFonts w:ascii="Calibri" w:hAnsi="Calibri" w:cs="Calibri"/>
          <w:b/>
          <w:bCs/>
          <w:snapToGrid w:val="0"/>
          <w:lang w:val="cs-CZ"/>
        </w:rPr>
        <w:t xml:space="preserve">Systém kvalifikace – </w:t>
      </w:r>
      <w:r w:rsidR="00586FFE">
        <w:rPr>
          <w:rFonts w:ascii="Calibri" w:hAnsi="Calibri" w:cs="Calibri"/>
          <w:b/>
          <w:bCs/>
          <w:snapToGrid w:val="0"/>
          <w:lang w:val="cs-CZ"/>
        </w:rPr>
        <w:t>Sekundární rozvaděče VN</w:t>
      </w:r>
      <w:r w:rsidR="001120A7" w:rsidRPr="00944E44">
        <w:rPr>
          <w:rFonts w:ascii="Calibri" w:hAnsi="Calibri" w:cs="Calibri"/>
          <w:b/>
          <w:bCs/>
          <w:snapToGrid w:val="0"/>
          <w:lang w:val="cs-CZ"/>
        </w:rPr>
        <w:t>“</w:t>
      </w:r>
    </w:p>
    <w:p w14:paraId="3D313C36" w14:textId="77777777" w:rsidR="00682808" w:rsidRDefault="00682808" w:rsidP="00AC7059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</w:p>
    <w:p w14:paraId="24DFCB52" w14:textId="77777777" w:rsidR="00C84F74" w:rsidRPr="00944E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r w:rsidRPr="00944E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 </w:t>
      </w:r>
    </w:p>
    <w:p w14:paraId="3887CB40" w14:textId="77777777" w:rsidR="00C84F74" w:rsidRPr="00944E44" w:rsidRDefault="00C84F74" w:rsidP="00C84F74">
      <w:pPr>
        <w:rPr>
          <w:rFonts w:ascii="Calibri" w:hAnsi="Calibri" w:cs="Calibri"/>
          <w:i/>
          <w:snapToGrid w:val="0"/>
          <w:sz w:val="20"/>
          <w:highlight w:val="yellow"/>
          <w:lang w:val="cs-CZ"/>
        </w:rPr>
      </w:pPr>
      <w:bookmarkStart w:id="0" w:name="_Hlk17713913"/>
      <w:r w:rsidRPr="00944E44">
        <w:rPr>
          <w:rFonts w:ascii="Calibri" w:hAnsi="Calibri" w:cs="Calibri"/>
          <w:i/>
          <w:snapToGrid w:val="0"/>
          <w:sz w:val="20"/>
          <w:highlight w:val="yellow"/>
          <w:lang w:val="cs-CZ"/>
        </w:rPr>
        <w:t>obchodní firma / jméno a příjmení</w:t>
      </w:r>
      <w:r w:rsidRPr="00944E44">
        <w:rPr>
          <w:rFonts w:ascii="Calibri" w:hAnsi="Calibri" w:cs="Calibri"/>
          <w:i/>
          <w:snapToGrid w:val="0"/>
          <w:sz w:val="20"/>
          <w:highlight w:val="yellow"/>
          <w:vertAlign w:val="superscript"/>
        </w:rPr>
        <w:footnoteReference w:id="1"/>
      </w:r>
    </w:p>
    <w:p w14:paraId="4C8D3482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se sídlem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60244C65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proofErr w:type="gramStart"/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IČO:…</w:t>
      </w:r>
      <w:proofErr w:type="gramEnd"/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…</w:t>
      </w:r>
    </w:p>
    <w:p w14:paraId="6B93B17B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1C0CA004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highlight w:val="yellow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 xml:space="preserve">oddíl ……, vložka </w:t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</w: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softHyphen/>
        <w:t>……</w:t>
      </w:r>
    </w:p>
    <w:p w14:paraId="2B637553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  <w:r w:rsidRPr="00944E44">
        <w:rPr>
          <w:rFonts w:ascii="Calibri" w:hAnsi="Calibri" w:cs="Calibri"/>
          <w:snapToGrid w:val="0"/>
          <w:sz w:val="20"/>
          <w:highlight w:val="yellow"/>
          <w:lang w:val="cs-CZ"/>
        </w:rPr>
        <w:t>zastoupená: ……</w:t>
      </w:r>
    </w:p>
    <w:bookmarkEnd w:id="0"/>
    <w:p w14:paraId="2198A9A7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78B11D7E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3DC562F5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58723854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30E7DADD" w14:textId="77777777" w:rsidR="00C84F74" w:rsidRPr="00944E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sz w:val="20"/>
          <w:lang w:val="cs-CZ"/>
        </w:rPr>
      </w:pPr>
      <w:r w:rsidRPr="00944E44">
        <w:rPr>
          <w:rFonts w:ascii="Calibri" w:hAnsi="Calibri" w:cs="Calibri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944E44">
        <w:rPr>
          <w:rStyle w:val="Znakapoznpodarou"/>
          <w:rFonts w:ascii="Calibri" w:hAnsi="Calibri" w:cs="Calibri"/>
          <w:sz w:val="20"/>
        </w:rPr>
        <w:footnoteReference w:id="2"/>
      </w:r>
      <w:r w:rsidRPr="00944E44">
        <w:rPr>
          <w:rFonts w:ascii="Calibri" w:hAnsi="Calibri" w:cs="Calibri"/>
          <w:sz w:val="20"/>
          <w:lang w:val="cs-CZ"/>
        </w:rPr>
        <w:t>.</w:t>
      </w:r>
    </w:p>
    <w:p w14:paraId="49C41CC9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</w:p>
    <w:p w14:paraId="03913652" w14:textId="77777777" w:rsidR="00C84F74" w:rsidRPr="00944E44" w:rsidRDefault="00C84F74" w:rsidP="00C84F74">
      <w:pPr>
        <w:spacing w:after="120"/>
        <w:rPr>
          <w:rFonts w:ascii="Calibri" w:hAnsi="Calibri" w:cs="Calibri"/>
          <w:sz w:val="20"/>
          <w:szCs w:val="20"/>
          <w:lang w:val="cs-CZ"/>
        </w:rPr>
      </w:pPr>
      <w:r w:rsidRPr="00944E44">
        <w:rPr>
          <w:rFonts w:ascii="Calibri" w:hAnsi="Calibri" w:cs="Calibri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74DD9F75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753B4A21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  <w:lang w:val="cs-CZ"/>
        </w:rPr>
      </w:pPr>
    </w:p>
    <w:p w14:paraId="7E97D34A" w14:textId="77777777" w:rsidR="00C84F74" w:rsidRPr="00944E44" w:rsidRDefault="005558DE" w:rsidP="00C84F74">
      <w:pPr>
        <w:rPr>
          <w:rFonts w:ascii="Calibri" w:hAnsi="Calibri" w:cs="Calibri"/>
          <w:snapToGrid w:val="0"/>
          <w:sz w:val="20"/>
        </w:rPr>
      </w:pPr>
      <w:proofErr w:type="spellStart"/>
      <w:r w:rsidRPr="00682808">
        <w:rPr>
          <w:rFonts w:ascii="Calibri" w:hAnsi="Calibri" w:cs="Calibri"/>
          <w:snapToGrid w:val="0"/>
          <w:sz w:val="20"/>
        </w:rPr>
        <w:t>V___________________</w:t>
      </w:r>
      <w:r w:rsidR="00C84F74" w:rsidRPr="00682808">
        <w:rPr>
          <w:rFonts w:ascii="Calibri" w:hAnsi="Calibri" w:cs="Calibri"/>
          <w:snapToGrid w:val="0"/>
          <w:sz w:val="20"/>
        </w:rPr>
        <w:t>Datum</w:t>
      </w:r>
      <w:proofErr w:type="spellEnd"/>
      <w:r w:rsidR="00C84F74" w:rsidRPr="00682808">
        <w:rPr>
          <w:rFonts w:ascii="Calibri" w:hAnsi="Calibri" w:cs="Calibri"/>
          <w:snapToGrid w:val="0"/>
          <w:sz w:val="20"/>
        </w:rPr>
        <w:t>: ________________</w:t>
      </w:r>
    </w:p>
    <w:p w14:paraId="2191AF1A" w14:textId="77777777" w:rsidR="00C84F74" w:rsidRPr="00944E44" w:rsidRDefault="00C84F74" w:rsidP="00C84F74">
      <w:pPr>
        <w:rPr>
          <w:rFonts w:ascii="Calibri" w:hAnsi="Calibri" w:cs="Calibri"/>
          <w:snapToGrid w:val="0"/>
          <w:sz w:val="20"/>
        </w:rPr>
      </w:pPr>
    </w:p>
    <w:p w14:paraId="6CF73D9A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64032FE2" w14:textId="77777777" w:rsidR="00C84F74" w:rsidRPr="00944E44" w:rsidRDefault="00C84F74" w:rsidP="00C84F74">
      <w:pPr>
        <w:rPr>
          <w:rFonts w:ascii="Calibri" w:hAnsi="Calibri" w:cs="Calibri"/>
          <w:sz w:val="20"/>
          <w:lang w:val="cs-CZ"/>
        </w:rPr>
      </w:pPr>
    </w:p>
    <w:p w14:paraId="6950E384" w14:textId="77777777" w:rsidR="00471FF5" w:rsidRPr="00944E44" w:rsidRDefault="00A57C00">
      <w:pPr>
        <w:rPr>
          <w:rFonts w:ascii="Calibri" w:hAnsi="Calibri" w:cs="Calibri"/>
        </w:rPr>
      </w:pPr>
    </w:p>
    <w:sectPr w:rsidR="00471FF5" w:rsidRPr="00944E44" w:rsidSect="007070E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91A6C" w14:textId="77777777" w:rsidR="008528DC" w:rsidRDefault="008528DC" w:rsidP="00C84F74">
      <w:pPr>
        <w:spacing w:after="0" w:line="240" w:lineRule="auto"/>
      </w:pPr>
      <w:r>
        <w:separator/>
      </w:r>
    </w:p>
  </w:endnote>
  <w:endnote w:type="continuationSeparator" w:id="0">
    <w:p w14:paraId="254E96CA" w14:textId="77777777" w:rsidR="008528DC" w:rsidRDefault="008528D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7868" w14:textId="77777777" w:rsidR="008528DC" w:rsidRDefault="008528DC" w:rsidP="00C84F74">
      <w:pPr>
        <w:spacing w:after="0" w:line="240" w:lineRule="auto"/>
      </w:pPr>
      <w:r>
        <w:separator/>
      </w:r>
    </w:p>
  </w:footnote>
  <w:footnote w:type="continuationSeparator" w:id="0">
    <w:p w14:paraId="676E42FF" w14:textId="77777777" w:rsidR="008528DC" w:rsidRDefault="008528DC" w:rsidP="00C84F74">
      <w:pPr>
        <w:spacing w:after="0" w:line="240" w:lineRule="auto"/>
      </w:pPr>
      <w:r>
        <w:continuationSeparator/>
      </w:r>
    </w:p>
  </w:footnote>
  <w:footnote w:id="1">
    <w:p w14:paraId="5670F005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45B4CB61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804A" w14:textId="69AB1B65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>Příloha</w:t>
    </w:r>
    <w:r w:rsidR="0057359C">
      <w:rPr>
        <w:rFonts w:asciiTheme="minorHAnsi" w:hAnsiTheme="minorHAnsi" w:cstheme="minorHAnsi"/>
        <w:kern w:val="28"/>
        <w:lang w:val="cs-CZ" w:eastAsia="cs-CZ" w:bidi="ar-SA"/>
      </w:rPr>
      <w:t xml:space="preserve"> č.</w:t>
    </w:r>
    <w:r>
      <w:rPr>
        <w:rFonts w:asciiTheme="minorHAnsi" w:hAnsiTheme="minorHAnsi" w:cstheme="minorHAnsi"/>
        <w:kern w:val="28"/>
        <w:lang w:val="cs-CZ" w:eastAsia="cs-CZ" w:bidi="ar-SA"/>
      </w:rPr>
      <w:t xml:space="preserve"> 2</w:t>
    </w:r>
    <w:r w:rsidR="0057359C">
      <w:rPr>
        <w:rFonts w:asciiTheme="minorHAnsi" w:hAnsiTheme="minorHAnsi" w:cstheme="minorHAnsi"/>
        <w:kern w:val="28"/>
        <w:lang w:val="cs-CZ" w:eastAsia="cs-CZ" w:bidi="ar-SA"/>
      </w:rPr>
      <w:t xml:space="preserve"> </w:t>
    </w:r>
    <w:proofErr w:type="gramStart"/>
    <w:r w:rsidR="0057359C">
      <w:rPr>
        <w:rFonts w:asciiTheme="minorHAnsi" w:hAnsiTheme="minorHAnsi" w:cstheme="minorHAnsi"/>
        <w:kern w:val="28"/>
        <w:lang w:val="cs-CZ" w:eastAsia="cs-CZ" w:bidi="ar-SA"/>
      </w:rPr>
      <w:t>SK -</w:t>
    </w:r>
    <w:r>
      <w:rPr>
        <w:rFonts w:asciiTheme="minorHAnsi" w:hAnsiTheme="minorHAnsi" w:cstheme="minorHAnsi"/>
        <w:kern w:val="28"/>
        <w:lang w:val="cs-CZ" w:eastAsia="cs-CZ" w:bidi="ar-SA"/>
      </w:rPr>
      <w:t xml:space="preserve">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</w:t>
    </w:r>
    <w:proofErr w:type="gramEnd"/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 xml:space="preserve">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50400">
    <w:abstractNumId w:val="0"/>
  </w:num>
  <w:num w:numId="2" w16cid:durableId="1967078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85253"/>
    <w:rsid w:val="000F0912"/>
    <w:rsid w:val="001120A7"/>
    <w:rsid w:val="00114A7C"/>
    <w:rsid w:val="00220F74"/>
    <w:rsid w:val="002362EA"/>
    <w:rsid w:val="00322FC8"/>
    <w:rsid w:val="003B6189"/>
    <w:rsid w:val="00426A97"/>
    <w:rsid w:val="00455EFD"/>
    <w:rsid w:val="00471320"/>
    <w:rsid w:val="004D1DCC"/>
    <w:rsid w:val="005558DE"/>
    <w:rsid w:val="0057359C"/>
    <w:rsid w:val="0057692B"/>
    <w:rsid w:val="00586FFE"/>
    <w:rsid w:val="005A0537"/>
    <w:rsid w:val="005E0417"/>
    <w:rsid w:val="00682808"/>
    <w:rsid w:val="006E566F"/>
    <w:rsid w:val="007070E2"/>
    <w:rsid w:val="007136EC"/>
    <w:rsid w:val="0077007F"/>
    <w:rsid w:val="008337CA"/>
    <w:rsid w:val="008528DC"/>
    <w:rsid w:val="00944E44"/>
    <w:rsid w:val="00984A6A"/>
    <w:rsid w:val="009878FE"/>
    <w:rsid w:val="00A320EB"/>
    <w:rsid w:val="00A43255"/>
    <w:rsid w:val="00A57C00"/>
    <w:rsid w:val="00AC7059"/>
    <w:rsid w:val="00AD162B"/>
    <w:rsid w:val="00B16AE2"/>
    <w:rsid w:val="00B22C04"/>
    <w:rsid w:val="00B74E48"/>
    <w:rsid w:val="00BD0A22"/>
    <w:rsid w:val="00C52607"/>
    <w:rsid w:val="00C538FA"/>
    <w:rsid w:val="00C84F74"/>
    <w:rsid w:val="00C91E9B"/>
    <w:rsid w:val="00D45A04"/>
    <w:rsid w:val="00DB2E19"/>
    <w:rsid w:val="00DD5FC3"/>
    <w:rsid w:val="00E04F97"/>
    <w:rsid w:val="00E41F4F"/>
    <w:rsid w:val="00E77F28"/>
    <w:rsid w:val="00F555CE"/>
    <w:rsid w:val="00F854FB"/>
    <w:rsid w:val="00F966A6"/>
    <w:rsid w:val="00FB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3A08B"/>
  <w15:docId w15:val="{4702A1A7-E24D-4528-AB3D-69C08663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7F09-5884-4E21-87E6-F4F8D97530F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Tichá, Petra</dc:creator>
  <cp:lastModifiedBy>Dvořáková, Eva</cp:lastModifiedBy>
  <cp:revision>5</cp:revision>
  <dcterms:created xsi:type="dcterms:W3CDTF">2023-01-13T18:37:00Z</dcterms:created>
  <dcterms:modified xsi:type="dcterms:W3CDTF">2023-05-03T11:42:00Z</dcterms:modified>
</cp:coreProperties>
</file>