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11516" w14:textId="77777777" w:rsidR="00CF2A9C" w:rsidRPr="00CF2A9C" w:rsidRDefault="00CF2A9C" w:rsidP="00CF2A9C">
      <w:pPr>
        <w:rPr>
          <w:rFonts w:cs="Arial"/>
          <w:sz w:val="18"/>
        </w:rPr>
      </w:pPr>
    </w:p>
    <w:p w14:paraId="58A424DC" w14:textId="49668702" w:rsidR="00A313CA" w:rsidRPr="001060BD" w:rsidRDefault="00A313CA" w:rsidP="00A313CA">
      <w:pPr>
        <w:rPr>
          <w:rFonts w:ascii="Arial Narrow" w:hAnsi="Arial Narrow" w:cs="Arial"/>
          <w:b/>
          <w:snapToGrid w:val="0"/>
          <w:sz w:val="22"/>
          <w:szCs w:val="22"/>
        </w:rPr>
      </w:pPr>
      <w:r w:rsidRPr="001060BD">
        <w:rPr>
          <w:rFonts w:ascii="Arial Narrow" w:hAnsi="Arial Narrow" w:cs="Arial"/>
          <w:b/>
          <w:snapToGrid w:val="0"/>
          <w:sz w:val="22"/>
          <w:szCs w:val="22"/>
        </w:rPr>
        <w:t xml:space="preserve">Pro účely zařazení dodavatele do </w:t>
      </w:r>
      <w:r w:rsidR="00DB4716">
        <w:rPr>
          <w:rFonts w:ascii="Arial Narrow" w:hAnsi="Arial Narrow" w:cs="Arial"/>
          <w:b/>
          <w:snapToGrid w:val="0"/>
          <w:sz w:val="22"/>
          <w:szCs w:val="22"/>
        </w:rPr>
        <w:t>„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 xml:space="preserve">Systému </w:t>
      </w:r>
      <w:proofErr w:type="gramStart"/>
      <w:r w:rsidRPr="001060BD">
        <w:rPr>
          <w:rFonts w:ascii="Arial Narrow" w:hAnsi="Arial Narrow" w:cs="Arial"/>
          <w:b/>
          <w:snapToGrid w:val="0"/>
          <w:sz w:val="22"/>
          <w:szCs w:val="22"/>
        </w:rPr>
        <w:t xml:space="preserve">kvalifikace </w:t>
      </w:r>
      <w:r w:rsidR="00DB4716">
        <w:rPr>
          <w:rFonts w:ascii="Arial Narrow" w:hAnsi="Arial Narrow" w:cs="Arial"/>
          <w:b/>
          <w:snapToGrid w:val="0"/>
          <w:sz w:val="22"/>
          <w:szCs w:val="22"/>
        </w:rPr>
        <w:t xml:space="preserve">- </w:t>
      </w:r>
      <w:r w:rsidR="009D0517">
        <w:rPr>
          <w:rFonts w:ascii="Arial Narrow" w:hAnsi="Arial Narrow" w:cs="Arial"/>
          <w:b/>
          <w:sz w:val="22"/>
          <w:szCs w:val="22"/>
        </w:rPr>
        <w:t>Odstraňování</w:t>
      </w:r>
      <w:proofErr w:type="gramEnd"/>
      <w:r w:rsidR="009D0517">
        <w:rPr>
          <w:rFonts w:ascii="Arial Narrow" w:hAnsi="Arial Narrow" w:cs="Arial"/>
          <w:b/>
          <w:sz w:val="22"/>
          <w:szCs w:val="22"/>
        </w:rPr>
        <w:t xml:space="preserve"> a oklešťování stromoví podél DS (Průseky)</w:t>
      </w:r>
      <w:r w:rsidRPr="001060BD">
        <w:rPr>
          <w:rFonts w:ascii="Arial Narrow" w:hAnsi="Arial Narrow" w:cs="Arial"/>
          <w:b/>
          <w:snapToGrid w:val="0"/>
          <w:sz w:val="22"/>
          <w:szCs w:val="22"/>
        </w:rPr>
        <w:t>“</w:t>
      </w:r>
    </w:p>
    <w:p w14:paraId="6259D693" w14:textId="77777777" w:rsidR="0021405A" w:rsidRDefault="0021405A" w:rsidP="000443B5">
      <w:pPr>
        <w:rPr>
          <w:rFonts w:ascii="Arial Narrow" w:hAnsi="Arial Narrow" w:cs="Arial"/>
          <w:b/>
          <w:snapToGrid w:val="0"/>
          <w:sz w:val="22"/>
          <w:szCs w:val="22"/>
          <w:highlight w:val="yellow"/>
        </w:rPr>
      </w:pPr>
    </w:p>
    <w:p w14:paraId="5C4FAD3E" w14:textId="7B30EC7D" w:rsidR="000443B5" w:rsidRPr="00DA3C19" w:rsidRDefault="00A313CA" w:rsidP="000443B5">
      <w:pPr>
        <w:rPr>
          <w:rFonts w:ascii="Arial Narrow" w:hAnsi="Arial Narrow" w:cs="Arial"/>
          <w:b/>
          <w:bCs/>
          <w:snapToGrid w:val="0"/>
        </w:rPr>
      </w:pPr>
      <w:r w:rsidRPr="0021405A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Kategorie</w:t>
      </w:r>
      <w:r w:rsidR="006714F4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/části</w:t>
      </w:r>
      <w:r w:rsidRPr="0021405A">
        <w:rPr>
          <w:rFonts w:ascii="Arial Narrow" w:hAnsi="Arial Narrow" w:cs="Arial"/>
          <w:b/>
          <w:snapToGrid w:val="0"/>
          <w:sz w:val="22"/>
          <w:szCs w:val="22"/>
          <w:highlight w:val="yellow"/>
        </w:rPr>
        <w:t>:</w:t>
      </w:r>
      <w:r w:rsidR="0021405A" w:rsidRPr="0021405A">
        <w:rPr>
          <w:rStyle w:val="TextkomenteChar"/>
          <w:rFonts w:ascii="Arial Narrow" w:hAnsi="Arial Narrow"/>
          <w:bCs/>
          <w:highlight w:val="yellow"/>
        </w:rPr>
        <w:t xml:space="preserve"> </w:t>
      </w:r>
      <w:r w:rsidR="0021405A" w:rsidRPr="0021405A">
        <w:rPr>
          <w:rStyle w:val="Znakapoznpodarou"/>
          <w:rFonts w:ascii="Arial Narrow" w:hAnsi="Arial Narrow"/>
          <w:bCs/>
          <w:highlight w:val="yellow"/>
        </w:rPr>
        <w:footnoteReference w:id="1"/>
      </w:r>
    </w:p>
    <w:p w14:paraId="6E9095BF" w14:textId="77777777" w:rsidR="00A313CA" w:rsidRPr="0021405A" w:rsidRDefault="00A313CA" w:rsidP="00A313CA">
      <w:pPr>
        <w:rPr>
          <w:rFonts w:ascii="Arial Narrow" w:hAnsi="Arial Narrow" w:cs="Arial"/>
          <w:iCs/>
          <w:snapToGrid w:val="0"/>
        </w:rPr>
      </w:pPr>
    </w:p>
    <w:p w14:paraId="3BCDB20E" w14:textId="1D3D2787" w:rsidR="00A313CA" w:rsidRPr="0021405A" w:rsidRDefault="00A313CA" w:rsidP="00A313CA">
      <w:pPr>
        <w:rPr>
          <w:rFonts w:ascii="Arial Narrow" w:hAnsi="Arial Narrow" w:cs="Arial"/>
          <w:iCs/>
          <w:snapToGrid w:val="0"/>
          <w:highlight w:val="yellow"/>
        </w:rPr>
      </w:pPr>
      <w:r w:rsidRPr="0021405A">
        <w:rPr>
          <w:rFonts w:ascii="Arial Narrow" w:hAnsi="Arial Narrow" w:cs="Arial"/>
          <w:iCs/>
          <w:snapToGrid w:val="0"/>
          <w:highlight w:val="yellow"/>
        </w:rPr>
        <w:t>obchodní firma / jméno a příjmení</w:t>
      </w:r>
      <w:r w:rsidR="007404A2">
        <w:rPr>
          <w:rFonts w:ascii="Arial Narrow" w:hAnsi="Arial Narrow" w:cs="Arial"/>
          <w:iCs/>
          <w:snapToGrid w:val="0"/>
          <w:highlight w:val="yellow"/>
        </w:rPr>
        <w:t xml:space="preserve"> </w:t>
      </w:r>
      <w:r w:rsidRPr="0021405A">
        <w:rPr>
          <w:rFonts w:ascii="Arial Narrow" w:hAnsi="Arial Narrow" w:cs="Arial"/>
          <w:iCs/>
          <w:snapToGrid w:val="0"/>
          <w:highlight w:val="yellow"/>
          <w:vertAlign w:val="superscript"/>
        </w:rPr>
        <w:footnoteReference w:id="2"/>
      </w:r>
    </w:p>
    <w:p w14:paraId="5D348BB1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se sídlem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 xml:space="preserve"> / trvale bytem……</w:t>
      </w:r>
    </w:p>
    <w:p w14:paraId="43DFDF84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proofErr w:type="gramStart"/>
      <w:r w:rsidRPr="001060BD">
        <w:rPr>
          <w:rFonts w:ascii="Arial Narrow" w:hAnsi="Arial Narrow" w:cs="Arial"/>
          <w:snapToGrid w:val="0"/>
          <w:highlight w:val="yellow"/>
        </w:rPr>
        <w:t>IČO:…</w:t>
      </w:r>
      <w:proofErr w:type="gramEnd"/>
      <w:r w:rsidRPr="001060BD">
        <w:rPr>
          <w:rFonts w:ascii="Arial Narrow" w:hAnsi="Arial Narrow" w:cs="Arial"/>
          <w:snapToGrid w:val="0"/>
          <w:highlight w:val="yellow"/>
        </w:rPr>
        <w:t>…</w:t>
      </w:r>
    </w:p>
    <w:p w14:paraId="7E8E991A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>společnost zapsaná v obchodním rejstříku vedeném ……,</w:t>
      </w:r>
    </w:p>
    <w:p w14:paraId="3F946598" w14:textId="77777777" w:rsidR="00A313CA" w:rsidRPr="001060BD" w:rsidRDefault="00A313CA" w:rsidP="00A313CA">
      <w:pPr>
        <w:rPr>
          <w:rFonts w:ascii="Arial Narrow" w:hAnsi="Arial Narrow" w:cs="Arial"/>
          <w:snapToGrid w:val="0"/>
          <w:highlight w:val="yellow"/>
        </w:rPr>
      </w:pPr>
      <w:r w:rsidRPr="001060BD">
        <w:rPr>
          <w:rFonts w:ascii="Arial Narrow" w:hAnsi="Arial Narrow" w:cs="Arial"/>
          <w:snapToGrid w:val="0"/>
          <w:highlight w:val="yellow"/>
        </w:rPr>
        <w:t xml:space="preserve">oddíl ……, vložka </w:t>
      </w:r>
      <w:r w:rsidRPr="001060BD">
        <w:rPr>
          <w:rFonts w:ascii="Arial Narrow" w:hAnsi="Arial Narrow" w:cs="Arial"/>
          <w:snapToGrid w:val="0"/>
          <w:highlight w:val="yellow"/>
        </w:rPr>
        <w:softHyphen/>
      </w:r>
      <w:r w:rsidRPr="001060BD">
        <w:rPr>
          <w:rFonts w:ascii="Arial Narrow" w:hAnsi="Arial Narrow" w:cs="Arial"/>
          <w:snapToGrid w:val="0"/>
          <w:highlight w:val="yellow"/>
        </w:rPr>
        <w:softHyphen/>
        <w:t>……</w:t>
      </w:r>
    </w:p>
    <w:p w14:paraId="3B0A4878" w14:textId="77777777" w:rsidR="00A313CA" w:rsidRPr="001060BD" w:rsidRDefault="00A313CA" w:rsidP="00A313CA">
      <w:pPr>
        <w:rPr>
          <w:rFonts w:ascii="Arial Narrow" w:hAnsi="Arial Narrow" w:cs="Arial"/>
          <w:snapToGrid w:val="0"/>
        </w:rPr>
      </w:pPr>
      <w:r w:rsidRPr="001060BD">
        <w:rPr>
          <w:rFonts w:ascii="Arial Narrow" w:hAnsi="Arial Narrow" w:cs="Arial"/>
          <w:snapToGrid w:val="0"/>
          <w:highlight w:val="yellow"/>
        </w:rPr>
        <w:t>zastoupená: ……</w:t>
      </w:r>
    </w:p>
    <w:p w14:paraId="148AEBAE" w14:textId="77777777" w:rsidR="00A313CA" w:rsidRPr="001060BD" w:rsidRDefault="00A313CA" w:rsidP="00A313CA">
      <w:pPr>
        <w:rPr>
          <w:rFonts w:ascii="Arial Narrow" w:hAnsi="Arial Narrow" w:cs="Calibri"/>
        </w:rPr>
      </w:pPr>
    </w:p>
    <w:p w14:paraId="119D766D" w14:textId="02417A88" w:rsidR="00A313CA" w:rsidRPr="002C6B1C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  <w:r w:rsidRPr="00A313CA">
        <w:rPr>
          <w:rFonts w:ascii="Arial Narrow" w:hAnsi="Arial Narrow" w:cs="Arial"/>
          <w:sz w:val="22"/>
          <w:szCs w:val="22"/>
        </w:rPr>
        <w:t xml:space="preserve">Tento formulář </w:t>
      </w:r>
      <w:proofErr w:type="gramStart"/>
      <w:r w:rsidRPr="00A313CA">
        <w:rPr>
          <w:rFonts w:ascii="Arial Narrow" w:hAnsi="Arial Narrow" w:cs="Arial"/>
          <w:sz w:val="22"/>
          <w:szCs w:val="22"/>
        </w:rPr>
        <w:t>slouží</w:t>
      </w:r>
      <w:proofErr w:type="gramEnd"/>
      <w:r w:rsidRPr="00A313CA">
        <w:rPr>
          <w:rFonts w:ascii="Arial Narrow" w:hAnsi="Arial Narrow" w:cs="Arial"/>
          <w:sz w:val="22"/>
          <w:szCs w:val="22"/>
        </w:rPr>
        <w:t xml:space="preserve"> k prokázání splnění technické kvalifikace podle § 79 odstavec 2 </w:t>
      </w:r>
      <w:r w:rsidRPr="0048343A">
        <w:rPr>
          <w:rFonts w:ascii="Arial Narrow" w:hAnsi="Arial Narrow" w:cs="Arial"/>
          <w:sz w:val="22"/>
          <w:szCs w:val="22"/>
        </w:rPr>
        <w:t xml:space="preserve">písmeno a) zákona č. </w:t>
      </w:r>
      <w:r w:rsidRPr="002C6B1C">
        <w:rPr>
          <w:rFonts w:ascii="Arial Narrow" w:hAnsi="Arial Narrow" w:cs="Arial"/>
          <w:sz w:val="22"/>
          <w:szCs w:val="22"/>
        </w:rPr>
        <w:t>134/2016 Sb., o zadávání veřejných zakázek pro dodavatele.</w:t>
      </w:r>
    </w:p>
    <w:p w14:paraId="60D4DC6C" w14:textId="77777777" w:rsidR="00A313CA" w:rsidRPr="002C6B1C" w:rsidRDefault="00A313CA" w:rsidP="00A313CA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="Arial"/>
          <w:sz w:val="22"/>
          <w:szCs w:val="22"/>
        </w:rPr>
      </w:pPr>
    </w:p>
    <w:p w14:paraId="0BA8855F" w14:textId="7B5A5D9C" w:rsidR="0048343A" w:rsidRPr="002C6B1C" w:rsidRDefault="0048343A" w:rsidP="004834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sz w:val="22"/>
          <w:szCs w:val="22"/>
        </w:rPr>
      </w:pPr>
      <w:r w:rsidRPr="002C6B1C">
        <w:rPr>
          <w:rFonts w:ascii="Arial Narrow" w:hAnsi="Arial Narrow" w:cs="Arial"/>
          <w:sz w:val="22"/>
          <w:szCs w:val="22"/>
        </w:rPr>
        <w:t>Minimální úroveň pro splnění kvalifikačního předpokladu je stanovena na:</w:t>
      </w:r>
    </w:p>
    <w:p w14:paraId="310174B8" w14:textId="3195EBB0" w:rsidR="00545D72" w:rsidRPr="002C6B1C" w:rsidRDefault="00545D72" w:rsidP="00545D72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sz w:val="22"/>
          <w:szCs w:val="22"/>
        </w:rPr>
      </w:pPr>
      <w:r w:rsidRPr="002C6B1C">
        <w:rPr>
          <w:rFonts w:ascii="Arial Narrow" w:hAnsi="Arial Narrow" w:cs="Arial"/>
          <w:sz w:val="22"/>
          <w:szCs w:val="22"/>
        </w:rPr>
        <w:t>•</w:t>
      </w:r>
      <w:r w:rsidRPr="002C6B1C">
        <w:rPr>
          <w:rFonts w:ascii="Arial Narrow" w:hAnsi="Arial Narrow" w:cs="Arial"/>
          <w:sz w:val="22"/>
          <w:szCs w:val="22"/>
        </w:rPr>
        <w:tab/>
        <w:t xml:space="preserve">jedna nebo více zakázek na službu/služby na </w:t>
      </w:r>
      <w:r w:rsidR="005D25DD" w:rsidRPr="002C6B1C">
        <w:rPr>
          <w:rFonts w:ascii="Arial Narrow" w:hAnsi="Arial Narrow" w:cs="Arial"/>
          <w:sz w:val="22"/>
          <w:szCs w:val="22"/>
        </w:rPr>
        <w:t>o</w:t>
      </w:r>
      <w:r w:rsidRPr="002C6B1C">
        <w:rPr>
          <w:rFonts w:ascii="Arial Narrow" w:hAnsi="Arial Narrow" w:cs="Arial"/>
          <w:sz w:val="22"/>
          <w:szCs w:val="22"/>
        </w:rPr>
        <w:t xml:space="preserve">dstraňování a oklešťování stromoví a jiných porostů v ochranném pásmu DS nebo obdobné infrastruktury (telekomunikace, produktovody, vodní toky, silniční komunikace, železniční koridory) o celkovém finančním objemu min. 3 mil. Kč bez DPH (v součtu za všechny zakázky), </w:t>
      </w:r>
      <w:r w:rsidRPr="002C6B1C">
        <w:rPr>
          <w:rFonts w:ascii="Arial Narrow" w:hAnsi="Arial Narrow" w:cs="Arial"/>
          <w:b/>
          <w:bCs/>
          <w:i/>
          <w:iCs/>
          <w:sz w:val="22"/>
          <w:szCs w:val="22"/>
        </w:rPr>
        <w:t>z toho</w:t>
      </w:r>
    </w:p>
    <w:p w14:paraId="54C62035" w14:textId="1FE788F8" w:rsidR="00545D72" w:rsidRPr="002C6B1C" w:rsidRDefault="00545D72" w:rsidP="005D25DD">
      <w:pPr>
        <w:autoSpaceDE w:val="0"/>
        <w:autoSpaceDN w:val="0"/>
        <w:adjustRightInd w:val="0"/>
        <w:spacing w:line="360" w:lineRule="auto"/>
        <w:ind w:left="708"/>
        <w:jc w:val="left"/>
        <w:rPr>
          <w:rFonts w:ascii="Arial Narrow" w:hAnsi="Arial Narrow" w:cs="Arial"/>
          <w:sz w:val="22"/>
          <w:szCs w:val="22"/>
        </w:rPr>
      </w:pPr>
      <w:r w:rsidRPr="002C6B1C">
        <w:rPr>
          <w:rFonts w:ascii="Arial Narrow" w:hAnsi="Arial Narrow" w:cs="Arial"/>
          <w:sz w:val="22"/>
          <w:szCs w:val="22"/>
        </w:rPr>
        <w:t>o</w:t>
      </w:r>
      <w:r w:rsidRPr="002C6B1C">
        <w:rPr>
          <w:rFonts w:ascii="Arial Narrow" w:hAnsi="Arial Narrow" w:cs="Arial"/>
          <w:sz w:val="22"/>
          <w:szCs w:val="22"/>
        </w:rPr>
        <w:tab/>
        <w:t>alespoň jedna zakázka na službu na odstraňování a oklešťování stromoví a jiných porostů v ochranném pásmu DS nebo obdobné infrastruktury (telekomunikace, produktovody, vodní toky, silniční komunikace, železniční koridory) o celkovém finančním objemu min. 0,5 mil. Kč bez DPH</w:t>
      </w:r>
    </w:p>
    <w:p w14:paraId="1BC006BD" w14:textId="77777777" w:rsidR="0048343A" w:rsidRPr="0048343A" w:rsidRDefault="0048343A" w:rsidP="0048343A">
      <w:pPr>
        <w:autoSpaceDE w:val="0"/>
        <w:autoSpaceDN w:val="0"/>
        <w:adjustRightInd w:val="0"/>
        <w:spacing w:line="360" w:lineRule="auto"/>
        <w:jc w:val="left"/>
        <w:rPr>
          <w:rFonts w:ascii="Arial Narrow" w:hAnsi="Arial Narrow" w:cs="Arial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48343A" w:rsidRPr="0048343A" w14:paraId="18E1CAF3" w14:textId="77777777" w:rsidTr="00D10879">
        <w:trPr>
          <w:cantSplit/>
          <w:trHeight w:val="454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F399B" w14:textId="45E0B134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služba </w:t>
            </w:r>
            <w:r w:rsidR="00545D72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1</w:t>
            </w:r>
          </w:p>
        </w:tc>
      </w:tr>
      <w:tr w:rsidR="0048343A" w:rsidRPr="0048343A" w14:paraId="19355E36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8560" w14:textId="77777777" w:rsidR="0048343A" w:rsidRPr="002C6B1C" w:rsidRDefault="0048343A" w:rsidP="00D10879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716" w14:textId="77777777" w:rsidR="0048343A" w:rsidRPr="0048343A" w:rsidRDefault="0048343A" w:rsidP="00D10879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Údaje o referenční zakázce</w:t>
            </w:r>
          </w:p>
        </w:tc>
      </w:tr>
      <w:tr w:rsidR="00700AA0" w:rsidRPr="0048343A" w14:paraId="0601AF22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A9BD" w14:textId="5F7F9195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Dodavatel, </w:t>
            </w:r>
            <w:proofErr w:type="gramStart"/>
            <w:r w:rsidRPr="002C6B1C">
              <w:rPr>
                <w:rFonts w:ascii="Arial Narrow" w:hAnsi="Arial Narrow"/>
                <w:b/>
                <w:sz w:val="22"/>
                <w:szCs w:val="22"/>
              </w:rPr>
              <w:t>jež</w:t>
            </w:r>
            <w:proofErr w:type="gramEnd"/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 referenční službu poskytl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556B49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00AA0" w:rsidRPr="0048343A" w14:paraId="5FFE90A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0194" w14:textId="77777777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855AF0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00AA0" w:rsidRPr="0048343A" w14:paraId="378947A4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9DAD" w14:textId="12242521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Místo plnění významné služby</w:t>
            </w:r>
            <w:r w:rsidRPr="002C6B1C">
              <w:rPr>
                <w:rFonts w:ascii="Arial Narrow" w:hAnsi="Arial Narrow"/>
                <w:bCs/>
                <w:sz w:val="22"/>
                <w:szCs w:val="22"/>
              </w:rPr>
              <w:t xml:space="preserve"> 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ADE078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700AA0" w:rsidRPr="0048343A" w14:paraId="7D872009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E3592" w14:textId="77777777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Objednatel </w:t>
            </w:r>
            <w:r w:rsidRPr="002C6B1C">
              <w:rPr>
                <w:rFonts w:ascii="Arial Narrow" w:hAnsi="Arial Narrow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A9F774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700AA0" w:rsidRPr="0048343A" w14:paraId="0D4A1F62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060F" w14:textId="76D41C31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  <w:r w:rsidRPr="002C6B1C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2C6B1C">
              <w:rPr>
                <w:rFonts w:ascii="Arial Narrow" w:hAnsi="Arial Narrow"/>
                <w:iCs/>
                <w:sz w:val="22"/>
                <w:szCs w:val="22"/>
              </w:rPr>
              <w:t>u které bude možné poskytnutí významné služby ověřit (telefon, mail)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2652FA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700AA0" w:rsidRPr="0048343A" w14:paraId="328685AD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AEEB" w14:textId="12120F65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bCs/>
                <w:sz w:val="22"/>
                <w:szCs w:val="22"/>
              </w:rPr>
              <w:t>Finanční objem služeb</w:t>
            </w: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 provedených Dodavatelem </w:t>
            </w:r>
            <w:r w:rsidRPr="002C6B1C">
              <w:rPr>
                <w:rFonts w:ascii="Arial Narrow" w:hAnsi="Arial Narrow"/>
                <w:sz w:val="22"/>
                <w:szCs w:val="22"/>
              </w:rPr>
              <w:t>(mil. Kč bez DPH zaokrouhlený na 1 desetinné místo)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1D4FAD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700AA0" w:rsidRPr="0048343A" w14:paraId="7DA13C8D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11EA" w14:textId="6AB1D260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Doba realizace významné služby </w:t>
            </w:r>
            <w:r w:rsidRPr="002C6B1C">
              <w:rPr>
                <w:rFonts w:ascii="Arial Narrow" w:hAnsi="Arial Narrow"/>
                <w:sz w:val="22"/>
                <w:szCs w:val="22"/>
              </w:rPr>
              <w:t xml:space="preserve">(den zahájení a ukončení ve formátu </w:t>
            </w:r>
            <w:proofErr w:type="spellStart"/>
            <w:proofErr w:type="gramStart"/>
            <w:r w:rsidRPr="002C6B1C">
              <w:rPr>
                <w:rFonts w:ascii="Arial Narrow" w:hAnsi="Arial Narrow"/>
                <w:sz w:val="22"/>
                <w:szCs w:val="22"/>
              </w:rPr>
              <w:t>dd.mm.rrrr</w:t>
            </w:r>
            <w:proofErr w:type="spellEnd"/>
            <w:proofErr w:type="gramEnd"/>
            <w:r w:rsidRPr="002C6B1C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proofErr w:type="spellStart"/>
            <w:r w:rsidRPr="002C6B1C">
              <w:rPr>
                <w:rFonts w:ascii="Arial Narrow" w:hAnsi="Arial Narrow"/>
                <w:sz w:val="22"/>
                <w:szCs w:val="22"/>
              </w:rPr>
              <w:t>dd.mm.rrrr</w:t>
            </w:r>
            <w:proofErr w:type="spellEnd"/>
            <w:r w:rsidRPr="002C6B1C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933691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700AA0" w:rsidRPr="0048343A" w14:paraId="55DCD63E" w14:textId="77777777" w:rsidTr="00D10879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F25F" w14:textId="77777777" w:rsidR="00700AA0" w:rsidRPr="002C6B1C" w:rsidRDefault="00700AA0" w:rsidP="00700AA0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Stručný popis služeb</w:t>
            </w:r>
            <w:r w:rsidRPr="002C6B1C">
              <w:rPr>
                <w:rFonts w:ascii="Arial Narrow" w:hAnsi="Arial Narrow"/>
                <w:sz w:val="22"/>
                <w:szCs w:val="22"/>
              </w:rPr>
              <w:t xml:space="preserve"> (zejména údaje prokazující splnění vymezeného parametru: odstraňování dřevních porostů a travin v ochranném pásmu energetických vedení nebo obdobné infrastruktury)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0AF7CE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34D19D1C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68851E00" w14:textId="77777777" w:rsidR="00700AA0" w:rsidRPr="0048343A" w:rsidRDefault="00700AA0" w:rsidP="00700AA0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1413E61D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5A6F94FD" w14:textId="43D63931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16520F" w:rsidRPr="0048343A" w14:paraId="4104DA09" w14:textId="77777777" w:rsidTr="0016520F">
        <w:trPr>
          <w:cantSplit/>
          <w:trHeight w:val="454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2B9B" w14:textId="029A03ED" w:rsidR="0016520F" w:rsidRPr="0048343A" w:rsidRDefault="0016520F" w:rsidP="005D25DD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cap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 xml:space="preserve">referenční služba </w:t>
            </w:r>
            <w:r>
              <w:rPr>
                <w:rFonts w:ascii="Arial Narrow" w:hAnsi="Arial Narrow"/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16520F" w:rsidRPr="0048343A" w14:paraId="67430493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675B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2F0F7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48343A">
              <w:rPr>
                <w:rFonts w:ascii="Arial Narrow" w:hAnsi="Arial Narrow"/>
                <w:b/>
                <w:bCs/>
                <w:sz w:val="22"/>
                <w:szCs w:val="22"/>
              </w:rPr>
              <w:t>Údaje o referenční zakázce</w:t>
            </w:r>
          </w:p>
        </w:tc>
      </w:tr>
      <w:tr w:rsidR="00700AA0" w:rsidRPr="0048343A" w14:paraId="2D9CBAC1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AB0F" w14:textId="3C00E861" w:rsidR="00700AA0" w:rsidRPr="002C6B1C" w:rsidRDefault="00700AA0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Dodavatel, </w:t>
            </w:r>
            <w:proofErr w:type="gramStart"/>
            <w:r w:rsidRPr="002C6B1C">
              <w:rPr>
                <w:rFonts w:ascii="Arial Narrow" w:hAnsi="Arial Narrow"/>
                <w:b/>
                <w:sz w:val="22"/>
                <w:szCs w:val="22"/>
              </w:rPr>
              <w:t>jež</w:t>
            </w:r>
            <w:proofErr w:type="gramEnd"/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 referenční službu poskytl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061692" w14:textId="77777777" w:rsidR="00700AA0" w:rsidRPr="0048343A" w:rsidRDefault="00700AA0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520F" w:rsidRPr="0048343A" w14:paraId="38A6F71F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7B3C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Název významné služby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6B5BA1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6520F" w:rsidRPr="0048343A" w14:paraId="6F85E91E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2C9C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Místo plnění významné služby </w:t>
            </w:r>
            <w:r w:rsidRPr="002C6B1C">
              <w:rPr>
                <w:rFonts w:ascii="Arial Narrow" w:hAnsi="Arial Narrow"/>
                <w:bCs/>
                <w:sz w:val="22"/>
                <w:szCs w:val="22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B36066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6520F" w:rsidRPr="0048343A" w14:paraId="66472C23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D0959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Objednatel </w:t>
            </w:r>
            <w:r w:rsidRPr="002C6B1C">
              <w:rPr>
                <w:rFonts w:ascii="Arial Narrow" w:hAnsi="Arial Narrow"/>
                <w:sz w:val="22"/>
                <w:szCs w:val="22"/>
              </w:rPr>
              <w:t>(název a sídlo)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6C9970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  <w:tr w:rsidR="0016520F" w:rsidRPr="0048343A" w14:paraId="1BE82A6B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1B5F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Kontaktní osoba Objednatele</w:t>
            </w:r>
            <w:r w:rsidRPr="002C6B1C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Pr="002C6B1C">
              <w:rPr>
                <w:rFonts w:ascii="Arial Narrow" w:hAnsi="Arial Narrow"/>
                <w:iCs/>
                <w:sz w:val="22"/>
                <w:szCs w:val="22"/>
              </w:rPr>
              <w:t>u které bude možné poskytnutí významné služby ověřit (telefon, mail)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A7F17D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16520F" w:rsidRPr="0048343A" w14:paraId="5EB60CF3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014D4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b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bCs/>
                <w:sz w:val="22"/>
                <w:szCs w:val="22"/>
              </w:rPr>
              <w:t>Finanční objem služeb</w:t>
            </w: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 provedených Dodavatelem </w:t>
            </w:r>
            <w:r w:rsidRPr="002C6B1C">
              <w:rPr>
                <w:rFonts w:ascii="Arial Narrow" w:hAnsi="Arial Narrow"/>
                <w:sz w:val="22"/>
                <w:szCs w:val="22"/>
              </w:rPr>
              <w:t>(mil. Kč bez DPH zaokrouhlený na 1 desetinné místo)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1BC734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16520F" w:rsidRPr="0048343A" w14:paraId="34683155" w14:textId="77777777" w:rsidTr="007F2CDA">
        <w:trPr>
          <w:cantSplit/>
          <w:trHeight w:val="454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BB82C" w14:textId="78C72EFD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 xml:space="preserve">Doba realizace významné služby </w:t>
            </w:r>
            <w:r w:rsidRPr="002C6B1C">
              <w:rPr>
                <w:rFonts w:ascii="Arial Narrow" w:hAnsi="Arial Narrow"/>
                <w:sz w:val="22"/>
                <w:szCs w:val="22"/>
              </w:rPr>
              <w:t xml:space="preserve">(den zahájení a ukončení ve formátu </w:t>
            </w:r>
            <w:proofErr w:type="spellStart"/>
            <w:proofErr w:type="gramStart"/>
            <w:r w:rsidRPr="002C6B1C">
              <w:rPr>
                <w:rFonts w:ascii="Arial Narrow" w:hAnsi="Arial Narrow"/>
                <w:sz w:val="22"/>
                <w:szCs w:val="22"/>
              </w:rPr>
              <w:t>dd.mm.rrrr</w:t>
            </w:r>
            <w:proofErr w:type="spellEnd"/>
            <w:proofErr w:type="gramEnd"/>
            <w:r w:rsidRPr="002C6B1C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proofErr w:type="spellStart"/>
            <w:r w:rsidRPr="002C6B1C">
              <w:rPr>
                <w:rFonts w:ascii="Arial Narrow" w:hAnsi="Arial Narrow"/>
                <w:sz w:val="22"/>
                <w:szCs w:val="22"/>
              </w:rPr>
              <w:t>dd.mm.rrrr</w:t>
            </w:r>
            <w:proofErr w:type="spellEnd"/>
            <w:r w:rsidRPr="002C6B1C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75270F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  <w:highlight w:val="yellow"/>
              </w:rPr>
            </w:pPr>
          </w:p>
        </w:tc>
      </w:tr>
      <w:tr w:rsidR="0016520F" w:rsidRPr="0048343A" w14:paraId="1B45662F" w14:textId="77777777" w:rsidTr="002C6B1C">
        <w:trPr>
          <w:cantSplit/>
          <w:trHeight w:val="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D47" w14:textId="77777777" w:rsidR="0016520F" w:rsidRPr="002C6B1C" w:rsidRDefault="0016520F" w:rsidP="007F2CDA">
            <w:pPr>
              <w:pStyle w:val="text"/>
              <w:widowControl/>
              <w:spacing w:before="0" w:line="240" w:lineRule="auto"/>
              <w:jc w:val="left"/>
              <w:rPr>
                <w:rFonts w:ascii="Arial Narrow" w:hAnsi="Arial Narrow"/>
                <w:sz w:val="22"/>
                <w:szCs w:val="22"/>
              </w:rPr>
            </w:pPr>
            <w:r w:rsidRPr="002C6B1C">
              <w:rPr>
                <w:rFonts w:ascii="Arial Narrow" w:hAnsi="Arial Narrow"/>
                <w:b/>
                <w:sz w:val="22"/>
                <w:szCs w:val="22"/>
              </w:rPr>
              <w:t>Stručný popis služeb</w:t>
            </w:r>
            <w:r w:rsidRPr="002C6B1C">
              <w:rPr>
                <w:rFonts w:ascii="Arial Narrow" w:hAnsi="Arial Narrow"/>
                <w:sz w:val="22"/>
                <w:szCs w:val="22"/>
              </w:rPr>
              <w:t xml:space="preserve"> (zejména údaje prokazující splnění vymezeného parametru: odstraňování dřevních porostů a travin v ochranném pásmu energetických vedení nebo obdobné infrastruktury)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BC26A3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50231DBF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  <w:p w14:paraId="6E38FCC1" w14:textId="77777777" w:rsidR="0016520F" w:rsidRPr="0048343A" w:rsidRDefault="0016520F" w:rsidP="007F2CDA">
            <w:pPr>
              <w:pStyle w:val="text"/>
              <w:widowControl/>
              <w:spacing w:before="0" w:line="240" w:lineRule="auto"/>
              <w:rPr>
                <w:rFonts w:ascii="Arial Narrow" w:hAnsi="Arial Narrow" w:cs="Times New Roman"/>
                <w:sz w:val="22"/>
                <w:szCs w:val="22"/>
                <w:highlight w:val="yellow"/>
              </w:rPr>
            </w:pPr>
          </w:p>
        </w:tc>
      </w:tr>
    </w:tbl>
    <w:p w14:paraId="49540B59" w14:textId="77777777" w:rsidR="0048343A" w:rsidRPr="0048343A" w:rsidRDefault="0048343A" w:rsidP="0048343A">
      <w:pPr>
        <w:pStyle w:val="text"/>
        <w:widowControl/>
        <w:spacing w:before="0" w:line="240" w:lineRule="auto"/>
        <w:rPr>
          <w:rFonts w:ascii="Arial Narrow" w:hAnsi="Arial Narrow"/>
          <w:sz w:val="22"/>
          <w:szCs w:val="22"/>
        </w:rPr>
      </w:pPr>
    </w:p>
    <w:p w14:paraId="07E8C247" w14:textId="00AA49D4" w:rsidR="00267F65" w:rsidRDefault="00267F65" w:rsidP="00A313CA">
      <w:pPr>
        <w:rPr>
          <w:rFonts w:ascii="Arial Narrow" w:hAnsi="Arial Narrow" w:cs="Arial"/>
          <w:sz w:val="22"/>
          <w:szCs w:val="22"/>
          <w:lang w:eastAsia="en-US"/>
        </w:rPr>
      </w:pPr>
      <w:r w:rsidRPr="0048343A">
        <w:rPr>
          <w:rFonts w:ascii="Arial Narrow" w:hAnsi="Arial Narrow" w:cs="Arial"/>
          <w:sz w:val="22"/>
          <w:szCs w:val="22"/>
          <w:lang w:eastAsia="en-US"/>
        </w:rPr>
        <w:t xml:space="preserve">Dodavatel </w:t>
      </w:r>
      <w:proofErr w:type="gramStart"/>
      <w:r w:rsidRPr="0048343A">
        <w:rPr>
          <w:rFonts w:ascii="Arial Narrow" w:hAnsi="Arial Narrow" w:cs="Arial"/>
          <w:sz w:val="22"/>
          <w:szCs w:val="22"/>
          <w:lang w:eastAsia="en-US"/>
        </w:rPr>
        <w:t>předloží</w:t>
      </w:r>
      <w:proofErr w:type="gramEnd"/>
      <w:r w:rsidRPr="0048343A">
        <w:rPr>
          <w:rFonts w:ascii="Arial Narrow" w:hAnsi="Arial Narrow" w:cs="Arial"/>
          <w:sz w:val="22"/>
          <w:szCs w:val="22"/>
          <w:lang w:eastAsia="en-US"/>
        </w:rPr>
        <w:t xml:space="preserve"> tento formulář tolikrát, kolikrát je potřeba pro prokázání splnění stanoveného minimálního požadavku.</w:t>
      </w:r>
    </w:p>
    <w:p w14:paraId="1FDF0D4E" w14:textId="59106DD1" w:rsidR="0016520F" w:rsidRDefault="0016520F" w:rsidP="00A313CA">
      <w:pPr>
        <w:rPr>
          <w:rFonts w:ascii="Arial Narrow" w:hAnsi="Arial Narrow" w:cs="Arial"/>
          <w:sz w:val="22"/>
          <w:szCs w:val="22"/>
          <w:lang w:eastAsia="en-US"/>
        </w:rPr>
      </w:pPr>
    </w:p>
    <w:p w14:paraId="6651D672" w14:textId="77777777" w:rsidR="0016520F" w:rsidRPr="0048343A" w:rsidRDefault="0016520F" w:rsidP="00A313CA">
      <w:pPr>
        <w:rPr>
          <w:rFonts w:ascii="Arial Narrow" w:hAnsi="Arial Narrow" w:cs="Arial"/>
          <w:sz w:val="22"/>
          <w:szCs w:val="22"/>
          <w:lang w:eastAsia="en-US"/>
        </w:rPr>
      </w:pPr>
    </w:p>
    <w:p w14:paraId="0771D65E" w14:textId="7E8AF6A6" w:rsidR="00FF0766" w:rsidRPr="00A313CA" w:rsidRDefault="00744CFE" w:rsidP="00464656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48343A">
        <w:rPr>
          <w:rFonts w:ascii="Arial Narrow" w:hAnsi="Arial Narrow" w:cs="Arial"/>
          <w:sz w:val="22"/>
          <w:szCs w:val="22"/>
          <w:lang w:eastAsia="en-US"/>
        </w:rPr>
        <w:t xml:space="preserve">Pokud dodavatelé v případě společné nabídky prokazují splnění této části kvalifikace společně, </w:t>
      </w:r>
      <w:proofErr w:type="gramStart"/>
      <w:r w:rsidRPr="0048343A">
        <w:rPr>
          <w:rFonts w:ascii="Arial Narrow" w:hAnsi="Arial Narrow" w:cs="Arial"/>
          <w:sz w:val="22"/>
          <w:szCs w:val="22"/>
          <w:lang w:eastAsia="en-US"/>
        </w:rPr>
        <w:t>předloží</w:t>
      </w:r>
      <w:proofErr w:type="gramEnd"/>
      <w:r w:rsidRPr="0048343A">
        <w:rPr>
          <w:rFonts w:ascii="Arial Narrow" w:hAnsi="Arial Narrow" w:cs="Arial"/>
          <w:sz w:val="22"/>
          <w:szCs w:val="22"/>
          <w:lang w:eastAsia="en-US"/>
        </w:rPr>
        <w:t xml:space="preserve"> tento formulář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pro každou významnou </w:t>
      </w:r>
      <w:r w:rsidR="006940B1" w:rsidRPr="00A313CA">
        <w:rPr>
          <w:rFonts w:ascii="Arial Narrow" w:hAnsi="Arial Narrow" w:cs="Arial"/>
          <w:sz w:val="22"/>
          <w:szCs w:val="22"/>
          <w:lang w:eastAsia="en-US"/>
        </w:rPr>
        <w:t>službu</w:t>
      </w: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bez ohledu na to, který dodavatel se na splněn</w:t>
      </w:r>
      <w:r w:rsidR="0083568C" w:rsidRPr="00A313CA">
        <w:rPr>
          <w:rFonts w:ascii="Arial Narrow" w:hAnsi="Arial Narrow" w:cs="Arial"/>
          <w:sz w:val="22"/>
          <w:szCs w:val="22"/>
          <w:lang w:eastAsia="en-US"/>
        </w:rPr>
        <w:t>í této části kvalifikace podílí.</w:t>
      </w:r>
    </w:p>
    <w:p w14:paraId="4092BB92" w14:textId="1B28BB47" w:rsidR="00A313CA" w:rsidRPr="00A313CA" w:rsidRDefault="00A313CA" w:rsidP="00A313CA">
      <w:pPr>
        <w:widowControl w:val="0"/>
        <w:numPr>
          <w:ilvl w:val="0"/>
          <w:numId w:val="2"/>
        </w:numPr>
        <w:spacing w:before="120" w:line="300" w:lineRule="auto"/>
        <w:rPr>
          <w:rFonts w:ascii="Arial Narrow" w:hAnsi="Arial Narrow" w:cs="Arial"/>
          <w:sz w:val="22"/>
          <w:szCs w:val="22"/>
          <w:lang w:eastAsia="en-US"/>
        </w:rPr>
      </w:pPr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Pokud dodavatel použije jinou </w:t>
      </w:r>
      <w:proofErr w:type="gramStart"/>
      <w:r w:rsidRPr="00A313CA">
        <w:rPr>
          <w:rFonts w:ascii="Arial Narrow" w:hAnsi="Arial Narrow" w:cs="Arial"/>
          <w:sz w:val="22"/>
          <w:szCs w:val="22"/>
          <w:lang w:eastAsia="en-US"/>
        </w:rPr>
        <w:t>předlohu,</w:t>
      </w:r>
      <w:proofErr w:type="gramEnd"/>
      <w:r w:rsidRPr="00A313CA">
        <w:rPr>
          <w:rFonts w:ascii="Arial Narrow" w:hAnsi="Arial Narrow" w:cs="Arial"/>
          <w:sz w:val="22"/>
          <w:szCs w:val="22"/>
          <w:lang w:eastAsia="en-US"/>
        </w:rPr>
        <w:t xml:space="preserve"> než zadavatelem předepsanou, potom dodavatelem předložená významná zakázka musí obsahovat všechny údaje, které zadavatel v Příloze č. 4 vymezil. Zadavatel nevyžaduje podepsaný formulář do žádosti. </w:t>
      </w:r>
    </w:p>
    <w:p w14:paraId="78642239" w14:textId="7DF2BEA3" w:rsidR="00A42863" w:rsidRDefault="00A42863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p w14:paraId="5EF201F3" w14:textId="77777777" w:rsidR="00F06F5A" w:rsidRPr="00141DD3" w:rsidRDefault="00F06F5A" w:rsidP="00F06F5A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highlight w:val="yellow"/>
        </w:rPr>
      </w:pPr>
    </w:p>
    <w:p w14:paraId="0541A218" w14:textId="77777777" w:rsidR="00F06F5A" w:rsidRPr="00141DD3" w:rsidRDefault="00F06F5A" w:rsidP="00F06F5A">
      <w:pPr>
        <w:spacing w:line="360" w:lineRule="auto"/>
        <w:jc w:val="left"/>
        <w:rPr>
          <w:rFonts w:ascii="Arial Narrow" w:hAnsi="Arial Narrow" w:cs="Arial"/>
          <w:b/>
          <w:sz w:val="22"/>
          <w:szCs w:val="22"/>
        </w:rPr>
      </w:pPr>
      <w:proofErr w:type="spellStart"/>
      <w:r w:rsidRPr="00141DD3">
        <w:rPr>
          <w:rFonts w:ascii="Arial Narrow" w:hAnsi="Arial Narrow" w:cs="Arial"/>
          <w:sz w:val="22"/>
          <w:szCs w:val="22"/>
          <w:highlight w:val="yellow"/>
        </w:rPr>
        <w:t>V_____________________dne</w:t>
      </w:r>
      <w:proofErr w:type="spellEnd"/>
      <w:r w:rsidRPr="00141DD3">
        <w:rPr>
          <w:rFonts w:ascii="Arial Narrow" w:hAnsi="Arial Narrow" w:cs="Arial"/>
          <w:sz w:val="22"/>
          <w:szCs w:val="22"/>
          <w:highlight w:val="yellow"/>
        </w:rPr>
        <w:t>____________________</w:t>
      </w:r>
    </w:p>
    <w:p w14:paraId="648860AF" w14:textId="77777777" w:rsidR="00F06F5A" w:rsidRPr="00A313CA" w:rsidRDefault="00F06F5A" w:rsidP="006C0252">
      <w:pPr>
        <w:tabs>
          <w:tab w:val="left" w:pos="3705"/>
        </w:tabs>
        <w:spacing w:after="200" w:line="276" w:lineRule="auto"/>
        <w:jc w:val="left"/>
        <w:rPr>
          <w:rFonts w:ascii="Arial Narrow" w:hAnsi="Arial Narrow" w:cs="Arial"/>
          <w:sz w:val="22"/>
          <w:szCs w:val="22"/>
          <w:lang w:eastAsia="en-US"/>
        </w:rPr>
      </w:pPr>
    </w:p>
    <w:sectPr w:rsidR="00F06F5A" w:rsidRPr="00A313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7BB6D" w14:textId="77777777" w:rsidR="00271087" w:rsidRDefault="00271087" w:rsidP="0083568C">
      <w:r>
        <w:separator/>
      </w:r>
    </w:p>
  </w:endnote>
  <w:endnote w:type="continuationSeparator" w:id="0">
    <w:p w14:paraId="5F7A0C41" w14:textId="77777777" w:rsidR="00271087" w:rsidRDefault="00271087" w:rsidP="0083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B4231" w14:textId="77777777" w:rsidR="00271087" w:rsidRDefault="00271087" w:rsidP="0083568C">
      <w:r>
        <w:separator/>
      </w:r>
    </w:p>
  </w:footnote>
  <w:footnote w:type="continuationSeparator" w:id="0">
    <w:p w14:paraId="26393F48" w14:textId="77777777" w:rsidR="00271087" w:rsidRDefault="00271087" w:rsidP="0083568C">
      <w:r>
        <w:continuationSeparator/>
      </w:r>
    </w:p>
  </w:footnote>
  <w:footnote w:id="1">
    <w:p w14:paraId="3336B183" w14:textId="7E691D2A" w:rsidR="0021405A" w:rsidRPr="0021405A" w:rsidRDefault="0021405A" w:rsidP="0021405A">
      <w:pPr>
        <w:pStyle w:val="Textpoznpodarou"/>
        <w:rPr>
          <w:rFonts w:ascii="Arial Narrow" w:hAnsi="Arial Narrow" w:cs="Arial"/>
          <w:sz w:val="16"/>
          <w:szCs w:val="16"/>
        </w:rPr>
      </w:pPr>
      <w:r w:rsidRPr="0021405A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21405A">
        <w:rPr>
          <w:rFonts w:ascii="Arial Narrow" w:hAnsi="Arial Narrow" w:cs="Arial"/>
          <w:sz w:val="16"/>
          <w:szCs w:val="16"/>
        </w:rPr>
        <w:t xml:space="preserve"> Dodavatel doplní dle skutečnosti část(i) / region(y), do které(kterých) se hlásí. </w:t>
      </w:r>
      <w:r w:rsidRPr="0021405A">
        <w:rPr>
          <w:rFonts w:ascii="Arial Narrow" w:hAnsi="Arial Narrow" w:cs="Arial"/>
          <w:color w:val="FF0000"/>
          <w:sz w:val="16"/>
          <w:szCs w:val="16"/>
        </w:rPr>
        <w:t>Dodavatel se smí hlásit pouze do těch částí/kategorií, které</w:t>
      </w:r>
      <w:r w:rsidR="00DB4716">
        <w:rPr>
          <w:rFonts w:ascii="Arial Narrow" w:hAnsi="Arial Narrow" w:cs="Arial"/>
          <w:color w:val="FF0000"/>
          <w:sz w:val="16"/>
          <w:szCs w:val="16"/>
        </w:rPr>
        <w:t xml:space="preserve"> </w:t>
      </w:r>
      <w:r w:rsidR="00DB4716" w:rsidRPr="00196EF7">
        <w:rPr>
          <w:rFonts w:cs="Arial"/>
          <w:color w:val="FF0000"/>
          <w:sz w:val="16"/>
          <w:szCs w:val="16"/>
        </w:rPr>
        <w:t xml:space="preserve">jsou uvedeny </w:t>
      </w:r>
      <w:r w:rsidR="00DB4716" w:rsidRPr="00891DA9">
        <w:rPr>
          <w:rFonts w:ascii="Arial Narrow" w:hAnsi="Arial Narrow" w:cs="Arial"/>
          <w:color w:val="FF0000"/>
          <w:sz w:val="16"/>
          <w:szCs w:val="16"/>
        </w:rPr>
        <w:t>v dokumentu „</w:t>
      </w:r>
      <w:r w:rsidR="002C6B1C" w:rsidRPr="00891DA9">
        <w:rPr>
          <w:rFonts w:ascii="Arial Narrow" w:hAnsi="Arial Narrow" w:cs="Arial"/>
          <w:color w:val="FF0000"/>
          <w:sz w:val="16"/>
          <w:szCs w:val="16"/>
        </w:rPr>
        <w:t>SK – Odstraňování</w:t>
      </w:r>
      <w:r w:rsidR="00DB4716" w:rsidRPr="00891DA9">
        <w:rPr>
          <w:rFonts w:ascii="Arial Narrow" w:hAnsi="Arial Narrow" w:cs="Arial"/>
          <w:color w:val="FF0000"/>
          <w:sz w:val="16"/>
          <w:szCs w:val="16"/>
        </w:rPr>
        <w:t xml:space="preserve"> a oklešťování stromoví podél DS (Průseky)“</w:t>
      </w:r>
      <w:r w:rsidR="00DB4716" w:rsidRPr="00196EF7">
        <w:rPr>
          <w:rFonts w:cs="Arial"/>
          <w:color w:val="FF0000"/>
          <w:sz w:val="16"/>
          <w:szCs w:val="16"/>
        </w:rPr>
        <w:t xml:space="preserve"> </w:t>
      </w:r>
    </w:p>
  </w:footnote>
  <w:footnote w:id="2">
    <w:p w14:paraId="3DB173F1" w14:textId="77777777" w:rsidR="00A313CA" w:rsidRPr="001120A7" w:rsidRDefault="00A313CA" w:rsidP="00A313CA">
      <w:pPr>
        <w:pStyle w:val="Textpoznpodarou"/>
        <w:rPr>
          <w:rFonts w:cs="Arial"/>
          <w:sz w:val="16"/>
          <w:szCs w:val="16"/>
        </w:rPr>
      </w:pPr>
      <w:r w:rsidRPr="0021405A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21405A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</w:t>
      </w:r>
      <w:r w:rsidRPr="001120A7">
        <w:rPr>
          <w:rFonts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1B35D" w14:textId="3BA6D5B9" w:rsidR="00464656" w:rsidRPr="00CD2B0B" w:rsidRDefault="00CD2B0B" w:rsidP="00CD2B0B">
    <w:pPr>
      <w:pStyle w:val="Zhlav"/>
      <w:jc w:val="right"/>
      <w:rPr>
        <w:rFonts w:ascii="Arial Narrow" w:hAnsi="Arial Narrow"/>
      </w:rPr>
    </w:pPr>
    <w:r w:rsidRPr="00CD2B0B">
      <w:rPr>
        <w:rFonts w:ascii="Arial Narrow" w:hAnsi="Arial Narrow" w:cs="Arial"/>
        <w:sz w:val="22"/>
        <w:szCs w:val="22"/>
      </w:rPr>
      <w:t xml:space="preserve">Priloha_4_SK_Seznam významných </w:t>
    </w:r>
    <w:r w:rsidR="005D25DD">
      <w:rPr>
        <w:rFonts w:ascii="Arial Narrow" w:hAnsi="Arial Narrow" w:cs="Arial"/>
        <w:sz w:val="22"/>
        <w:szCs w:val="22"/>
      </w:rPr>
      <w:t>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709C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6F3C9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F0B2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84372D7"/>
    <w:multiLevelType w:val="hybridMultilevel"/>
    <w:tmpl w:val="87DA546E"/>
    <w:lvl w:ilvl="0" w:tplc="56A46BA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BE1BF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F976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61060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BD72AC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9F591A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CE6BE5"/>
    <w:multiLevelType w:val="multilevel"/>
    <w:tmpl w:val="E3A842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5427A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6C51F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B3F183A"/>
    <w:multiLevelType w:val="multilevel"/>
    <w:tmpl w:val="5AB4204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2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819C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8658400">
    <w:abstractNumId w:val="0"/>
  </w:num>
  <w:num w:numId="2" w16cid:durableId="876428123">
    <w:abstractNumId w:val="1"/>
  </w:num>
  <w:num w:numId="3" w16cid:durableId="257296605">
    <w:abstractNumId w:val="9"/>
  </w:num>
  <w:num w:numId="4" w16cid:durableId="1446191112">
    <w:abstractNumId w:val="23"/>
  </w:num>
  <w:num w:numId="5" w16cid:durableId="1872301287">
    <w:abstractNumId w:val="11"/>
  </w:num>
  <w:num w:numId="6" w16cid:durableId="555435977">
    <w:abstractNumId w:val="17"/>
  </w:num>
  <w:num w:numId="7" w16cid:durableId="931620387">
    <w:abstractNumId w:val="5"/>
  </w:num>
  <w:num w:numId="8" w16cid:durableId="978419337">
    <w:abstractNumId w:val="13"/>
  </w:num>
  <w:num w:numId="9" w16cid:durableId="1434714944">
    <w:abstractNumId w:val="22"/>
  </w:num>
  <w:num w:numId="10" w16cid:durableId="1257130073">
    <w:abstractNumId w:val="19"/>
  </w:num>
  <w:num w:numId="11" w16cid:durableId="570887585">
    <w:abstractNumId w:val="7"/>
  </w:num>
  <w:num w:numId="12" w16cid:durableId="791289343">
    <w:abstractNumId w:val="6"/>
  </w:num>
  <w:num w:numId="13" w16cid:durableId="1290473033">
    <w:abstractNumId w:val="14"/>
  </w:num>
  <w:num w:numId="14" w16cid:durableId="1871331028">
    <w:abstractNumId w:val="16"/>
  </w:num>
  <w:num w:numId="15" w16cid:durableId="1375813777">
    <w:abstractNumId w:val="21"/>
  </w:num>
  <w:num w:numId="16" w16cid:durableId="1913659979">
    <w:abstractNumId w:val="15"/>
  </w:num>
  <w:num w:numId="17" w16cid:durableId="101656643">
    <w:abstractNumId w:val="3"/>
  </w:num>
  <w:num w:numId="18" w16cid:durableId="2023431359">
    <w:abstractNumId w:val="4"/>
  </w:num>
  <w:num w:numId="19" w16cid:durableId="692194172">
    <w:abstractNumId w:val="10"/>
  </w:num>
  <w:num w:numId="20" w16cid:durableId="1054623349">
    <w:abstractNumId w:val="12"/>
  </w:num>
  <w:num w:numId="21" w16cid:durableId="1296443960">
    <w:abstractNumId w:val="18"/>
  </w:num>
  <w:num w:numId="22" w16cid:durableId="1572428666">
    <w:abstractNumId w:val="2"/>
  </w:num>
  <w:num w:numId="23" w16cid:durableId="1314604950">
    <w:abstractNumId w:val="8"/>
  </w:num>
  <w:num w:numId="24" w16cid:durableId="1408528244">
    <w:abstractNumId w:val="20"/>
  </w:num>
  <w:num w:numId="25" w16cid:durableId="182334954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2C2B"/>
    <w:rsid w:val="000443B5"/>
    <w:rsid w:val="000D552A"/>
    <w:rsid w:val="00104766"/>
    <w:rsid w:val="00124D01"/>
    <w:rsid w:val="0013730B"/>
    <w:rsid w:val="0016517C"/>
    <w:rsid w:val="0016520F"/>
    <w:rsid w:val="00187496"/>
    <w:rsid w:val="001C198A"/>
    <w:rsid w:val="001D514E"/>
    <w:rsid w:val="002030A8"/>
    <w:rsid w:val="0021405A"/>
    <w:rsid w:val="002444D5"/>
    <w:rsid w:val="00267F65"/>
    <w:rsid w:val="00271087"/>
    <w:rsid w:val="00274459"/>
    <w:rsid w:val="00297DF2"/>
    <w:rsid w:val="002A2D14"/>
    <w:rsid w:val="002C6B1C"/>
    <w:rsid w:val="0030339A"/>
    <w:rsid w:val="0030694B"/>
    <w:rsid w:val="00320039"/>
    <w:rsid w:val="00325BBE"/>
    <w:rsid w:val="00325EAD"/>
    <w:rsid w:val="00377645"/>
    <w:rsid w:val="003B6460"/>
    <w:rsid w:val="003D33EC"/>
    <w:rsid w:val="003D4B17"/>
    <w:rsid w:val="00411B18"/>
    <w:rsid w:val="0041455A"/>
    <w:rsid w:val="00464656"/>
    <w:rsid w:val="0047760A"/>
    <w:rsid w:val="0048343A"/>
    <w:rsid w:val="00484D54"/>
    <w:rsid w:val="00497FD7"/>
    <w:rsid w:val="005216CD"/>
    <w:rsid w:val="005309EA"/>
    <w:rsid w:val="00545D72"/>
    <w:rsid w:val="00553C9A"/>
    <w:rsid w:val="005A36C3"/>
    <w:rsid w:val="005D25DD"/>
    <w:rsid w:val="005D4AD5"/>
    <w:rsid w:val="006121C0"/>
    <w:rsid w:val="0062756A"/>
    <w:rsid w:val="00635514"/>
    <w:rsid w:val="006714F4"/>
    <w:rsid w:val="00693D7B"/>
    <w:rsid w:val="006940B1"/>
    <w:rsid w:val="006A3E34"/>
    <w:rsid w:val="006C0252"/>
    <w:rsid w:val="00700AA0"/>
    <w:rsid w:val="0071234B"/>
    <w:rsid w:val="00720B4F"/>
    <w:rsid w:val="007225AD"/>
    <w:rsid w:val="007404A2"/>
    <w:rsid w:val="00744CFE"/>
    <w:rsid w:val="00751978"/>
    <w:rsid w:val="007A4DDB"/>
    <w:rsid w:val="007C7B68"/>
    <w:rsid w:val="00812589"/>
    <w:rsid w:val="0083568C"/>
    <w:rsid w:val="00851B0E"/>
    <w:rsid w:val="008738D0"/>
    <w:rsid w:val="00891DA9"/>
    <w:rsid w:val="008A0149"/>
    <w:rsid w:val="008A25CF"/>
    <w:rsid w:val="008A78A5"/>
    <w:rsid w:val="008B13F4"/>
    <w:rsid w:val="008C34FF"/>
    <w:rsid w:val="009243F1"/>
    <w:rsid w:val="00952158"/>
    <w:rsid w:val="009676A1"/>
    <w:rsid w:val="009D0517"/>
    <w:rsid w:val="00A3138D"/>
    <w:rsid w:val="00A313CA"/>
    <w:rsid w:val="00A42863"/>
    <w:rsid w:val="00A540CF"/>
    <w:rsid w:val="00A5570D"/>
    <w:rsid w:val="00A74704"/>
    <w:rsid w:val="00A837A2"/>
    <w:rsid w:val="00AC30AE"/>
    <w:rsid w:val="00B15068"/>
    <w:rsid w:val="00B34B1D"/>
    <w:rsid w:val="00B70044"/>
    <w:rsid w:val="00B70C18"/>
    <w:rsid w:val="00B857B5"/>
    <w:rsid w:val="00BF1563"/>
    <w:rsid w:val="00C10BFA"/>
    <w:rsid w:val="00C4611D"/>
    <w:rsid w:val="00C66497"/>
    <w:rsid w:val="00C8571C"/>
    <w:rsid w:val="00CD2B0B"/>
    <w:rsid w:val="00CF2A9C"/>
    <w:rsid w:val="00D1458F"/>
    <w:rsid w:val="00D1668B"/>
    <w:rsid w:val="00D40673"/>
    <w:rsid w:val="00D50312"/>
    <w:rsid w:val="00D67E67"/>
    <w:rsid w:val="00D94D5B"/>
    <w:rsid w:val="00DB4716"/>
    <w:rsid w:val="00DC7977"/>
    <w:rsid w:val="00E40AD4"/>
    <w:rsid w:val="00E51026"/>
    <w:rsid w:val="00E71D5A"/>
    <w:rsid w:val="00E73FF9"/>
    <w:rsid w:val="00E86643"/>
    <w:rsid w:val="00E935FD"/>
    <w:rsid w:val="00EF00A1"/>
    <w:rsid w:val="00F06F5A"/>
    <w:rsid w:val="00F42791"/>
    <w:rsid w:val="00F50FB5"/>
    <w:rsid w:val="00F531C2"/>
    <w:rsid w:val="00F6442C"/>
    <w:rsid w:val="00F6617F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16520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553F7-9D50-4F25-B566-052C9F1A0F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Horčičková, Blanka</dc:creator>
  <cp:lastModifiedBy>Jiroušková, Anna</cp:lastModifiedBy>
  <cp:revision>5</cp:revision>
  <dcterms:created xsi:type="dcterms:W3CDTF">2023-06-16T14:16:00Z</dcterms:created>
  <dcterms:modified xsi:type="dcterms:W3CDTF">2023-06-27T11:11:00Z</dcterms:modified>
</cp:coreProperties>
</file>